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55420" w14:textId="4D6DF92C" w:rsidR="00A852F5" w:rsidRDefault="004751D6" w:rsidP="00652C2C">
      <w:pPr>
        <w:pStyle w:val="Otsikko1"/>
      </w:pPr>
      <w:r w:rsidRPr="004751D6">
        <w:t>Sopimus kuntalain (410/2015) 54 §:n mukaisesta sopimuksesta viranomaistehtävän hoitamisesta sekä sopimuskohtien yksityiskohtaiset perustelut</w:t>
      </w:r>
    </w:p>
    <w:p w14:paraId="0EFCEF85" w14:textId="187D6F53" w:rsidR="004751D6" w:rsidRDefault="004751D6"/>
    <w:p w14:paraId="1F248ADC" w14:textId="744FC6A1" w:rsidR="004751D6" w:rsidRDefault="004751D6" w:rsidP="004751D6">
      <w:pPr>
        <w:pStyle w:val="Otsikko1"/>
      </w:pPr>
      <w:r w:rsidRPr="004751D6">
        <w:t>Sopijapuolet</w:t>
      </w:r>
    </w:p>
    <w:p w14:paraId="338410CA" w14:textId="6718A3DA" w:rsidR="004751D6" w:rsidRDefault="004751D6" w:rsidP="004751D6">
      <w:r w:rsidRPr="004751D6">
        <w:t>Tämän sopimuksen osapuolina ovat Halsuan kunta ja Lestijärven kunta. Halsuan kunta antaa sopimuksessa määritellyt tehtävät Lestijärven kunnan viranhaltijan hoidettavaksi. Sopijaosapuolina ovat Lestijärven kunta palvelun myyjänä ja Halsuan kunta palvelun ostajana. Palvelun tilaaja on Halsuan kunta ja palvelun tuottajana Lestijärven kunta.</w:t>
      </w:r>
    </w:p>
    <w:p w14:paraId="3752CA1F" w14:textId="7E20DEA0" w:rsidR="004751D6" w:rsidRDefault="004751D6" w:rsidP="004751D6"/>
    <w:p w14:paraId="4E099862" w14:textId="1B801E7E" w:rsidR="004751D6" w:rsidRDefault="004751D6" w:rsidP="004751D6">
      <w:pPr>
        <w:pStyle w:val="Otsikko1"/>
      </w:pPr>
      <w:r>
        <w:t>Sopimuksen tavoitteet</w:t>
      </w:r>
    </w:p>
    <w:p w14:paraId="1D1E7BC7" w14:textId="36633D5D" w:rsidR="004751D6" w:rsidRDefault="004751D6" w:rsidP="004751D6">
      <w:r w:rsidRPr="004751D6">
        <w:t>Sopimuksen tavoitteena on ympäristösihteerin palvelun saatavuuden ja laadun turvaaminen Halsuan kunnalle.</w:t>
      </w:r>
    </w:p>
    <w:p w14:paraId="1835DD92" w14:textId="6581FA23" w:rsidR="004751D6" w:rsidRDefault="004751D6" w:rsidP="004751D6"/>
    <w:p w14:paraId="4665F139" w14:textId="6B118FAF" w:rsidR="004751D6" w:rsidRDefault="004751D6" w:rsidP="004751D6">
      <w:pPr>
        <w:pStyle w:val="Otsikko1"/>
      </w:pPr>
      <w:r>
        <w:t>Sopimuksen sisältö</w:t>
      </w:r>
    </w:p>
    <w:p w14:paraId="4EA94FB3" w14:textId="77777777" w:rsidR="004751D6" w:rsidRDefault="004751D6" w:rsidP="004751D6">
      <w:r>
        <w:t>Tällä sopimuksella Halsuan kunta antaa ympäristösihteerin tehtävät Lestijärven kunnan viranhaltijan hoidettavaksi.</w:t>
      </w:r>
    </w:p>
    <w:p w14:paraId="1BC21759" w14:textId="4B9DF3D0" w:rsidR="004751D6" w:rsidRDefault="004751D6" w:rsidP="004751D6">
      <w:r>
        <w:t>Tehtäviin kuuluu:</w:t>
      </w:r>
    </w:p>
    <w:p w14:paraId="05CE56E8" w14:textId="77777777" w:rsidR="00652C2C" w:rsidRDefault="00652C2C" w:rsidP="00652C2C">
      <w:pPr>
        <w:pStyle w:val="Luettelokappale"/>
        <w:numPr>
          <w:ilvl w:val="0"/>
          <w:numId w:val="1"/>
        </w:numPr>
      </w:pPr>
      <w:r w:rsidRPr="00652C2C">
        <w:t>ympäristön tilan seuranta</w:t>
      </w:r>
    </w:p>
    <w:p w14:paraId="03F4648A" w14:textId="77777777" w:rsidR="00652C2C" w:rsidRDefault="00652C2C" w:rsidP="00652C2C">
      <w:pPr>
        <w:pStyle w:val="Luettelokappale"/>
        <w:numPr>
          <w:ilvl w:val="0"/>
          <w:numId w:val="1"/>
        </w:numPr>
      </w:pPr>
      <w:r w:rsidRPr="00652C2C">
        <w:t>ympäristönsuojelun ohjaus ja neuvonta</w:t>
      </w:r>
    </w:p>
    <w:p w14:paraId="40F41EC8" w14:textId="77777777" w:rsidR="00652C2C" w:rsidRDefault="00652C2C" w:rsidP="00652C2C">
      <w:pPr>
        <w:pStyle w:val="Luettelokappale"/>
        <w:numPr>
          <w:ilvl w:val="0"/>
          <w:numId w:val="1"/>
        </w:numPr>
      </w:pPr>
      <w:r w:rsidRPr="00652C2C">
        <w:t>jätehuollon valvonta</w:t>
      </w:r>
    </w:p>
    <w:p w14:paraId="36B3754F" w14:textId="77777777" w:rsidR="00652C2C" w:rsidRDefault="00652C2C" w:rsidP="00652C2C">
      <w:pPr>
        <w:pStyle w:val="Luettelokappale"/>
        <w:numPr>
          <w:ilvl w:val="0"/>
          <w:numId w:val="1"/>
        </w:numPr>
      </w:pPr>
      <w:r w:rsidRPr="00652C2C">
        <w:t>ilmansuojelulaissa ja vesilaissa määrätyt tehtävät</w:t>
      </w:r>
    </w:p>
    <w:p w14:paraId="5970DF9B" w14:textId="77777777" w:rsidR="00652C2C" w:rsidRDefault="00652C2C" w:rsidP="00652C2C">
      <w:pPr>
        <w:pStyle w:val="Luettelokappale"/>
        <w:numPr>
          <w:ilvl w:val="0"/>
          <w:numId w:val="1"/>
        </w:numPr>
      </w:pPr>
      <w:r w:rsidRPr="00652C2C">
        <w:t>meluntorjunta</w:t>
      </w:r>
    </w:p>
    <w:p w14:paraId="743EF142" w14:textId="77777777" w:rsidR="00652C2C" w:rsidRDefault="00652C2C" w:rsidP="00652C2C">
      <w:pPr>
        <w:pStyle w:val="Luettelokappale"/>
        <w:numPr>
          <w:ilvl w:val="0"/>
          <w:numId w:val="1"/>
        </w:numPr>
      </w:pPr>
      <w:r w:rsidRPr="00652C2C">
        <w:t>kemikaalivalvonta</w:t>
      </w:r>
    </w:p>
    <w:p w14:paraId="45451C59" w14:textId="77777777" w:rsidR="00652C2C" w:rsidRDefault="00652C2C" w:rsidP="00652C2C">
      <w:pPr>
        <w:pStyle w:val="Luettelokappale"/>
        <w:numPr>
          <w:ilvl w:val="0"/>
          <w:numId w:val="1"/>
        </w:numPr>
      </w:pPr>
      <w:r w:rsidRPr="00652C2C">
        <w:t>luonnonsuojelun edistäminen</w:t>
      </w:r>
    </w:p>
    <w:p w14:paraId="21A82E2F" w14:textId="77777777" w:rsidR="00652C2C" w:rsidRDefault="00652C2C" w:rsidP="00652C2C">
      <w:pPr>
        <w:pStyle w:val="Luettelokappale"/>
        <w:numPr>
          <w:ilvl w:val="0"/>
          <w:numId w:val="1"/>
        </w:numPr>
      </w:pPr>
      <w:r w:rsidRPr="00652C2C">
        <w:t xml:space="preserve">maastoliikennelain mukaiset tehtävät </w:t>
      </w:r>
    </w:p>
    <w:p w14:paraId="059F5998" w14:textId="4A2D83C1" w:rsidR="00652C2C" w:rsidRDefault="00652C2C" w:rsidP="00652C2C">
      <w:pPr>
        <w:pStyle w:val="Luettelokappale"/>
        <w:numPr>
          <w:ilvl w:val="0"/>
          <w:numId w:val="1"/>
        </w:numPr>
      </w:pPr>
      <w:r w:rsidRPr="00652C2C">
        <w:t>ympäristölupien käsittely ja valvonta</w:t>
      </w:r>
    </w:p>
    <w:p w14:paraId="4F246066" w14:textId="068AB9D9" w:rsidR="00652C2C" w:rsidRDefault="00652C2C" w:rsidP="00652C2C">
      <w:r w:rsidRPr="00652C2C">
        <w:t>Ympäristösihteerin virka on osa-aikainen virka, osa-aikaprosentti 60. Viranhaltijan työpanos jakaantuu sopimuskuntien välillä siten, että viranhaltija työskentelee 50 % työajasta Halsuan kunnassa ja 50 % Lestijärven kunnassa.</w:t>
      </w:r>
    </w:p>
    <w:p w14:paraId="13086452" w14:textId="249C8130" w:rsidR="00652C2C" w:rsidRDefault="00652C2C" w:rsidP="00652C2C">
      <w:r w:rsidRPr="00652C2C">
        <w:t xml:space="preserve">Ympäristösihteeri on tavoitettavissa ostajakunnassa </w:t>
      </w:r>
      <w:r>
        <w:t>parillisilla viikoilla keskiviikkona ja parittomilla viikoilla maanantaina ja tiistaina</w:t>
      </w:r>
      <w:r w:rsidRPr="00652C2C">
        <w:t>. Mahdollisista muina päivinä sattuvista kiireellisistä tarkastuspäivistä ja - käynneistä sovitaan erikseen tilanteen mukaan.</w:t>
      </w:r>
    </w:p>
    <w:p w14:paraId="7DEB52F0" w14:textId="47D9BE05" w:rsidR="00652C2C" w:rsidRDefault="00652C2C" w:rsidP="00652C2C"/>
    <w:p w14:paraId="075B90F9" w14:textId="2314D818" w:rsidR="00652C2C" w:rsidRDefault="00652C2C" w:rsidP="00652C2C">
      <w:pPr>
        <w:pStyle w:val="Otsikko1"/>
      </w:pPr>
      <w:r w:rsidRPr="00652C2C">
        <w:lastRenderedPageBreak/>
        <w:t>Tehtävien hoidon seuranta</w:t>
      </w:r>
    </w:p>
    <w:p w14:paraId="0ACE2016" w14:textId="77777777" w:rsidR="00652C2C" w:rsidRDefault="00652C2C" w:rsidP="00652C2C">
      <w:r>
        <w:t>Seuranta- ja valvontavastuu sopimuksessa määriteltyjen tehtävien hoitamisesta kuuluu Halsuan kunnalle, joka luovuttaa sopimuksessa määritellyt tehtävät Lestijärven kunnan viranhaltijan hoidettavaksi.</w:t>
      </w:r>
    </w:p>
    <w:p w14:paraId="71B2D966" w14:textId="5ACC3E6B" w:rsidR="00652C2C" w:rsidRDefault="00652C2C" w:rsidP="00652C2C">
      <w:r>
        <w:t>Kuntalain 54 §:n edellyttämänä tehtävien hoidon seuraamiseksi järjestetään vuosittain seurantakokous. Kokouksen koollekutsujana toimii Lestijärven kunta.</w:t>
      </w:r>
    </w:p>
    <w:p w14:paraId="68836F00" w14:textId="154654EE" w:rsidR="00652C2C" w:rsidRDefault="00652C2C" w:rsidP="00652C2C"/>
    <w:p w14:paraId="4634E097" w14:textId="398D6D9F" w:rsidR="00652C2C" w:rsidRDefault="00652C2C" w:rsidP="00652C2C">
      <w:pPr>
        <w:pStyle w:val="Otsikko1"/>
      </w:pPr>
      <w:r w:rsidRPr="00652C2C">
        <w:t>Kustannukset</w:t>
      </w:r>
    </w:p>
    <w:p w14:paraId="2844BA3B" w14:textId="28717D8A" w:rsidR="00F60167" w:rsidRDefault="00F60167" w:rsidP="00652C2C">
      <w:r w:rsidRPr="00F60167">
        <w:t xml:space="preserve">Tässä sopimuksessa tarkoitettujen tehtävien hoitamista koskevien kustannusten laskutusperusteena käytetään Halsuan kunnan tarvitsemaa työmäärää 6 päivä/kuukausi Halsualla. Halsuan kunnan kustannus on </w:t>
      </w:r>
      <w:r w:rsidR="007803B4">
        <w:t xml:space="preserve">1101,97 </w:t>
      </w:r>
      <w:r w:rsidRPr="00F60167">
        <w:t xml:space="preserve">€/kuukausi, sisältäen työaikaa </w:t>
      </w:r>
      <w:r w:rsidR="008F1993">
        <w:t>43,5 h</w:t>
      </w:r>
      <w:r w:rsidRPr="00F60167">
        <w:t>/</w:t>
      </w:r>
      <w:r>
        <w:t>kk</w:t>
      </w:r>
      <w:r w:rsidRPr="00F60167">
        <w:t xml:space="preserve">, lisätunnit </w:t>
      </w:r>
      <w:r w:rsidR="001D5C25">
        <w:t>14,50</w:t>
      </w:r>
      <w:r w:rsidR="008F1993">
        <w:t xml:space="preserve"> </w:t>
      </w:r>
      <w:r w:rsidRPr="00F60167">
        <w:t>€/tunti. Hinnat alv 0</w:t>
      </w:r>
      <w:r w:rsidR="008F1993">
        <w:t xml:space="preserve"> </w:t>
      </w:r>
      <w:r w:rsidRPr="00F60167">
        <w:t>%. Hintoihin lisätään voimassa oleva arvonlisävero</w:t>
      </w:r>
      <w:r w:rsidR="008F1993">
        <w:t xml:space="preserve"> ja laskutuslisä 5 % laskun loppusummasta</w:t>
      </w:r>
      <w:r w:rsidRPr="00F60167">
        <w:t>.</w:t>
      </w:r>
    </w:p>
    <w:p w14:paraId="44632621" w14:textId="1BE064C7" w:rsidR="00652C2C" w:rsidRDefault="00652C2C" w:rsidP="00652C2C">
      <w:r>
        <w:t xml:space="preserve">Halsuan kunta vastaa ympäristösihteerin matkakuluista </w:t>
      </w:r>
      <w:r w:rsidR="007803B4">
        <w:t xml:space="preserve">Lestijärvi-Halsua-Lestijärvi matkoilta sekä </w:t>
      </w:r>
      <w:r w:rsidRPr="007803B4">
        <w:t xml:space="preserve">normaalien virkamatkojen osalta. </w:t>
      </w:r>
      <w:r>
        <w:t>Ympäristösihteeri on tavoitettavissa ostajakunnassa</w:t>
      </w:r>
      <w:r w:rsidR="00F60167" w:rsidRPr="00F60167">
        <w:t xml:space="preserve"> </w:t>
      </w:r>
      <w:r w:rsidR="00F60167" w:rsidRPr="00F60167">
        <w:t>parillisilla viikoilla keskiviikkona ja parittomilla viikoilla maanantaina ja tiistaina</w:t>
      </w:r>
      <w:r>
        <w:t>. Mahdollisista muina päivinä sattuvista kiireellisistä tarkastustehtävistä ja - käynneistä aiheutuvat matkakustannukset laskutetaan erikseen.</w:t>
      </w:r>
    </w:p>
    <w:p w14:paraId="2ABAAC56" w14:textId="77777777" w:rsidR="00652C2C" w:rsidRDefault="00652C2C" w:rsidP="00652C2C">
      <w:r>
        <w:t>Halsuan kunta osoittaa viranhaltijalle työhuoneen ja asianmukaiset toimisto-, puhelin- ja it-laitteet. Palvelun hintaa tarkastetaan kalenterivuosittain kunta-alan virkaehtosopimuksen mukaisesti.</w:t>
      </w:r>
    </w:p>
    <w:p w14:paraId="01B34255" w14:textId="0A86D58A" w:rsidR="00652C2C" w:rsidRDefault="00652C2C" w:rsidP="00652C2C">
      <w:r>
        <w:t>Tehtävien hoitoon käytettävästä työajoista pidetään tuntilistaa, samoin matkakorvauksista. Tuntiveloitukset korvataan työajanseurannan ja matkakorvaukset ajopäiväkirjan mukaisesti.</w:t>
      </w:r>
    </w:p>
    <w:p w14:paraId="71BAC38B" w14:textId="24EC9ABB" w:rsidR="007803B4" w:rsidRDefault="007803B4" w:rsidP="00652C2C"/>
    <w:p w14:paraId="23F8B11B" w14:textId="7418FB62" w:rsidR="007803B4" w:rsidRDefault="007803B4" w:rsidP="007803B4">
      <w:pPr>
        <w:pStyle w:val="Otsikko1"/>
      </w:pPr>
      <w:r w:rsidRPr="007803B4">
        <w:t>Laskutus</w:t>
      </w:r>
    </w:p>
    <w:p w14:paraId="3614D367" w14:textId="77777777" w:rsidR="007803B4" w:rsidRDefault="007803B4" w:rsidP="007803B4">
      <w:r>
        <w:t>Myyjäkunta laskuttaa ostajakunnalta toteutuneiden työpäivien mukaiset kustannukset kuukausittain, kunkin kuukauden viimeisenä työpäivänä.</w:t>
      </w:r>
    </w:p>
    <w:p w14:paraId="7D70DF53" w14:textId="6887FA57" w:rsidR="007803B4" w:rsidRDefault="007803B4" w:rsidP="007803B4">
      <w:r>
        <w:t>Palkkio laskutetaan kuukausittaisen työkertymän mukaan kerran kuukaudessa. Maksuaika on 14 vrk, viivästyskorko on korkolain mukainen.</w:t>
      </w:r>
    </w:p>
    <w:p w14:paraId="439BBC30" w14:textId="488F5C72" w:rsidR="007803B4" w:rsidRDefault="007803B4" w:rsidP="007803B4"/>
    <w:p w14:paraId="3EDA678B" w14:textId="4DDB5322" w:rsidR="007803B4" w:rsidRDefault="007803B4" w:rsidP="007803B4">
      <w:pPr>
        <w:pStyle w:val="Otsikko1"/>
      </w:pPr>
      <w:r w:rsidRPr="007803B4">
        <w:t>Viranhaltijan työsuhde</w:t>
      </w:r>
    </w:p>
    <w:p w14:paraId="72112879" w14:textId="36AC978E" w:rsidR="007803B4" w:rsidRDefault="007803B4" w:rsidP="007803B4">
      <w:r w:rsidRPr="007803B4">
        <w:t>Ostajakunnassa toimiessaan viranhaltija toimii ostajakunnan hallinnon ja ohjauksen alaisena sekä noudattaa sen antamia sääntöjä.</w:t>
      </w:r>
    </w:p>
    <w:p w14:paraId="163EEFC4" w14:textId="77777777" w:rsidR="004936F8" w:rsidRDefault="004936F8" w:rsidP="007803B4"/>
    <w:p w14:paraId="08311084" w14:textId="0780E921" w:rsidR="007803B4" w:rsidRDefault="004936F8" w:rsidP="004936F8">
      <w:pPr>
        <w:pStyle w:val="Otsikko1"/>
      </w:pPr>
      <w:r w:rsidRPr="004936F8">
        <w:lastRenderedPageBreak/>
        <w:t>Vahingonkorvaus</w:t>
      </w:r>
    </w:p>
    <w:p w14:paraId="03984A1D" w14:textId="77777777" w:rsidR="004936F8" w:rsidRDefault="004936F8" w:rsidP="004936F8">
      <w:r>
        <w:t>Kunta, jonka tehtäviä viranhaltija kulloinkin hoitaa, on vastuussa aiheuttamastaan vahingosta kolmannelle osapuolelle.</w:t>
      </w:r>
    </w:p>
    <w:p w14:paraId="777C4FEE" w14:textId="7020B06A" w:rsidR="004936F8" w:rsidRDefault="004936F8" w:rsidP="004936F8">
      <w:r>
        <w:t>Mikäli sopimuksen voimassaoloaikana sairaustapausten tai vastaavan ennakoimattoman tapahtuman johdosta palvelun tuottaminen on mahdotonta, ei myyjä ole korvausvelvollinen palvelun ostajalle.</w:t>
      </w:r>
    </w:p>
    <w:p w14:paraId="311CBB7C" w14:textId="365149F5" w:rsidR="004936F8" w:rsidRDefault="004936F8" w:rsidP="004936F8"/>
    <w:p w14:paraId="678F0189" w14:textId="52155CE1" w:rsidR="004936F8" w:rsidRDefault="004936F8" w:rsidP="004936F8">
      <w:pPr>
        <w:pStyle w:val="Otsikko1"/>
      </w:pPr>
      <w:r w:rsidRPr="004936F8">
        <w:t>Erimielisyyksien ratkaiseminen</w:t>
      </w:r>
    </w:p>
    <w:p w14:paraId="189909DE" w14:textId="25D97D92" w:rsidR="004936F8" w:rsidRDefault="004936F8" w:rsidP="004936F8">
      <w:r w:rsidRPr="004936F8">
        <w:t>Tästä sopimuksesta johtuvat erimielisyydet pyritään ratkaisemaan kuntien välisin neuvotteluin. Jos yhteisymmärrykseen ei päästä, erimielisyydet ratkaistaan hallintoriita-asiana alueellisesti toimivaltaisessa Vaasan hallinto-oikeudessa.</w:t>
      </w:r>
    </w:p>
    <w:p w14:paraId="23B31F4F" w14:textId="29C4E84D" w:rsidR="004936F8" w:rsidRDefault="004936F8" w:rsidP="004936F8"/>
    <w:p w14:paraId="02109A35" w14:textId="430E6DE7" w:rsidR="004936F8" w:rsidRDefault="004936F8" w:rsidP="004936F8">
      <w:pPr>
        <w:pStyle w:val="Otsikko1"/>
      </w:pPr>
      <w:r w:rsidRPr="004936F8">
        <w:t>Tietoturva</w:t>
      </w:r>
    </w:p>
    <w:p w14:paraId="1B9B10AF" w14:textId="5A21F766" w:rsidR="004936F8" w:rsidRDefault="004936F8" w:rsidP="004936F8">
      <w:r w:rsidRPr="004936F8">
        <w:t>Henkilötietoja käsittelyssä noudatetaan EU:n yleistä tietosuoja-asetusta (2016/679).</w:t>
      </w:r>
    </w:p>
    <w:p w14:paraId="641CF412" w14:textId="45CC4595" w:rsidR="004936F8" w:rsidRDefault="004936F8" w:rsidP="004936F8"/>
    <w:p w14:paraId="48964650" w14:textId="039090DD" w:rsidR="004936F8" w:rsidRDefault="004936F8" w:rsidP="004936F8">
      <w:pPr>
        <w:pStyle w:val="Otsikko1"/>
      </w:pPr>
      <w:r w:rsidRPr="004936F8">
        <w:t>Sopimuksen muuttaminen ja tarkistaminen</w:t>
      </w:r>
    </w:p>
    <w:p w14:paraId="5C1214A6" w14:textId="7D04E9EA" w:rsidR="004936F8" w:rsidRDefault="004936F8" w:rsidP="004936F8">
      <w:r w:rsidRPr="004936F8">
        <w:t>Muutokset ja lisäykset tähän sopimukseen on tehtävä kirjallisesti, jotta ne ovat päteviä. Sopimuksen sisältö voidaan tarkistaa kerran vuodessa.</w:t>
      </w:r>
    </w:p>
    <w:p w14:paraId="408EBDDB" w14:textId="3F1645B6" w:rsidR="004936F8" w:rsidRDefault="004936F8" w:rsidP="004936F8"/>
    <w:p w14:paraId="547D3813" w14:textId="359BEF1E" w:rsidR="004936F8" w:rsidRDefault="004936F8" w:rsidP="004936F8">
      <w:pPr>
        <w:pStyle w:val="Otsikko1"/>
      </w:pPr>
      <w:r w:rsidRPr="004936F8">
        <w:t>Sopimuksen voimassaolo ja irtisanominen</w:t>
      </w:r>
    </w:p>
    <w:p w14:paraId="6671BFCE" w14:textId="10BD204E" w:rsidR="004936F8" w:rsidRDefault="004936F8" w:rsidP="004936F8">
      <w:r>
        <w:t xml:space="preserve">Tämä sopimus tulee voimaan </w:t>
      </w:r>
      <w:r>
        <w:t>sen jälkeen, kun sekä Lestijärven että Halsuan kunnanhallitukset ovat sen käsitelleet</w:t>
      </w:r>
      <w:r w:rsidR="00DB1BD1">
        <w:t>. Sopimus</w:t>
      </w:r>
      <w:r>
        <w:t xml:space="preserve"> on voimassa toistaiseksi. Sopimuksen irtisanomisaika on 12 kuukautta ja irtisanominen tulee tehdä kirjallisesti.</w:t>
      </w:r>
    </w:p>
    <w:p w14:paraId="3A312272" w14:textId="6362D744" w:rsidR="004936F8" w:rsidRDefault="004936F8" w:rsidP="004936F8">
      <w:r>
        <w:t>Mikäli sopimuksen voimassaoloaikana sairaustapausten tai vastaavan ennakoimattoman tapahtuman johdosta palvelun tuottaminen on mahdotonta, voidaan tämä sopimus purkaa välittömästi.</w:t>
      </w:r>
    </w:p>
    <w:p w14:paraId="61E93487" w14:textId="4A90FD4D" w:rsidR="004936F8" w:rsidRDefault="004936F8" w:rsidP="004936F8"/>
    <w:p w14:paraId="37526025" w14:textId="583E3D0D" w:rsidR="004936F8" w:rsidRDefault="004936F8" w:rsidP="004936F8">
      <w:pPr>
        <w:pStyle w:val="Otsikko1"/>
      </w:pPr>
      <w:r w:rsidRPr="004936F8">
        <w:t>Muita ehtoja ja huomioon otettavia seikkoja</w:t>
      </w:r>
    </w:p>
    <w:p w14:paraId="3D200157" w14:textId="77777777" w:rsidR="004936F8" w:rsidRDefault="004936F8" w:rsidP="004936F8"/>
    <w:p w14:paraId="0FE03043" w14:textId="77777777" w:rsidR="004936F8" w:rsidRDefault="004936F8" w:rsidP="004936F8">
      <w:r>
        <w:t>Kaikki tilaajakunnalta saatu ja työn aikana syntynyt materiaali luovutetaan työn päätyttyä tilaajakunnalle. Työn teossa syntyneet alkuperäiset asiakirjat ovat tilaajakunnan omaisuutta.</w:t>
      </w:r>
    </w:p>
    <w:p w14:paraId="66B90033" w14:textId="201FF800" w:rsidR="004936F8" w:rsidRDefault="004936F8" w:rsidP="004936F8">
      <w:r>
        <w:t>Kumpikin sopijakunta vastaa omalta osaltaan käytössään olevan ohjeistuksen mukaan toiminnassa kertyvien asiakirjojen ja tiedostojen arkistoinnista, salassapidosta ja tietojen annosta.</w:t>
      </w:r>
    </w:p>
    <w:p w14:paraId="35E7D5D3" w14:textId="791AEDD2" w:rsidR="004936F8" w:rsidRPr="008665E2" w:rsidRDefault="008665E2" w:rsidP="008665E2">
      <w:pPr>
        <w:rPr>
          <w:u w:val="single"/>
        </w:rPr>
      </w:pPr>
      <w:r>
        <w:lastRenderedPageBreak/>
        <w:t xml:space="preserve">Paikka ja aika: </w:t>
      </w:r>
      <w:r>
        <w:rPr>
          <w:u w:val="single"/>
        </w:rPr>
        <w:tab/>
      </w:r>
      <w:r>
        <w:rPr>
          <w:u w:val="single"/>
        </w:rPr>
        <w:tab/>
      </w:r>
      <w:r>
        <w:rPr>
          <w:u w:val="single"/>
        </w:rPr>
        <w:tab/>
      </w:r>
      <w:r>
        <w:rPr>
          <w:u w:val="single"/>
        </w:rPr>
        <w:tab/>
      </w:r>
    </w:p>
    <w:p w14:paraId="0579E208" w14:textId="73466977" w:rsidR="004936F8" w:rsidRDefault="004936F8" w:rsidP="004936F8">
      <w:pPr>
        <w:rPr>
          <w:rFonts w:ascii="Times New Roman" w:eastAsia="Times New Roman" w:hAnsi="Times New Roman" w:cs="Times New Roman"/>
          <w:sz w:val="18"/>
          <w:szCs w:val="18"/>
        </w:rPr>
      </w:pPr>
    </w:p>
    <w:p w14:paraId="6F48FB54" w14:textId="33F35BD3" w:rsidR="004936F8" w:rsidRDefault="004936F8" w:rsidP="004936F8">
      <w:r>
        <w:t>Lestijärven kunta</w:t>
      </w:r>
      <w:r>
        <w:tab/>
      </w:r>
      <w:r>
        <w:tab/>
      </w:r>
      <w:r>
        <w:tab/>
        <w:t>Halsuan kunta</w:t>
      </w:r>
    </w:p>
    <w:p w14:paraId="1A1689AB" w14:textId="6DAC1AB1" w:rsidR="004936F8" w:rsidRDefault="004936F8" w:rsidP="004936F8"/>
    <w:p w14:paraId="7E88F3A1" w14:textId="633B9123" w:rsidR="004936F8" w:rsidRDefault="004936F8" w:rsidP="004936F8">
      <w:pPr>
        <w:pStyle w:val="Luettelokappale"/>
        <w:ind w:left="0"/>
        <w:rPr>
          <w:u w:val="single"/>
        </w:rPr>
      </w:pPr>
      <w:r>
        <w:rPr>
          <w:u w:val="single"/>
        </w:rPr>
        <w:tab/>
        <w:t xml:space="preserve"> </w:t>
      </w:r>
      <w:r>
        <w:rPr>
          <w:u w:val="single"/>
        </w:rPr>
        <w:tab/>
        <w:t xml:space="preserve"> </w:t>
      </w:r>
      <w:r>
        <w:rPr>
          <w:u w:val="single"/>
        </w:rPr>
        <w:tab/>
      </w:r>
      <w:r>
        <w:tab/>
      </w:r>
      <w:r>
        <w:rPr>
          <w:u w:val="single"/>
        </w:rPr>
        <w:tab/>
      </w:r>
      <w:r>
        <w:rPr>
          <w:u w:val="single"/>
        </w:rPr>
        <w:tab/>
      </w:r>
      <w:r>
        <w:rPr>
          <w:u w:val="single"/>
        </w:rPr>
        <w:tab/>
      </w:r>
    </w:p>
    <w:p w14:paraId="7F3BC7B9" w14:textId="6F6E2DEB" w:rsidR="004936F8" w:rsidRPr="00A81B09" w:rsidRDefault="00A81B09" w:rsidP="004936F8">
      <w:pPr>
        <w:pStyle w:val="Luettelokappale"/>
        <w:ind w:left="0"/>
      </w:pPr>
      <w:r>
        <w:t>Esko Ahonen, kunnanjohtaja</w:t>
      </w:r>
      <w:r>
        <w:tab/>
      </w:r>
      <w:r>
        <w:tab/>
        <w:t>Jari Penttilä, kunnanjohtaja</w:t>
      </w:r>
    </w:p>
    <w:p w14:paraId="05887E46" w14:textId="6060FD1F" w:rsidR="004936F8" w:rsidRDefault="004936F8" w:rsidP="004936F8">
      <w:pPr>
        <w:pStyle w:val="Luettelokappale"/>
        <w:ind w:left="0"/>
        <w:rPr>
          <w:u w:val="single"/>
        </w:rPr>
      </w:pPr>
    </w:p>
    <w:p w14:paraId="03DB8939" w14:textId="36BEADC6" w:rsidR="004936F8" w:rsidRPr="004936F8" w:rsidRDefault="004936F8" w:rsidP="004936F8">
      <w:pPr>
        <w:pStyle w:val="Luettelokappale"/>
        <w:ind w:left="0"/>
        <w:rPr>
          <w:u w:val="single"/>
        </w:rPr>
      </w:pPr>
      <w:r>
        <w:rPr>
          <w:u w:val="single"/>
        </w:rPr>
        <w:tab/>
      </w:r>
      <w:r>
        <w:rPr>
          <w:u w:val="single"/>
        </w:rPr>
        <w:tab/>
      </w:r>
      <w:r>
        <w:rPr>
          <w:u w:val="single"/>
        </w:rPr>
        <w:tab/>
      </w:r>
      <w:r>
        <w:tab/>
      </w:r>
      <w:r>
        <w:rPr>
          <w:u w:val="single"/>
        </w:rPr>
        <w:tab/>
      </w:r>
      <w:r>
        <w:rPr>
          <w:u w:val="single"/>
        </w:rPr>
        <w:tab/>
      </w:r>
      <w:r>
        <w:rPr>
          <w:u w:val="single"/>
        </w:rPr>
        <w:tab/>
      </w:r>
    </w:p>
    <w:p w14:paraId="135DC7D8" w14:textId="079F9D7E" w:rsidR="004936F8" w:rsidRPr="007803B4" w:rsidRDefault="00A81B09" w:rsidP="007803B4">
      <w:r>
        <w:t>Susanna Tuikka, hallintojohtaja</w:t>
      </w:r>
      <w:r>
        <w:tab/>
      </w:r>
      <w:r>
        <w:tab/>
        <w:t>Marko Malvisto, taloussihteeri</w:t>
      </w:r>
    </w:p>
    <w:p w14:paraId="1AE17839" w14:textId="56CDD97B" w:rsidR="004751D6" w:rsidRDefault="004751D6" w:rsidP="004751D6"/>
    <w:p w14:paraId="321D150F" w14:textId="77777777" w:rsidR="004751D6" w:rsidRPr="004751D6" w:rsidRDefault="004751D6" w:rsidP="004751D6"/>
    <w:sectPr w:rsidR="004751D6" w:rsidRPr="004751D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21813"/>
    <w:multiLevelType w:val="hybridMultilevel"/>
    <w:tmpl w:val="7D8E3D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9546117"/>
    <w:multiLevelType w:val="hybridMultilevel"/>
    <w:tmpl w:val="35C06916"/>
    <w:lvl w:ilvl="0" w:tplc="BAF0283E">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D6"/>
    <w:rsid w:val="001B48A2"/>
    <w:rsid w:val="001D5C25"/>
    <w:rsid w:val="004751D6"/>
    <w:rsid w:val="004936F8"/>
    <w:rsid w:val="00516A3E"/>
    <w:rsid w:val="00652C2C"/>
    <w:rsid w:val="007803B4"/>
    <w:rsid w:val="008665E2"/>
    <w:rsid w:val="008F1993"/>
    <w:rsid w:val="00A81B09"/>
    <w:rsid w:val="00A852F5"/>
    <w:rsid w:val="00BE3E5F"/>
    <w:rsid w:val="00CF4FE6"/>
    <w:rsid w:val="00DB1BD1"/>
    <w:rsid w:val="00F60167"/>
    <w:rsid w:val="00FD6E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2D95"/>
  <w15:chartTrackingRefBased/>
  <w15:docId w15:val="{D948AA72-55A7-4321-B4AF-1ACDF710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16A3E"/>
    <w:rPr>
      <w:rFonts w:ascii="Arial" w:hAnsi="Arial"/>
      <w:sz w:val="24"/>
    </w:rPr>
  </w:style>
  <w:style w:type="paragraph" w:styleId="Otsikko1">
    <w:name w:val="heading 1"/>
    <w:basedOn w:val="Normaali"/>
    <w:next w:val="Normaali"/>
    <w:link w:val="Otsikko1Char"/>
    <w:uiPriority w:val="9"/>
    <w:qFormat/>
    <w:rsid w:val="00BE3E5F"/>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BE3E5F"/>
    <w:pPr>
      <w:keepNext/>
      <w:keepLines/>
      <w:spacing w:before="40" w:after="0"/>
      <w:outlineLvl w:val="1"/>
    </w:pPr>
    <w:rPr>
      <w:rFonts w:eastAsiaTheme="majorEastAsia" w:cstheme="majorBidi"/>
      <w:szCs w:val="26"/>
    </w:rPr>
  </w:style>
  <w:style w:type="paragraph" w:styleId="Otsikko3">
    <w:name w:val="heading 3"/>
    <w:basedOn w:val="Normaali"/>
    <w:next w:val="Normaali"/>
    <w:link w:val="Otsikko3Char"/>
    <w:uiPriority w:val="9"/>
    <w:unhideWhenUsed/>
    <w:qFormat/>
    <w:rsid w:val="00BE3E5F"/>
    <w:pPr>
      <w:keepNext/>
      <w:keepLines/>
      <w:spacing w:before="40" w:after="0"/>
      <w:outlineLvl w:val="2"/>
    </w:pPr>
    <w:rPr>
      <w:rFonts w:eastAsiaTheme="majorEastAsia" w:cstheme="majorBidi"/>
      <w:b/>
      <w:color w:val="000000" w:themeColor="text1"/>
      <w:szCs w:val="24"/>
    </w:rPr>
  </w:style>
  <w:style w:type="paragraph" w:styleId="Otsikko4">
    <w:name w:val="heading 4"/>
    <w:basedOn w:val="Normaali"/>
    <w:next w:val="Normaali"/>
    <w:link w:val="Otsikko4Char"/>
    <w:uiPriority w:val="9"/>
    <w:unhideWhenUsed/>
    <w:qFormat/>
    <w:rsid w:val="00BE3E5F"/>
    <w:pPr>
      <w:keepNext/>
      <w:keepLines/>
      <w:spacing w:before="40" w:after="0"/>
      <w:outlineLvl w:val="3"/>
    </w:pPr>
    <w:rPr>
      <w:rFonts w:eastAsiaTheme="majorEastAsia" w:cstheme="majorBidi"/>
      <w:b/>
      <w:i/>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E3E5F"/>
    <w:rPr>
      <w:rFonts w:ascii="Arial" w:eastAsiaTheme="majorEastAsia" w:hAnsi="Arial" w:cstheme="majorBidi"/>
      <w:sz w:val="32"/>
      <w:szCs w:val="32"/>
    </w:rPr>
  </w:style>
  <w:style w:type="character" w:customStyle="1" w:styleId="Otsikko2Char">
    <w:name w:val="Otsikko 2 Char"/>
    <w:basedOn w:val="Kappaleenoletusfontti"/>
    <w:link w:val="Otsikko2"/>
    <w:uiPriority w:val="9"/>
    <w:rsid w:val="00BE3E5F"/>
    <w:rPr>
      <w:rFonts w:ascii="Arial" w:eastAsiaTheme="majorEastAsia" w:hAnsi="Arial" w:cstheme="majorBidi"/>
      <w:sz w:val="24"/>
      <w:szCs w:val="26"/>
    </w:rPr>
  </w:style>
  <w:style w:type="character" w:customStyle="1" w:styleId="Otsikko3Char">
    <w:name w:val="Otsikko 3 Char"/>
    <w:basedOn w:val="Kappaleenoletusfontti"/>
    <w:link w:val="Otsikko3"/>
    <w:uiPriority w:val="9"/>
    <w:rsid w:val="00BE3E5F"/>
    <w:rPr>
      <w:rFonts w:ascii="Arial" w:eastAsiaTheme="majorEastAsia" w:hAnsi="Arial" w:cstheme="majorBidi"/>
      <w:b/>
      <w:color w:val="000000" w:themeColor="text1"/>
      <w:sz w:val="24"/>
      <w:szCs w:val="24"/>
    </w:rPr>
  </w:style>
  <w:style w:type="character" w:customStyle="1" w:styleId="Otsikko4Char">
    <w:name w:val="Otsikko 4 Char"/>
    <w:basedOn w:val="Kappaleenoletusfontti"/>
    <w:link w:val="Otsikko4"/>
    <w:uiPriority w:val="9"/>
    <w:rsid w:val="00BE3E5F"/>
    <w:rPr>
      <w:rFonts w:ascii="Arial" w:eastAsiaTheme="majorEastAsia" w:hAnsi="Arial" w:cstheme="majorBidi"/>
      <w:b/>
      <w:i/>
      <w:iCs/>
      <w:color w:val="000000" w:themeColor="text1"/>
    </w:rPr>
  </w:style>
  <w:style w:type="paragraph" w:styleId="Luettelokappale">
    <w:name w:val="List Paragraph"/>
    <w:basedOn w:val="Normaali"/>
    <w:uiPriority w:val="34"/>
    <w:qFormat/>
    <w:rsid w:val="00652C2C"/>
    <w:pPr>
      <w:ind w:left="720"/>
      <w:contextualSpacing/>
    </w:pPr>
  </w:style>
  <w:style w:type="paragraph" w:styleId="Seliteteksti">
    <w:name w:val="Balloon Text"/>
    <w:basedOn w:val="Normaali"/>
    <w:link w:val="SelitetekstiChar"/>
    <w:uiPriority w:val="99"/>
    <w:semiHidden/>
    <w:unhideWhenUsed/>
    <w:rsid w:val="001B48A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B4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603</Words>
  <Characters>4886</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Tuikka</dc:creator>
  <cp:keywords/>
  <dc:description/>
  <cp:lastModifiedBy>Susanna Tuikka</cp:lastModifiedBy>
  <cp:revision>11</cp:revision>
  <cp:lastPrinted>2020-08-06T08:09:00Z</cp:lastPrinted>
  <dcterms:created xsi:type="dcterms:W3CDTF">2020-07-29T12:35:00Z</dcterms:created>
  <dcterms:modified xsi:type="dcterms:W3CDTF">2020-08-06T11:29:00Z</dcterms:modified>
</cp:coreProperties>
</file>