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868958904"/>
        <w:docPartObj>
          <w:docPartGallery w:val="Cover Pages"/>
          <w:docPartUnique/>
        </w:docPartObj>
      </w:sdtPr>
      <w:sdtEndPr>
        <w:rPr>
          <w:rStyle w:val="normaltextrun"/>
        </w:rPr>
      </w:sdtEndPr>
      <w:sdtContent>
        <w:p w14:paraId="217539D9" w14:textId="2D76C695" w:rsidR="000F5BEC" w:rsidRDefault="000F5BEC">
          <w:r>
            <w:rPr>
              <w:noProof/>
            </w:rPr>
            <mc:AlternateContent>
              <mc:Choice Requires="wpg">
                <w:drawing>
                  <wp:anchor distT="0" distB="0" distL="114300" distR="114300" simplePos="0" relativeHeight="251659264" behindDoc="0" locked="0" layoutInCell="1" allowOverlap="1" wp14:anchorId="07DAE28A" wp14:editId="5DC3D08B">
                    <wp:simplePos x="0" y="0"/>
                    <wp:positionH relativeFrom="page">
                      <wp:align>right</wp:align>
                    </wp:positionH>
                    <wp:positionV relativeFrom="page">
                      <wp:align>top</wp:align>
                    </wp:positionV>
                    <wp:extent cx="3113670" cy="10058400"/>
                    <wp:effectExtent l="0" t="0" r="5080" b="0"/>
                    <wp:wrapNone/>
                    <wp:docPr id="453" name="Ryhmä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Suorakulmi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Suorakulmio 460"/>
                            <wps:cNvSpPr>
                              <a:spLocks noChangeArrowheads="1"/>
                            </wps:cNvSpPr>
                            <wps:spPr bwMode="auto">
                              <a:xfrm>
                                <a:off x="124691" y="0"/>
                                <a:ext cx="2971800" cy="10058400"/>
                              </a:xfrm>
                              <a:prstGeom prst="rect">
                                <a:avLst/>
                              </a:prstGeom>
                              <a:solidFill>
                                <a:schemeClr val="accent1">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Suorakulmio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44"/>
                                      <w:szCs w:val="44"/>
                                    </w:rPr>
                                    <w:alias w:val="Vuosi"/>
                                    <w:id w:val="1012341074"/>
                                    <w:dataBinding w:prefixMappings="xmlns:ns0='http://schemas.microsoft.com/office/2006/coverPageProps'" w:xpath="/ns0:CoverPageProperties[1]/ns0:PublishDate[1]" w:storeItemID="{55AF091B-3C7A-41E3-B477-F2FDAA23CFDA}"/>
                                    <w:date w:fullDate="2020-06-30T01:01:00Z">
                                      <w:dateFormat w:val="yyyy"/>
                                      <w:lid w:val="fi-FI"/>
                                      <w:storeMappedDataAs w:val="dateTime"/>
                                      <w:calendar w:val="gregorian"/>
                                    </w:date>
                                  </w:sdtPr>
                                  <w:sdtContent>
                                    <w:p w14:paraId="48D48EB8" w14:textId="6BDEAF96" w:rsidR="006D565F" w:rsidRPr="000F5BEC" w:rsidRDefault="006D565F">
                                      <w:pPr>
                                        <w:pStyle w:val="Eivli"/>
                                        <w:rPr>
                                          <w:color w:val="FFFFFF" w:themeColor="background1"/>
                                          <w:sz w:val="44"/>
                                          <w:szCs w:val="44"/>
                                        </w:rPr>
                                      </w:pPr>
                                      <w:r>
                                        <w:rPr>
                                          <w:color w:val="FFFFFF" w:themeColor="background1"/>
                                          <w:sz w:val="44"/>
                                          <w:szCs w:val="44"/>
                                        </w:rPr>
                                        <w:t>2020</w:t>
                                      </w:r>
                                    </w:p>
                                  </w:sdtContent>
                                </w:sdt>
                              </w:txbxContent>
                            </wps:txbx>
                            <wps:bodyPr rot="0" vert="horz" wrap="square" lIns="365760" tIns="182880" rIns="182880" bIns="182880" anchor="b" anchorCtr="0" upright="1">
                              <a:noAutofit/>
                            </wps:bodyPr>
                          </wps:wsp>
                          <wps:wsp>
                            <wps:cNvPr id="462" name="Suorakulmio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8EACA7B" w14:textId="44CF75D3" w:rsidR="006D565F" w:rsidRDefault="006D565F">
                                  <w:pPr>
                                    <w:pStyle w:val="Eivli"/>
                                    <w:spacing w:line="360" w:lineRule="auto"/>
                                    <w:rPr>
                                      <w:color w:val="FFFFFF" w:themeColor="background1"/>
                                    </w:rPr>
                                  </w:pPr>
                                </w:p>
                                <w:sdt>
                                  <w:sdtPr>
                                    <w:rPr>
                                      <w:color w:val="FFFFFF" w:themeColor="background1"/>
                                    </w:rPr>
                                    <w:alias w:val="Yritys"/>
                                    <w:id w:val="1760174317"/>
                                    <w:dataBinding w:prefixMappings="xmlns:ns0='http://schemas.openxmlformats.org/officeDocument/2006/extended-properties'" w:xpath="/ns0:Properties[1]/ns0:Company[1]" w:storeItemID="{6668398D-A668-4E3E-A5EB-62B293D839F1}"/>
                                    <w:text/>
                                  </w:sdtPr>
                                  <w:sdtContent>
                                    <w:p w14:paraId="32667AA5" w14:textId="2BEA0C73" w:rsidR="006D565F" w:rsidRDefault="006D565F">
                                      <w:pPr>
                                        <w:pStyle w:val="Eivli"/>
                                        <w:spacing w:line="360" w:lineRule="auto"/>
                                        <w:rPr>
                                          <w:color w:val="FFFFFF" w:themeColor="background1"/>
                                        </w:rPr>
                                      </w:pPr>
                                      <w:r>
                                        <w:rPr>
                                          <w:color w:val="FFFFFF" w:themeColor="background1"/>
                                        </w:rPr>
                                        <w:t>Lestijärven kunta</w:t>
                                      </w:r>
                                    </w:p>
                                  </w:sdtContent>
                                </w:sdt>
                                <w:p w14:paraId="207BDAFE" w14:textId="650441B1" w:rsidR="006D565F" w:rsidRDefault="006D565F">
                                  <w:pPr>
                                    <w:pStyle w:val="Eivli"/>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7DAE28A" id="Ryhmä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">
                    <v:rect id="Suorakulmi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" fillcolor="#a8d08d [1945]" stroked="f" strokecolor="white" strokeweight="1pt">
                      <v:fill r:id="rId7" o:title="" opacity="52428f" color2="white [3212]" o:opacity2="52428f" type="pattern"/>
                      <v:shadow color="#d8d8d8" offset="3pt,3pt"/>
                    </v:rect>
                    <v:rect id="Suorakulmi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" fillcolor="#2f5496 [2404]" stroked="f" strokecolor="#d8d8d8"/>
                    <v:rect id="Suorakulmio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44"/>
                                <w:szCs w:val="44"/>
                              </w:rPr>
                              <w:alias w:val="Vuosi"/>
                              <w:id w:val="1012341074"/>
                              <w:dataBinding w:prefixMappings="xmlns:ns0='http://schemas.microsoft.com/office/2006/coverPageProps'" w:xpath="/ns0:CoverPageProperties[1]/ns0:PublishDate[1]" w:storeItemID="{55AF091B-3C7A-41E3-B477-F2FDAA23CFDA}"/>
                              <w:date w:fullDate="2020-06-30T01:01:00Z">
                                <w:dateFormat w:val="yyyy"/>
                                <w:lid w:val="fi-FI"/>
                                <w:storeMappedDataAs w:val="dateTime"/>
                                <w:calendar w:val="gregorian"/>
                              </w:date>
                            </w:sdtPr>
                            <w:sdtContent>
                              <w:p w14:paraId="48D48EB8" w14:textId="6BDEAF96" w:rsidR="006D565F" w:rsidRPr="000F5BEC" w:rsidRDefault="006D565F">
                                <w:pPr>
                                  <w:pStyle w:val="Eivli"/>
                                  <w:rPr>
                                    <w:color w:val="FFFFFF" w:themeColor="background1"/>
                                    <w:sz w:val="44"/>
                                    <w:szCs w:val="44"/>
                                  </w:rPr>
                                </w:pPr>
                                <w:r>
                                  <w:rPr>
                                    <w:color w:val="FFFFFF" w:themeColor="background1"/>
                                    <w:sz w:val="44"/>
                                    <w:szCs w:val="44"/>
                                  </w:rPr>
                                  <w:t>2020</w:t>
                                </w:r>
                              </w:p>
                            </w:sdtContent>
                          </w:sdt>
                        </w:txbxContent>
                      </v:textbox>
                    </v:rect>
                    <v:rect id="Suorakulmio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08EACA7B" w14:textId="44CF75D3" w:rsidR="006D565F" w:rsidRDefault="006D565F">
                            <w:pPr>
                              <w:pStyle w:val="Eivli"/>
                              <w:spacing w:line="360" w:lineRule="auto"/>
                              <w:rPr>
                                <w:color w:val="FFFFFF" w:themeColor="background1"/>
                              </w:rPr>
                            </w:pPr>
                          </w:p>
                          <w:sdt>
                            <w:sdtPr>
                              <w:rPr>
                                <w:color w:val="FFFFFF" w:themeColor="background1"/>
                              </w:rPr>
                              <w:alias w:val="Yritys"/>
                              <w:id w:val="1760174317"/>
                              <w:dataBinding w:prefixMappings="xmlns:ns0='http://schemas.openxmlformats.org/officeDocument/2006/extended-properties'" w:xpath="/ns0:Properties[1]/ns0:Company[1]" w:storeItemID="{6668398D-A668-4E3E-A5EB-62B293D839F1}"/>
                              <w:text/>
                            </w:sdtPr>
                            <w:sdtContent>
                              <w:p w14:paraId="32667AA5" w14:textId="2BEA0C73" w:rsidR="006D565F" w:rsidRDefault="006D565F">
                                <w:pPr>
                                  <w:pStyle w:val="Eivli"/>
                                  <w:spacing w:line="360" w:lineRule="auto"/>
                                  <w:rPr>
                                    <w:color w:val="FFFFFF" w:themeColor="background1"/>
                                  </w:rPr>
                                </w:pPr>
                                <w:r>
                                  <w:rPr>
                                    <w:color w:val="FFFFFF" w:themeColor="background1"/>
                                  </w:rPr>
                                  <w:t>Lestijärven kunta</w:t>
                                </w:r>
                              </w:p>
                            </w:sdtContent>
                          </w:sdt>
                          <w:p w14:paraId="207BDAFE" w14:textId="650441B1" w:rsidR="006D565F" w:rsidRDefault="006D565F">
                            <w:pPr>
                              <w:pStyle w:val="Eivli"/>
                              <w:spacing w:line="360" w:lineRule="auto"/>
                              <w:rPr>
                                <w:color w:val="FFFFFF" w:themeColor="background1"/>
                              </w:rPr>
                            </w:pPr>
                          </w:p>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14:anchorId="4C1DC451" wp14:editId="2D0142F3">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Suorakulmi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Otsikko"/>
                                  <w:id w:val="-1704864950"/>
                                  <w:dataBinding w:prefixMappings="xmlns:ns0='http://schemas.openxmlformats.org/package/2006/metadata/core-properties' xmlns:ns1='http://purl.org/dc/elements/1.1/'" w:xpath="/ns0:coreProperties[1]/ns1:title[1]" w:storeItemID="{6C3C8BC8-F283-45AE-878A-BAB7291924A1}"/>
                                  <w:text/>
                                </w:sdtPr>
                                <w:sdtContent>
                                  <w:p w14:paraId="205D0EA7" w14:textId="1A02223E" w:rsidR="006D565F" w:rsidRDefault="006D565F">
                                    <w:pPr>
                                      <w:pStyle w:val="Eivli"/>
                                      <w:jc w:val="right"/>
                                      <w:rPr>
                                        <w:color w:val="FFFFFF" w:themeColor="background1"/>
                                        <w:sz w:val="72"/>
                                        <w:szCs w:val="72"/>
                                      </w:rPr>
                                    </w:pPr>
                                    <w:r>
                                      <w:rPr>
                                        <w:color w:val="FFFFFF" w:themeColor="background1"/>
                                        <w:sz w:val="72"/>
                                        <w:szCs w:val="72"/>
                                      </w:rPr>
                                      <w:t>Osavuosikatsaus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C1DC451" id="Suorakulmio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" o:allowincell="f" fillcolor="black [3213]" strokecolor="black [3213]" strokeweight="1.5pt">
                    <v:textbox style="mso-fit-shape-to-text:t" inset="14.4pt,,14.4pt">
                      <w:txbxContent>
                        <w:sdt>
                          <w:sdtPr>
                            <w:rPr>
                              <w:color w:val="FFFFFF" w:themeColor="background1"/>
                              <w:sz w:val="72"/>
                              <w:szCs w:val="72"/>
                            </w:rPr>
                            <w:alias w:val="Otsikko"/>
                            <w:id w:val="-1704864950"/>
                            <w:dataBinding w:prefixMappings="xmlns:ns0='http://schemas.openxmlformats.org/package/2006/metadata/core-properties' xmlns:ns1='http://purl.org/dc/elements/1.1/'" w:xpath="/ns0:coreProperties[1]/ns1:title[1]" w:storeItemID="{6C3C8BC8-F283-45AE-878A-BAB7291924A1}"/>
                            <w:text/>
                          </w:sdtPr>
                          <w:sdtContent>
                            <w:p w14:paraId="205D0EA7" w14:textId="1A02223E" w:rsidR="006D565F" w:rsidRDefault="006D565F">
                              <w:pPr>
                                <w:pStyle w:val="Eivli"/>
                                <w:jc w:val="right"/>
                                <w:rPr>
                                  <w:color w:val="FFFFFF" w:themeColor="background1"/>
                                  <w:sz w:val="72"/>
                                  <w:szCs w:val="72"/>
                                </w:rPr>
                              </w:pPr>
                              <w:r>
                                <w:rPr>
                                  <w:color w:val="FFFFFF" w:themeColor="background1"/>
                                  <w:sz w:val="72"/>
                                  <w:szCs w:val="72"/>
                                </w:rPr>
                                <w:t>Osavuosikatsaus</w:t>
                              </w:r>
                            </w:p>
                          </w:sdtContent>
                        </w:sdt>
                      </w:txbxContent>
                    </v:textbox>
                    <w10:wrap anchorx="page" anchory="page"/>
                  </v:rect>
                </w:pict>
              </mc:Fallback>
            </mc:AlternateContent>
          </w:r>
        </w:p>
        <w:p w14:paraId="716A0849" w14:textId="40AD1B12" w:rsidR="000F5BEC" w:rsidRDefault="004D0392">
          <w:pPr>
            <w:spacing w:line="259" w:lineRule="auto"/>
            <w:rPr>
              <w:rStyle w:val="normaltextrun"/>
              <w:rFonts w:eastAsiaTheme="majorEastAsia" w:cstheme="majorBidi"/>
              <w:sz w:val="32"/>
              <w:szCs w:val="32"/>
            </w:rPr>
          </w:pPr>
          <w:r w:rsidRPr="000F5BEC">
            <w:rPr>
              <w:noProof/>
            </w:rPr>
            <w:drawing>
              <wp:anchor distT="0" distB="0" distL="114300" distR="114300" simplePos="0" relativeHeight="251662336" behindDoc="0" locked="0" layoutInCell="1" allowOverlap="1" wp14:anchorId="3F0D03D5" wp14:editId="1E3B77EE">
                <wp:simplePos x="0" y="0"/>
                <wp:positionH relativeFrom="column">
                  <wp:posOffset>327660</wp:posOffset>
                </wp:positionH>
                <wp:positionV relativeFrom="paragraph">
                  <wp:posOffset>2669540</wp:posOffset>
                </wp:positionV>
                <wp:extent cx="6120130" cy="4079875"/>
                <wp:effectExtent l="133350" t="114300" r="128270" b="168275"/>
                <wp:wrapSquare wrapText="bothSides"/>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F5BEC">
            <w:rPr>
              <w:rStyle w:val="normaltextrun"/>
            </w:rPr>
            <w:br w:type="page"/>
          </w:r>
        </w:p>
      </w:sdtContent>
    </w:sdt>
    <w:sdt>
      <w:sdtPr>
        <w:rPr>
          <w:rFonts w:ascii="Arial" w:eastAsiaTheme="minorHAnsi" w:hAnsi="Arial" w:cstheme="minorBidi"/>
          <w:color w:val="auto"/>
          <w:sz w:val="24"/>
          <w:szCs w:val="22"/>
          <w:lang w:eastAsia="en-US"/>
        </w:rPr>
        <w:id w:val="-915473609"/>
        <w:docPartObj>
          <w:docPartGallery w:val="Table of Contents"/>
          <w:docPartUnique/>
        </w:docPartObj>
      </w:sdtPr>
      <w:sdtEndPr>
        <w:rPr>
          <w:b/>
          <w:bCs/>
        </w:rPr>
      </w:sdtEndPr>
      <w:sdtContent>
        <w:p w14:paraId="7D8047A0" w14:textId="1CAB445B" w:rsidR="00D02FE4" w:rsidRDefault="00D02FE4">
          <w:pPr>
            <w:pStyle w:val="Sisllysluettelonotsikko"/>
          </w:pPr>
          <w:r>
            <w:t>Sisällys</w:t>
          </w:r>
        </w:p>
        <w:p w14:paraId="32C2A640" w14:textId="6C86C17B" w:rsidR="0064202D" w:rsidRDefault="00D02FE4">
          <w:pPr>
            <w:pStyle w:val="Sisluet1"/>
            <w:tabs>
              <w:tab w:val="right" w:leader="dot" w:pos="9628"/>
            </w:tabs>
            <w:rPr>
              <w:rFonts w:asciiTheme="minorHAnsi" w:eastAsiaTheme="minorEastAsia" w:hAnsiTheme="minorHAnsi"/>
              <w:noProof/>
              <w:sz w:val="22"/>
              <w:lang w:eastAsia="fi-FI"/>
            </w:rPr>
          </w:pPr>
          <w:r>
            <w:fldChar w:fldCharType="begin"/>
          </w:r>
          <w:r>
            <w:instrText xml:space="preserve"> TOC \o "1-3" \h \z \u </w:instrText>
          </w:r>
          <w:r>
            <w:fldChar w:fldCharType="separate"/>
          </w:r>
          <w:hyperlink w:anchor="_Toc51082280" w:history="1">
            <w:r w:rsidR="0064202D" w:rsidRPr="00014D91">
              <w:rPr>
                <w:rStyle w:val="Hyperlinkki"/>
                <w:noProof/>
              </w:rPr>
              <w:t>Yleinen kehitys</w:t>
            </w:r>
            <w:r w:rsidR="0064202D">
              <w:rPr>
                <w:noProof/>
                <w:webHidden/>
              </w:rPr>
              <w:tab/>
            </w:r>
            <w:r w:rsidR="0064202D">
              <w:rPr>
                <w:noProof/>
                <w:webHidden/>
              </w:rPr>
              <w:fldChar w:fldCharType="begin"/>
            </w:r>
            <w:r w:rsidR="0064202D">
              <w:rPr>
                <w:noProof/>
                <w:webHidden/>
              </w:rPr>
              <w:instrText xml:space="preserve"> PAGEREF _Toc51082280 \h </w:instrText>
            </w:r>
            <w:r w:rsidR="0064202D">
              <w:rPr>
                <w:noProof/>
                <w:webHidden/>
              </w:rPr>
            </w:r>
            <w:r w:rsidR="0064202D">
              <w:rPr>
                <w:noProof/>
                <w:webHidden/>
              </w:rPr>
              <w:fldChar w:fldCharType="separate"/>
            </w:r>
            <w:r w:rsidR="0064202D">
              <w:rPr>
                <w:noProof/>
                <w:webHidden/>
              </w:rPr>
              <w:t>4</w:t>
            </w:r>
            <w:r w:rsidR="0064202D">
              <w:rPr>
                <w:noProof/>
                <w:webHidden/>
              </w:rPr>
              <w:fldChar w:fldCharType="end"/>
            </w:r>
          </w:hyperlink>
        </w:p>
        <w:p w14:paraId="7070C3BB" w14:textId="1236F8AE" w:rsidR="0064202D" w:rsidRDefault="0064202D">
          <w:pPr>
            <w:pStyle w:val="Sisluet2"/>
            <w:tabs>
              <w:tab w:val="right" w:leader="dot" w:pos="9628"/>
            </w:tabs>
            <w:rPr>
              <w:rFonts w:asciiTheme="minorHAnsi" w:eastAsiaTheme="minorEastAsia" w:hAnsiTheme="minorHAnsi"/>
              <w:noProof/>
              <w:sz w:val="22"/>
              <w:lang w:eastAsia="fi-FI"/>
            </w:rPr>
          </w:pPr>
          <w:hyperlink w:anchor="_Toc51082281" w:history="1">
            <w:r w:rsidRPr="00014D91">
              <w:rPr>
                <w:rStyle w:val="Hyperlinkki"/>
                <w:noProof/>
              </w:rPr>
              <w:t>Asukasluku</w:t>
            </w:r>
            <w:r>
              <w:rPr>
                <w:noProof/>
                <w:webHidden/>
              </w:rPr>
              <w:tab/>
            </w:r>
            <w:r>
              <w:rPr>
                <w:noProof/>
                <w:webHidden/>
              </w:rPr>
              <w:fldChar w:fldCharType="begin"/>
            </w:r>
            <w:r>
              <w:rPr>
                <w:noProof/>
                <w:webHidden/>
              </w:rPr>
              <w:instrText xml:space="preserve"> PAGEREF _Toc51082281 \h </w:instrText>
            </w:r>
            <w:r>
              <w:rPr>
                <w:noProof/>
                <w:webHidden/>
              </w:rPr>
            </w:r>
            <w:r>
              <w:rPr>
                <w:noProof/>
                <w:webHidden/>
              </w:rPr>
              <w:fldChar w:fldCharType="separate"/>
            </w:r>
            <w:r>
              <w:rPr>
                <w:noProof/>
                <w:webHidden/>
              </w:rPr>
              <w:t>4</w:t>
            </w:r>
            <w:r>
              <w:rPr>
                <w:noProof/>
                <w:webHidden/>
              </w:rPr>
              <w:fldChar w:fldCharType="end"/>
            </w:r>
          </w:hyperlink>
        </w:p>
        <w:p w14:paraId="3111DF03" w14:textId="428BF81B" w:rsidR="0064202D" w:rsidRDefault="0064202D">
          <w:pPr>
            <w:pStyle w:val="Sisluet2"/>
            <w:tabs>
              <w:tab w:val="right" w:leader="dot" w:pos="9628"/>
            </w:tabs>
            <w:rPr>
              <w:rFonts w:asciiTheme="minorHAnsi" w:eastAsiaTheme="minorEastAsia" w:hAnsiTheme="minorHAnsi"/>
              <w:noProof/>
              <w:sz w:val="22"/>
              <w:lang w:eastAsia="fi-FI"/>
            </w:rPr>
          </w:pPr>
          <w:hyperlink w:anchor="_Toc51082282" w:history="1">
            <w:r w:rsidRPr="00014D91">
              <w:rPr>
                <w:rStyle w:val="Hyperlinkki"/>
                <w:noProof/>
              </w:rPr>
              <w:t>Työllisyyden kehitys</w:t>
            </w:r>
            <w:r>
              <w:rPr>
                <w:noProof/>
                <w:webHidden/>
              </w:rPr>
              <w:tab/>
            </w:r>
            <w:r>
              <w:rPr>
                <w:noProof/>
                <w:webHidden/>
              </w:rPr>
              <w:fldChar w:fldCharType="begin"/>
            </w:r>
            <w:r>
              <w:rPr>
                <w:noProof/>
                <w:webHidden/>
              </w:rPr>
              <w:instrText xml:space="preserve"> PAGEREF _Toc51082282 \h </w:instrText>
            </w:r>
            <w:r>
              <w:rPr>
                <w:noProof/>
                <w:webHidden/>
              </w:rPr>
            </w:r>
            <w:r>
              <w:rPr>
                <w:noProof/>
                <w:webHidden/>
              </w:rPr>
              <w:fldChar w:fldCharType="separate"/>
            </w:r>
            <w:r>
              <w:rPr>
                <w:noProof/>
                <w:webHidden/>
              </w:rPr>
              <w:t>5</w:t>
            </w:r>
            <w:r>
              <w:rPr>
                <w:noProof/>
                <w:webHidden/>
              </w:rPr>
              <w:fldChar w:fldCharType="end"/>
            </w:r>
          </w:hyperlink>
        </w:p>
        <w:p w14:paraId="15A53628" w14:textId="4A81B7A3" w:rsidR="0064202D" w:rsidRDefault="0064202D">
          <w:pPr>
            <w:pStyle w:val="Sisluet1"/>
            <w:tabs>
              <w:tab w:val="right" w:leader="dot" w:pos="9628"/>
            </w:tabs>
            <w:rPr>
              <w:rFonts w:asciiTheme="minorHAnsi" w:eastAsiaTheme="minorEastAsia" w:hAnsiTheme="minorHAnsi"/>
              <w:noProof/>
              <w:sz w:val="22"/>
              <w:lang w:eastAsia="fi-FI"/>
            </w:rPr>
          </w:pPr>
          <w:hyperlink w:anchor="_Toc51082283" w:history="1">
            <w:r w:rsidRPr="00014D91">
              <w:rPr>
                <w:rStyle w:val="Hyperlinkki"/>
                <w:noProof/>
              </w:rPr>
              <w:t>Talouden kehitys</w:t>
            </w:r>
            <w:r>
              <w:rPr>
                <w:noProof/>
                <w:webHidden/>
              </w:rPr>
              <w:tab/>
            </w:r>
            <w:r>
              <w:rPr>
                <w:noProof/>
                <w:webHidden/>
              </w:rPr>
              <w:fldChar w:fldCharType="begin"/>
            </w:r>
            <w:r>
              <w:rPr>
                <w:noProof/>
                <w:webHidden/>
              </w:rPr>
              <w:instrText xml:space="preserve"> PAGEREF _Toc51082283 \h </w:instrText>
            </w:r>
            <w:r>
              <w:rPr>
                <w:noProof/>
                <w:webHidden/>
              </w:rPr>
            </w:r>
            <w:r>
              <w:rPr>
                <w:noProof/>
                <w:webHidden/>
              </w:rPr>
              <w:fldChar w:fldCharType="separate"/>
            </w:r>
            <w:r>
              <w:rPr>
                <w:noProof/>
                <w:webHidden/>
              </w:rPr>
              <w:t>6</w:t>
            </w:r>
            <w:r>
              <w:rPr>
                <w:noProof/>
                <w:webHidden/>
              </w:rPr>
              <w:fldChar w:fldCharType="end"/>
            </w:r>
          </w:hyperlink>
        </w:p>
        <w:p w14:paraId="7E1B5B9E" w14:textId="3232F5E0" w:rsidR="0064202D" w:rsidRDefault="0064202D">
          <w:pPr>
            <w:pStyle w:val="Sisluet2"/>
            <w:tabs>
              <w:tab w:val="right" w:leader="dot" w:pos="9628"/>
            </w:tabs>
            <w:rPr>
              <w:rFonts w:asciiTheme="minorHAnsi" w:eastAsiaTheme="minorEastAsia" w:hAnsiTheme="minorHAnsi"/>
              <w:noProof/>
              <w:sz w:val="22"/>
              <w:lang w:eastAsia="fi-FI"/>
            </w:rPr>
          </w:pPr>
          <w:hyperlink w:anchor="_Toc51082284" w:history="1">
            <w:r w:rsidRPr="00014D91">
              <w:rPr>
                <w:rStyle w:val="Hyperlinkki"/>
                <w:noProof/>
              </w:rPr>
              <w:t>Tuloslaskelma</w:t>
            </w:r>
            <w:r>
              <w:rPr>
                <w:noProof/>
                <w:webHidden/>
              </w:rPr>
              <w:tab/>
            </w:r>
            <w:r>
              <w:rPr>
                <w:noProof/>
                <w:webHidden/>
              </w:rPr>
              <w:fldChar w:fldCharType="begin"/>
            </w:r>
            <w:r>
              <w:rPr>
                <w:noProof/>
                <w:webHidden/>
              </w:rPr>
              <w:instrText xml:space="preserve"> PAGEREF _Toc51082284 \h </w:instrText>
            </w:r>
            <w:r>
              <w:rPr>
                <w:noProof/>
                <w:webHidden/>
              </w:rPr>
            </w:r>
            <w:r>
              <w:rPr>
                <w:noProof/>
                <w:webHidden/>
              </w:rPr>
              <w:fldChar w:fldCharType="separate"/>
            </w:r>
            <w:r>
              <w:rPr>
                <w:noProof/>
                <w:webHidden/>
              </w:rPr>
              <w:t>7</w:t>
            </w:r>
            <w:r>
              <w:rPr>
                <w:noProof/>
                <w:webHidden/>
              </w:rPr>
              <w:fldChar w:fldCharType="end"/>
            </w:r>
          </w:hyperlink>
        </w:p>
        <w:p w14:paraId="7A96BA5A" w14:textId="7CDDB2AD" w:rsidR="0064202D" w:rsidRDefault="0064202D">
          <w:pPr>
            <w:pStyle w:val="Sisluet2"/>
            <w:tabs>
              <w:tab w:val="right" w:leader="dot" w:pos="9628"/>
            </w:tabs>
            <w:rPr>
              <w:rFonts w:asciiTheme="minorHAnsi" w:eastAsiaTheme="minorEastAsia" w:hAnsiTheme="minorHAnsi"/>
              <w:noProof/>
              <w:sz w:val="22"/>
              <w:lang w:eastAsia="fi-FI"/>
            </w:rPr>
          </w:pPr>
          <w:hyperlink w:anchor="_Toc51082285" w:history="1">
            <w:r w:rsidRPr="00014D91">
              <w:rPr>
                <w:rStyle w:val="Hyperlinkki"/>
                <w:noProof/>
              </w:rPr>
              <w:t>Tuloslaskelma ilman seutukuntaa ja maaseututointa</w:t>
            </w:r>
            <w:r>
              <w:rPr>
                <w:noProof/>
                <w:webHidden/>
              </w:rPr>
              <w:tab/>
            </w:r>
            <w:r>
              <w:rPr>
                <w:noProof/>
                <w:webHidden/>
              </w:rPr>
              <w:fldChar w:fldCharType="begin"/>
            </w:r>
            <w:r>
              <w:rPr>
                <w:noProof/>
                <w:webHidden/>
              </w:rPr>
              <w:instrText xml:space="preserve"> PAGEREF _Toc51082285 \h </w:instrText>
            </w:r>
            <w:r>
              <w:rPr>
                <w:noProof/>
                <w:webHidden/>
              </w:rPr>
            </w:r>
            <w:r>
              <w:rPr>
                <w:noProof/>
                <w:webHidden/>
              </w:rPr>
              <w:fldChar w:fldCharType="separate"/>
            </w:r>
            <w:r>
              <w:rPr>
                <w:noProof/>
                <w:webHidden/>
              </w:rPr>
              <w:t>8</w:t>
            </w:r>
            <w:r>
              <w:rPr>
                <w:noProof/>
                <w:webHidden/>
              </w:rPr>
              <w:fldChar w:fldCharType="end"/>
            </w:r>
          </w:hyperlink>
        </w:p>
        <w:p w14:paraId="0377F593" w14:textId="7AE82407" w:rsidR="0064202D" w:rsidRDefault="0064202D">
          <w:pPr>
            <w:pStyle w:val="Sisluet2"/>
            <w:tabs>
              <w:tab w:val="right" w:leader="dot" w:pos="9628"/>
            </w:tabs>
            <w:rPr>
              <w:rFonts w:asciiTheme="minorHAnsi" w:eastAsiaTheme="minorEastAsia" w:hAnsiTheme="minorHAnsi"/>
              <w:noProof/>
              <w:sz w:val="22"/>
              <w:lang w:eastAsia="fi-FI"/>
            </w:rPr>
          </w:pPr>
          <w:hyperlink w:anchor="_Toc51082286" w:history="1">
            <w:r w:rsidRPr="00014D91">
              <w:rPr>
                <w:rStyle w:val="Hyperlinkki"/>
                <w:noProof/>
              </w:rPr>
              <w:t>Rahoituslaskelma</w:t>
            </w:r>
            <w:r>
              <w:rPr>
                <w:noProof/>
                <w:webHidden/>
              </w:rPr>
              <w:tab/>
            </w:r>
            <w:r>
              <w:rPr>
                <w:noProof/>
                <w:webHidden/>
              </w:rPr>
              <w:fldChar w:fldCharType="begin"/>
            </w:r>
            <w:r>
              <w:rPr>
                <w:noProof/>
                <w:webHidden/>
              </w:rPr>
              <w:instrText xml:space="preserve"> PAGEREF _Toc51082286 \h </w:instrText>
            </w:r>
            <w:r>
              <w:rPr>
                <w:noProof/>
                <w:webHidden/>
              </w:rPr>
            </w:r>
            <w:r>
              <w:rPr>
                <w:noProof/>
                <w:webHidden/>
              </w:rPr>
              <w:fldChar w:fldCharType="separate"/>
            </w:r>
            <w:r>
              <w:rPr>
                <w:noProof/>
                <w:webHidden/>
              </w:rPr>
              <w:t>9</w:t>
            </w:r>
            <w:r>
              <w:rPr>
                <w:noProof/>
                <w:webHidden/>
              </w:rPr>
              <w:fldChar w:fldCharType="end"/>
            </w:r>
          </w:hyperlink>
        </w:p>
        <w:p w14:paraId="2C14CB04" w14:textId="11A24D3D" w:rsidR="0064202D" w:rsidRDefault="0064202D">
          <w:pPr>
            <w:pStyle w:val="Sisluet1"/>
            <w:tabs>
              <w:tab w:val="right" w:leader="dot" w:pos="9628"/>
            </w:tabs>
            <w:rPr>
              <w:rFonts w:asciiTheme="minorHAnsi" w:eastAsiaTheme="minorEastAsia" w:hAnsiTheme="minorHAnsi"/>
              <w:noProof/>
              <w:sz w:val="22"/>
              <w:lang w:eastAsia="fi-FI"/>
            </w:rPr>
          </w:pPr>
          <w:hyperlink w:anchor="_Toc51082287" w:history="1">
            <w:r w:rsidRPr="00014D91">
              <w:rPr>
                <w:rStyle w:val="Hyperlinkki"/>
                <w:noProof/>
              </w:rPr>
              <w:t>Henkilöstö</w:t>
            </w:r>
            <w:r>
              <w:rPr>
                <w:noProof/>
                <w:webHidden/>
              </w:rPr>
              <w:tab/>
            </w:r>
            <w:r>
              <w:rPr>
                <w:noProof/>
                <w:webHidden/>
              </w:rPr>
              <w:fldChar w:fldCharType="begin"/>
            </w:r>
            <w:r>
              <w:rPr>
                <w:noProof/>
                <w:webHidden/>
              </w:rPr>
              <w:instrText xml:space="preserve"> PAGEREF _Toc51082287 \h </w:instrText>
            </w:r>
            <w:r>
              <w:rPr>
                <w:noProof/>
                <w:webHidden/>
              </w:rPr>
            </w:r>
            <w:r>
              <w:rPr>
                <w:noProof/>
                <w:webHidden/>
              </w:rPr>
              <w:fldChar w:fldCharType="separate"/>
            </w:r>
            <w:r>
              <w:rPr>
                <w:noProof/>
                <w:webHidden/>
              </w:rPr>
              <w:t>10</w:t>
            </w:r>
            <w:r>
              <w:rPr>
                <w:noProof/>
                <w:webHidden/>
              </w:rPr>
              <w:fldChar w:fldCharType="end"/>
            </w:r>
          </w:hyperlink>
        </w:p>
        <w:p w14:paraId="34BD1E4A" w14:textId="3D41BA66" w:rsidR="0064202D" w:rsidRDefault="0064202D">
          <w:pPr>
            <w:pStyle w:val="Sisluet1"/>
            <w:tabs>
              <w:tab w:val="right" w:leader="dot" w:pos="9628"/>
            </w:tabs>
            <w:rPr>
              <w:rFonts w:asciiTheme="minorHAnsi" w:eastAsiaTheme="minorEastAsia" w:hAnsiTheme="minorHAnsi"/>
              <w:noProof/>
              <w:sz w:val="22"/>
              <w:lang w:eastAsia="fi-FI"/>
            </w:rPr>
          </w:pPr>
          <w:hyperlink w:anchor="_Toc51082288" w:history="1">
            <w:r w:rsidRPr="00014D91">
              <w:rPr>
                <w:rStyle w:val="Hyperlinkki"/>
                <w:noProof/>
              </w:rPr>
              <w:t>Kokoukset</w:t>
            </w:r>
            <w:r>
              <w:rPr>
                <w:noProof/>
                <w:webHidden/>
              </w:rPr>
              <w:tab/>
            </w:r>
            <w:r>
              <w:rPr>
                <w:noProof/>
                <w:webHidden/>
              </w:rPr>
              <w:fldChar w:fldCharType="begin"/>
            </w:r>
            <w:r>
              <w:rPr>
                <w:noProof/>
                <w:webHidden/>
              </w:rPr>
              <w:instrText xml:space="preserve"> PAGEREF _Toc51082288 \h </w:instrText>
            </w:r>
            <w:r>
              <w:rPr>
                <w:noProof/>
                <w:webHidden/>
              </w:rPr>
            </w:r>
            <w:r>
              <w:rPr>
                <w:noProof/>
                <w:webHidden/>
              </w:rPr>
              <w:fldChar w:fldCharType="separate"/>
            </w:r>
            <w:r>
              <w:rPr>
                <w:noProof/>
                <w:webHidden/>
              </w:rPr>
              <w:t>11</w:t>
            </w:r>
            <w:r>
              <w:rPr>
                <w:noProof/>
                <w:webHidden/>
              </w:rPr>
              <w:fldChar w:fldCharType="end"/>
            </w:r>
          </w:hyperlink>
        </w:p>
        <w:p w14:paraId="563FBB72" w14:textId="1A6FEAD3" w:rsidR="0064202D" w:rsidRDefault="0064202D">
          <w:pPr>
            <w:pStyle w:val="Sisluet1"/>
            <w:tabs>
              <w:tab w:val="right" w:leader="dot" w:pos="9628"/>
            </w:tabs>
            <w:rPr>
              <w:rFonts w:asciiTheme="minorHAnsi" w:eastAsiaTheme="minorEastAsia" w:hAnsiTheme="minorHAnsi"/>
              <w:noProof/>
              <w:sz w:val="22"/>
              <w:lang w:eastAsia="fi-FI"/>
            </w:rPr>
          </w:pPr>
          <w:hyperlink w:anchor="_Toc51082289" w:history="1">
            <w:r w:rsidRPr="00014D91">
              <w:rPr>
                <w:rStyle w:val="Hyperlinkki"/>
                <w:noProof/>
              </w:rPr>
              <w:t>Yleishallinto</w:t>
            </w:r>
            <w:r>
              <w:rPr>
                <w:noProof/>
                <w:webHidden/>
              </w:rPr>
              <w:tab/>
            </w:r>
            <w:r>
              <w:rPr>
                <w:noProof/>
                <w:webHidden/>
              </w:rPr>
              <w:fldChar w:fldCharType="begin"/>
            </w:r>
            <w:r>
              <w:rPr>
                <w:noProof/>
                <w:webHidden/>
              </w:rPr>
              <w:instrText xml:space="preserve"> PAGEREF _Toc51082289 \h </w:instrText>
            </w:r>
            <w:r>
              <w:rPr>
                <w:noProof/>
                <w:webHidden/>
              </w:rPr>
            </w:r>
            <w:r>
              <w:rPr>
                <w:noProof/>
                <w:webHidden/>
              </w:rPr>
              <w:fldChar w:fldCharType="separate"/>
            </w:r>
            <w:r>
              <w:rPr>
                <w:noProof/>
                <w:webHidden/>
              </w:rPr>
              <w:t>12</w:t>
            </w:r>
            <w:r>
              <w:rPr>
                <w:noProof/>
                <w:webHidden/>
              </w:rPr>
              <w:fldChar w:fldCharType="end"/>
            </w:r>
          </w:hyperlink>
        </w:p>
        <w:p w14:paraId="6606F7F4" w14:textId="3C055A50" w:rsidR="0064202D" w:rsidRDefault="0064202D">
          <w:pPr>
            <w:pStyle w:val="Sisluet2"/>
            <w:tabs>
              <w:tab w:val="right" w:leader="dot" w:pos="9628"/>
            </w:tabs>
            <w:rPr>
              <w:rFonts w:asciiTheme="minorHAnsi" w:eastAsiaTheme="minorEastAsia" w:hAnsiTheme="minorHAnsi"/>
              <w:noProof/>
              <w:sz w:val="22"/>
              <w:lang w:eastAsia="fi-FI"/>
            </w:rPr>
          </w:pPr>
          <w:hyperlink w:anchor="_Toc51082290" w:history="1">
            <w:r w:rsidRPr="00014D91">
              <w:rPr>
                <w:rStyle w:val="Hyperlinkki"/>
                <w:noProof/>
              </w:rPr>
              <w:t>1011 Yleinen hallinto</w:t>
            </w:r>
            <w:r>
              <w:rPr>
                <w:noProof/>
                <w:webHidden/>
              </w:rPr>
              <w:tab/>
            </w:r>
            <w:r>
              <w:rPr>
                <w:noProof/>
                <w:webHidden/>
              </w:rPr>
              <w:fldChar w:fldCharType="begin"/>
            </w:r>
            <w:r>
              <w:rPr>
                <w:noProof/>
                <w:webHidden/>
              </w:rPr>
              <w:instrText xml:space="preserve"> PAGEREF _Toc51082290 \h </w:instrText>
            </w:r>
            <w:r>
              <w:rPr>
                <w:noProof/>
                <w:webHidden/>
              </w:rPr>
            </w:r>
            <w:r>
              <w:rPr>
                <w:noProof/>
                <w:webHidden/>
              </w:rPr>
              <w:fldChar w:fldCharType="separate"/>
            </w:r>
            <w:r>
              <w:rPr>
                <w:noProof/>
                <w:webHidden/>
              </w:rPr>
              <w:t>12</w:t>
            </w:r>
            <w:r>
              <w:rPr>
                <w:noProof/>
                <w:webHidden/>
              </w:rPr>
              <w:fldChar w:fldCharType="end"/>
            </w:r>
          </w:hyperlink>
        </w:p>
        <w:p w14:paraId="346328ED" w14:textId="36C85D5B" w:rsidR="0064202D" w:rsidRDefault="0064202D">
          <w:pPr>
            <w:pStyle w:val="Sisluet3"/>
            <w:tabs>
              <w:tab w:val="right" w:leader="dot" w:pos="9628"/>
            </w:tabs>
            <w:rPr>
              <w:rFonts w:asciiTheme="minorHAnsi" w:eastAsiaTheme="minorEastAsia" w:hAnsiTheme="minorHAnsi"/>
              <w:noProof/>
              <w:sz w:val="22"/>
              <w:lang w:eastAsia="fi-FI"/>
            </w:rPr>
          </w:pPr>
          <w:hyperlink w:anchor="_Toc51082291" w:history="1">
            <w:r w:rsidRPr="00014D91">
              <w:rPr>
                <w:rStyle w:val="Hyperlinkki"/>
                <w:noProof/>
              </w:rPr>
              <w:t>Talousarviossa asetetut tavoitteet</w:t>
            </w:r>
            <w:r>
              <w:rPr>
                <w:noProof/>
                <w:webHidden/>
              </w:rPr>
              <w:tab/>
            </w:r>
            <w:r>
              <w:rPr>
                <w:noProof/>
                <w:webHidden/>
              </w:rPr>
              <w:fldChar w:fldCharType="begin"/>
            </w:r>
            <w:r>
              <w:rPr>
                <w:noProof/>
                <w:webHidden/>
              </w:rPr>
              <w:instrText xml:space="preserve"> PAGEREF _Toc51082291 \h </w:instrText>
            </w:r>
            <w:r>
              <w:rPr>
                <w:noProof/>
                <w:webHidden/>
              </w:rPr>
            </w:r>
            <w:r>
              <w:rPr>
                <w:noProof/>
                <w:webHidden/>
              </w:rPr>
              <w:fldChar w:fldCharType="separate"/>
            </w:r>
            <w:r>
              <w:rPr>
                <w:noProof/>
                <w:webHidden/>
              </w:rPr>
              <w:t>12</w:t>
            </w:r>
            <w:r>
              <w:rPr>
                <w:noProof/>
                <w:webHidden/>
              </w:rPr>
              <w:fldChar w:fldCharType="end"/>
            </w:r>
          </w:hyperlink>
        </w:p>
        <w:p w14:paraId="5B25EB68" w14:textId="7E9C5368" w:rsidR="0064202D" w:rsidRDefault="0064202D">
          <w:pPr>
            <w:pStyle w:val="Sisluet1"/>
            <w:tabs>
              <w:tab w:val="right" w:leader="dot" w:pos="9628"/>
            </w:tabs>
            <w:rPr>
              <w:rFonts w:asciiTheme="minorHAnsi" w:eastAsiaTheme="minorEastAsia" w:hAnsiTheme="minorHAnsi"/>
              <w:noProof/>
              <w:sz w:val="22"/>
              <w:lang w:eastAsia="fi-FI"/>
            </w:rPr>
          </w:pPr>
          <w:hyperlink w:anchor="_Toc51082292" w:history="1">
            <w:r w:rsidRPr="00014D91">
              <w:rPr>
                <w:rStyle w:val="Hyperlinkki"/>
                <w:noProof/>
              </w:rPr>
              <w:t>Sosiaali- ja terveystoimi</w:t>
            </w:r>
            <w:r>
              <w:rPr>
                <w:noProof/>
                <w:webHidden/>
              </w:rPr>
              <w:tab/>
            </w:r>
            <w:r>
              <w:rPr>
                <w:noProof/>
                <w:webHidden/>
              </w:rPr>
              <w:fldChar w:fldCharType="begin"/>
            </w:r>
            <w:r>
              <w:rPr>
                <w:noProof/>
                <w:webHidden/>
              </w:rPr>
              <w:instrText xml:space="preserve"> PAGEREF _Toc51082292 \h </w:instrText>
            </w:r>
            <w:r>
              <w:rPr>
                <w:noProof/>
                <w:webHidden/>
              </w:rPr>
            </w:r>
            <w:r>
              <w:rPr>
                <w:noProof/>
                <w:webHidden/>
              </w:rPr>
              <w:fldChar w:fldCharType="separate"/>
            </w:r>
            <w:r>
              <w:rPr>
                <w:noProof/>
                <w:webHidden/>
              </w:rPr>
              <w:t>13</w:t>
            </w:r>
            <w:r>
              <w:rPr>
                <w:noProof/>
                <w:webHidden/>
              </w:rPr>
              <w:fldChar w:fldCharType="end"/>
            </w:r>
          </w:hyperlink>
        </w:p>
        <w:p w14:paraId="58C4D06B" w14:textId="020C64A2" w:rsidR="0064202D" w:rsidRDefault="0064202D">
          <w:pPr>
            <w:pStyle w:val="Sisluet1"/>
            <w:tabs>
              <w:tab w:val="right" w:leader="dot" w:pos="9628"/>
            </w:tabs>
            <w:rPr>
              <w:rFonts w:asciiTheme="minorHAnsi" w:eastAsiaTheme="minorEastAsia" w:hAnsiTheme="minorHAnsi"/>
              <w:noProof/>
              <w:sz w:val="22"/>
              <w:lang w:eastAsia="fi-FI"/>
            </w:rPr>
          </w:pPr>
          <w:hyperlink w:anchor="_Toc51082293" w:history="1">
            <w:r w:rsidRPr="00014D91">
              <w:rPr>
                <w:rStyle w:val="Hyperlinkki"/>
                <w:noProof/>
              </w:rPr>
              <w:t>Opetus- ja kulttuuritoimi</w:t>
            </w:r>
            <w:r>
              <w:rPr>
                <w:noProof/>
                <w:webHidden/>
              </w:rPr>
              <w:tab/>
            </w:r>
            <w:r>
              <w:rPr>
                <w:noProof/>
                <w:webHidden/>
              </w:rPr>
              <w:fldChar w:fldCharType="begin"/>
            </w:r>
            <w:r>
              <w:rPr>
                <w:noProof/>
                <w:webHidden/>
              </w:rPr>
              <w:instrText xml:space="preserve"> PAGEREF _Toc51082293 \h </w:instrText>
            </w:r>
            <w:r>
              <w:rPr>
                <w:noProof/>
                <w:webHidden/>
              </w:rPr>
            </w:r>
            <w:r>
              <w:rPr>
                <w:noProof/>
                <w:webHidden/>
              </w:rPr>
              <w:fldChar w:fldCharType="separate"/>
            </w:r>
            <w:r>
              <w:rPr>
                <w:noProof/>
                <w:webHidden/>
              </w:rPr>
              <w:t>13</w:t>
            </w:r>
            <w:r>
              <w:rPr>
                <w:noProof/>
                <w:webHidden/>
              </w:rPr>
              <w:fldChar w:fldCharType="end"/>
            </w:r>
          </w:hyperlink>
        </w:p>
        <w:p w14:paraId="117C7855" w14:textId="7B60122E" w:rsidR="0064202D" w:rsidRDefault="0064202D">
          <w:pPr>
            <w:pStyle w:val="Sisluet2"/>
            <w:tabs>
              <w:tab w:val="right" w:leader="dot" w:pos="9628"/>
            </w:tabs>
            <w:rPr>
              <w:rFonts w:asciiTheme="minorHAnsi" w:eastAsiaTheme="minorEastAsia" w:hAnsiTheme="minorHAnsi"/>
              <w:noProof/>
              <w:sz w:val="22"/>
              <w:lang w:eastAsia="fi-FI"/>
            </w:rPr>
          </w:pPr>
          <w:hyperlink w:anchor="_Toc51082294" w:history="1">
            <w:r w:rsidRPr="00014D91">
              <w:rPr>
                <w:rStyle w:val="Hyperlinkki"/>
                <w:noProof/>
              </w:rPr>
              <w:t>3031 Sivistyslautakunta</w:t>
            </w:r>
            <w:r>
              <w:rPr>
                <w:noProof/>
                <w:webHidden/>
              </w:rPr>
              <w:tab/>
            </w:r>
            <w:r>
              <w:rPr>
                <w:noProof/>
                <w:webHidden/>
              </w:rPr>
              <w:fldChar w:fldCharType="begin"/>
            </w:r>
            <w:r>
              <w:rPr>
                <w:noProof/>
                <w:webHidden/>
              </w:rPr>
              <w:instrText xml:space="preserve"> PAGEREF _Toc51082294 \h </w:instrText>
            </w:r>
            <w:r>
              <w:rPr>
                <w:noProof/>
                <w:webHidden/>
              </w:rPr>
            </w:r>
            <w:r>
              <w:rPr>
                <w:noProof/>
                <w:webHidden/>
              </w:rPr>
              <w:fldChar w:fldCharType="separate"/>
            </w:r>
            <w:r>
              <w:rPr>
                <w:noProof/>
                <w:webHidden/>
              </w:rPr>
              <w:t>14</w:t>
            </w:r>
            <w:r>
              <w:rPr>
                <w:noProof/>
                <w:webHidden/>
              </w:rPr>
              <w:fldChar w:fldCharType="end"/>
            </w:r>
          </w:hyperlink>
        </w:p>
        <w:p w14:paraId="6F211816" w14:textId="6D126D1F" w:rsidR="0064202D" w:rsidRDefault="0064202D">
          <w:pPr>
            <w:pStyle w:val="Sisluet3"/>
            <w:tabs>
              <w:tab w:val="right" w:leader="dot" w:pos="9628"/>
            </w:tabs>
            <w:rPr>
              <w:rFonts w:asciiTheme="minorHAnsi" w:eastAsiaTheme="minorEastAsia" w:hAnsiTheme="minorHAnsi"/>
              <w:noProof/>
              <w:sz w:val="22"/>
              <w:lang w:eastAsia="fi-FI"/>
            </w:rPr>
          </w:pPr>
          <w:hyperlink w:anchor="_Toc51082295" w:history="1">
            <w:r w:rsidRPr="00014D91">
              <w:rPr>
                <w:rStyle w:val="Hyperlinkki"/>
                <w:noProof/>
              </w:rPr>
              <w:t>Tavoitteet:</w:t>
            </w:r>
            <w:r>
              <w:rPr>
                <w:noProof/>
                <w:webHidden/>
              </w:rPr>
              <w:tab/>
            </w:r>
            <w:r>
              <w:rPr>
                <w:noProof/>
                <w:webHidden/>
              </w:rPr>
              <w:fldChar w:fldCharType="begin"/>
            </w:r>
            <w:r>
              <w:rPr>
                <w:noProof/>
                <w:webHidden/>
              </w:rPr>
              <w:instrText xml:space="preserve"> PAGEREF _Toc51082295 \h </w:instrText>
            </w:r>
            <w:r>
              <w:rPr>
                <w:noProof/>
                <w:webHidden/>
              </w:rPr>
            </w:r>
            <w:r>
              <w:rPr>
                <w:noProof/>
                <w:webHidden/>
              </w:rPr>
              <w:fldChar w:fldCharType="separate"/>
            </w:r>
            <w:r>
              <w:rPr>
                <w:noProof/>
                <w:webHidden/>
              </w:rPr>
              <w:t>14</w:t>
            </w:r>
            <w:r>
              <w:rPr>
                <w:noProof/>
                <w:webHidden/>
              </w:rPr>
              <w:fldChar w:fldCharType="end"/>
            </w:r>
          </w:hyperlink>
        </w:p>
        <w:p w14:paraId="63A60192" w14:textId="4E858AA1" w:rsidR="0064202D" w:rsidRDefault="0064202D">
          <w:pPr>
            <w:pStyle w:val="Sisluet2"/>
            <w:tabs>
              <w:tab w:val="right" w:leader="dot" w:pos="9628"/>
            </w:tabs>
            <w:rPr>
              <w:rFonts w:asciiTheme="minorHAnsi" w:eastAsiaTheme="minorEastAsia" w:hAnsiTheme="minorHAnsi"/>
              <w:noProof/>
              <w:sz w:val="22"/>
              <w:lang w:eastAsia="fi-FI"/>
            </w:rPr>
          </w:pPr>
          <w:hyperlink w:anchor="_Toc51082296" w:history="1">
            <w:r w:rsidRPr="00014D91">
              <w:rPr>
                <w:rStyle w:val="Hyperlinkki"/>
                <w:noProof/>
              </w:rPr>
              <w:t>3032 Peruskoulut</w:t>
            </w:r>
            <w:r>
              <w:rPr>
                <w:noProof/>
                <w:webHidden/>
              </w:rPr>
              <w:tab/>
            </w:r>
            <w:r>
              <w:rPr>
                <w:noProof/>
                <w:webHidden/>
              </w:rPr>
              <w:fldChar w:fldCharType="begin"/>
            </w:r>
            <w:r>
              <w:rPr>
                <w:noProof/>
                <w:webHidden/>
              </w:rPr>
              <w:instrText xml:space="preserve"> PAGEREF _Toc51082296 \h </w:instrText>
            </w:r>
            <w:r>
              <w:rPr>
                <w:noProof/>
                <w:webHidden/>
              </w:rPr>
            </w:r>
            <w:r>
              <w:rPr>
                <w:noProof/>
                <w:webHidden/>
              </w:rPr>
              <w:fldChar w:fldCharType="separate"/>
            </w:r>
            <w:r>
              <w:rPr>
                <w:noProof/>
                <w:webHidden/>
              </w:rPr>
              <w:t>14</w:t>
            </w:r>
            <w:r>
              <w:rPr>
                <w:noProof/>
                <w:webHidden/>
              </w:rPr>
              <w:fldChar w:fldCharType="end"/>
            </w:r>
          </w:hyperlink>
        </w:p>
        <w:p w14:paraId="7297285C" w14:textId="0D108581" w:rsidR="0064202D" w:rsidRDefault="0064202D">
          <w:pPr>
            <w:pStyle w:val="Sisluet3"/>
            <w:tabs>
              <w:tab w:val="right" w:leader="dot" w:pos="9628"/>
            </w:tabs>
            <w:rPr>
              <w:rFonts w:asciiTheme="minorHAnsi" w:eastAsiaTheme="minorEastAsia" w:hAnsiTheme="minorHAnsi"/>
              <w:noProof/>
              <w:sz w:val="22"/>
              <w:lang w:eastAsia="fi-FI"/>
            </w:rPr>
          </w:pPr>
          <w:hyperlink w:anchor="_Toc51082297" w:history="1">
            <w:r w:rsidRPr="00014D91">
              <w:rPr>
                <w:rStyle w:val="Hyperlinkki"/>
                <w:noProof/>
              </w:rPr>
              <w:t>Tavoitteet ja tunnusluvut:</w:t>
            </w:r>
            <w:r>
              <w:rPr>
                <w:noProof/>
                <w:webHidden/>
              </w:rPr>
              <w:tab/>
            </w:r>
            <w:r>
              <w:rPr>
                <w:noProof/>
                <w:webHidden/>
              </w:rPr>
              <w:fldChar w:fldCharType="begin"/>
            </w:r>
            <w:r>
              <w:rPr>
                <w:noProof/>
                <w:webHidden/>
              </w:rPr>
              <w:instrText xml:space="preserve"> PAGEREF _Toc51082297 \h </w:instrText>
            </w:r>
            <w:r>
              <w:rPr>
                <w:noProof/>
                <w:webHidden/>
              </w:rPr>
            </w:r>
            <w:r>
              <w:rPr>
                <w:noProof/>
                <w:webHidden/>
              </w:rPr>
              <w:fldChar w:fldCharType="separate"/>
            </w:r>
            <w:r>
              <w:rPr>
                <w:noProof/>
                <w:webHidden/>
              </w:rPr>
              <w:t>14</w:t>
            </w:r>
            <w:r>
              <w:rPr>
                <w:noProof/>
                <w:webHidden/>
              </w:rPr>
              <w:fldChar w:fldCharType="end"/>
            </w:r>
          </w:hyperlink>
        </w:p>
        <w:p w14:paraId="2BF447F6" w14:textId="67D670E7" w:rsidR="0064202D" w:rsidRDefault="0064202D">
          <w:pPr>
            <w:pStyle w:val="Sisluet2"/>
            <w:tabs>
              <w:tab w:val="right" w:leader="dot" w:pos="9628"/>
            </w:tabs>
            <w:rPr>
              <w:rFonts w:asciiTheme="minorHAnsi" w:eastAsiaTheme="minorEastAsia" w:hAnsiTheme="minorHAnsi"/>
              <w:noProof/>
              <w:sz w:val="22"/>
              <w:lang w:eastAsia="fi-FI"/>
            </w:rPr>
          </w:pPr>
          <w:hyperlink w:anchor="_Toc51082298" w:history="1">
            <w:r w:rsidRPr="00014D91">
              <w:rPr>
                <w:rStyle w:val="Hyperlinkki"/>
                <w:noProof/>
              </w:rPr>
              <w:t>3033 Toisen asteen koulut</w:t>
            </w:r>
            <w:r>
              <w:rPr>
                <w:noProof/>
                <w:webHidden/>
              </w:rPr>
              <w:tab/>
            </w:r>
            <w:r>
              <w:rPr>
                <w:noProof/>
                <w:webHidden/>
              </w:rPr>
              <w:fldChar w:fldCharType="begin"/>
            </w:r>
            <w:r>
              <w:rPr>
                <w:noProof/>
                <w:webHidden/>
              </w:rPr>
              <w:instrText xml:space="preserve"> PAGEREF _Toc51082298 \h </w:instrText>
            </w:r>
            <w:r>
              <w:rPr>
                <w:noProof/>
                <w:webHidden/>
              </w:rPr>
            </w:r>
            <w:r>
              <w:rPr>
                <w:noProof/>
                <w:webHidden/>
              </w:rPr>
              <w:fldChar w:fldCharType="separate"/>
            </w:r>
            <w:r>
              <w:rPr>
                <w:noProof/>
                <w:webHidden/>
              </w:rPr>
              <w:t>16</w:t>
            </w:r>
            <w:r>
              <w:rPr>
                <w:noProof/>
                <w:webHidden/>
              </w:rPr>
              <w:fldChar w:fldCharType="end"/>
            </w:r>
          </w:hyperlink>
        </w:p>
        <w:p w14:paraId="557969A1" w14:textId="67D15C7F" w:rsidR="0064202D" w:rsidRDefault="0064202D">
          <w:pPr>
            <w:pStyle w:val="Sisluet3"/>
            <w:tabs>
              <w:tab w:val="right" w:leader="dot" w:pos="9628"/>
            </w:tabs>
            <w:rPr>
              <w:rFonts w:asciiTheme="minorHAnsi" w:eastAsiaTheme="minorEastAsia" w:hAnsiTheme="minorHAnsi"/>
              <w:noProof/>
              <w:sz w:val="22"/>
              <w:lang w:eastAsia="fi-FI"/>
            </w:rPr>
          </w:pPr>
          <w:hyperlink w:anchor="_Toc51082299" w:history="1">
            <w:r w:rsidRPr="00014D91">
              <w:rPr>
                <w:rStyle w:val="Hyperlinkki"/>
                <w:noProof/>
              </w:rPr>
              <w:t>Tavoitteet ja tunnusluvut</w:t>
            </w:r>
            <w:r>
              <w:rPr>
                <w:noProof/>
                <w:webHidden/>
              </w:rPr>
              <w:tab/>
            </w:r>
            <w:r>
              <w:rPr>
                <w:noProof/>
                <w:webHidden/>
              </w:rPr>
              <w:fldChar w:fldCharType="begin"/>
            </w:r>
            <w:r>
              <w:rPr>
                <w:noProof/>
                <w:webHidden/>
              </w:rPr>
              <w:instrText xml:space="preserve"> PAGEREF _Toc51082299 \h </w:instrText>
            </w:r>
            <w:r>
              <w:rPr>
                <w:noProof/>
                <w:webHidden/>
              </w:rPr>
            </w:r>
            <w:r>
              <w:rPr>
                <w:noProof/>
                <w:webHidden/>
              </w:rPr>
              <w:fldChar w:fldCharType="separate"/>
            </w:r>
            <w:r>
              <w:rPr>
                <w:noProof/>
                <w:webHidden/>
              </w:rPr>
              <w:t>16</w:t>
            </w:r>
            <w:r>
              <w:rPr>
                <w:noProof/>
                <w:webHidden/>
              </w:rPr>
              <w:fldChar w:fldCharType="end"/>
            </w:r>
          </w:hyperlink>
        </w:p>
        <w:p w14:paraId="2DD62759" w14:textId="4D41BBA7" w:rsidR="0064202D" w:rsidRDefault="0064202D">
          <w:pPr>
            <w:pStyle w:val="Sisluet2"/>
            <w:tabs>
              <w:tab w:val="right" w:leader="dot" w:pos="9628"/>
            </w:tabs>
            <w:rPr>
              <w:rFonts w:asciiTheme="minorHAnsi" w:eastAsiaTheme="minorEastAsia" w:hAnsiTheme="minorHAnsi"/>
              <w:noProof/>
              <w:sz w:val="22"/>
              <w:lang w:eastAsia="fi-FI"/>
            </w:rPr>
          </w:pPr>
          <w:hyperlink w:anchor="_Toc51082300" w:history="1">
            <w:r w:rsidRPr="00014D91">
              <w:rPr>
                <w:rStyle w:val="Hyperlinkki"/>
                <w:noProof/>
              </w:rPr>
              <w:t>3034 Varhaiskasvatus</w:t>
            </w:r>
            <w:r>
              <w:rPr>
                <w:noProof/>
                <w:webHidden/>
              </w:rPr>
              <w:tab/>
            </w:r>
            <w:r>
              <w:rPr>
                <w:noProof/>
                <w:webHidden/>
              </w:rPr>
              <w:fldChar w:fldCharType="begin"/>
            </w:r>
            <w:r>
              <w:rPr>
                <w:noProof/>
                <w:webHidden/>
              </w:rPr>
              <w:instrText xml:space="preserve"> PAGEREF _Toc51082300 \h </w:instrText>
            </w:r>
            <w:r>
              <w:rPr>
                <w:noProof/>
                <w:webHidden/>
              </w:rPr>
            </w:r>
            <w:r>
              <w:rPr>
                <w:noProof/>
                <w:webHidden/>
              </w:rPr>
              <w:fldChar w:fldCharType="separate"/>
            </w:r>
            <w:r>
              <w:rPr>
                <w:noProof/>
                <w:webHidden/>
              </w:rPr>
              <w:t>17</w:t>
            </w:r>
            <w:r>
              <w:rPr>
                <w:noProof/>
                <w:webHidden/>
              </w:rPr>
              <w:fldChar w:fldCharType="end"/>
            </w:r>
          </w:hyperlink>
        </w:p>
        <w:p w14:paraId="0BB03D5A" w14:textId="779577FD" w:rsidR="0064202D" w:rsidRDefault="0064202D">
          <w:pPr>
            <w:pStyle w:val="Sisluet3"/>
            <w:tabs>
              <w:tab w:val="right" w:leader="dot" w:pos="9628"/>
            </w:tabs>
            <w:rPr>
              <w:rFonts w:asciiTheme="minorHAnsi" w:eastAsiaTheme="minorEastAsia" w:hAnsiTheme="minorHAnsi"/>
              <w:noProof/>
              <w:sz w:val="22"/>
              <w:lang w:eastAsia="fi-FI"/>
            </w:rPr>
          </w:pPr>
          <w:hyperlink w:anchor="_Toc51082301" w:history="1">
            <w:r w:rsidRPr="00014D91">
              <w:rPr>
                <w:rStyle w:val="Hyperlinkki"/>
                <w:noProof/>
              </w:rPr>
              <w:t>Tavoitteet ja tunnusluvut:</w:t>
            </w:r>
            <w:r>
              <w:rPr>
                <w:noProof/>
                <w:webHidden/>
              </w:rPr>
              <w:tab/>
            </w:r>
            <w:r>
              <w:rPr>
                <w:noProof/>
                <w:webHidden/>
              </w:rPr>
              <w:fldChar w:fldCharType="begin"/>
            </w:r>
            <w:r>
              <w:rPr>
                <w:noProof/>
                <w:webHidden/>
              </w:rPr>
              <w:instrText xml:space="preserve"> PAGEREF _Toc51082301 \h </w:instrText>
            </w:r>
            <w:r>
              <w:rPr>
                <w:noProof/>
                <w:webHidden/>
              </w:rPr>
            </w:r>
            <w:r>
              <w:rPr>
                <w:noProof/>
                <w:webHidden/>
              </w:rPr>
              <w:fldChar w:fldCharType="separate"/>
            </w:r>
            <w:r>
              <w:rPr>
                <w:noProof/>
                <w:webHidden/>
              </w:rPr>
              <w:t>17</w:t>
            </w:r>
            <w:r>
              <w:rPr>
                <w:noProof/>
                <w:webHidden/>
              </w:rPr>
              <w:fldChar w:fldCharType="end"/>
            </w:r>
          </w:hyperlink>
        </w:p>
        <w:p w14:paraId="032E6C22" w14:textId="3C9B1DBE" w:rsidR="0064202D" w:rsidRDefault="0064202D">
          <w:pPr>
            <w:pStyle w:val="Sisluet3"/>
            <w:tabs>
              <w:tab w:val="right" w:leader="dot" w:pos="9628"/>
            </w:tabs>
            <w:rPr>
              <w:rFonts w:asciiTheme="minorHAnsi" w:eastAsiaTheme="minorEastAsia" w:hAnsiTheme="minorHAnsi"/>
              <w:noProof/>
              <w:sz w:val="22"/>
              <w:lang w:eastAsia="fi-FI"/>
            </w:rPr>
          </w:pPr>
          <w:hyperlink w:anchor="_Toc51082302" w:history="1">
            <w:r w:rsidRPr="00014D91">
              <w:rPr>
                <w:rStyle w:val="Hyperlinkki"/>
                <w:noProof/>
              </w:rPr>
              <w:t>Toteutuminen:</w:t>
            </w:r>
            <w:r>
              <w:rPr>
                <w:noProof/>
                <w:webHidden/>
              </w:rPr>
              <w:tab/>
            </w:r>
            <w:r>
              <w:rPr>
                <w:noProof/>
                <w:webHidden/>
              </w:rPr>
              <w:fldChar w:fldCharType="begin"/>
            </w:r>
            <w:r>
              <w:rPr>
                <w:noProof/>
                <w:webHidden/>
              </w:rPr>
              <w:instrText xml:space="preserve"> PAGEREF _Toc51082302 \h </w:instrText>
            </w:r>
            <w:r>
              <w:rPr>
                <w:noProof/>
                <w:webHidden/>
              </w:rPr>
            </w:r>
            <w:r>
              <w:rPr>
                <w:noProof/>
                <w:webHidden/>
              </w:rPr>
              <w:fldChar w:fldCharType="separate"/>
            </w:r>
            <w:r>
              <w:rPr>
                <w:noProof/>
                <w:webHidden/>
              </w:rPr>
              <w:t>18</w:t>
            </w:r>
            <w:r>
              <w:rPr>
                <w:noProof/>
                <w:webHidden/>
              </w:rPr>
              <w:fldChar w:fldCharType="end"/>
            </w:r>
          </w:hyperlink>
        </w:p>
        <w:p w14:paraId="26F6FDF0" w14:textId="03197851" w:rsidR="0064202D" w:rsidRDefault="0064202D">
          <w:pPr>
            <w:pStyle w:val="Sisluet3"/>
            <w:tabs>
              <w:tab w:val="right" w:leader="dot" w:pos="9628"/>
            </w:tabs>
            <w:rPr>
              <w:rFonts w:asciiTheme="minorHAnsi" w:eastAsiaTheme="minorEastAsia" w:hAnsiTheme="minorHAnsi"/>
              <w:noProof/>
              <w:sz w:val="22"/>
              <w:lang w:eastAsia="fi-FI"/>
            </w:rPr>
          </w:pPr>
          <w:hyperlink w:anchor="_Toc51082303" w:history="1">
            <w:r w:rsidRPr="00014D91">
              <w:rPr>
                <w:rStyle w:val="Hyperlinkki"/>
                <w:noProof/>
              </w:rPr>
              <w:t>Toteutuminen:</w:t>
            </w:r>
            <w:r>
              <w:rPr>
                <w:noProof/>
                <w:webHidden/>
              </w:rPr>
              <w:tab/>
            </w:r>
            <w:r>
              <w:rPr>
                <w:noProof/>
                <w:webHidden/>
              </w:rPr>
              <w:fldChar w:fldCharType="begin"/>
            </w:r>
            <w:r>
              <w:rPr>
                <w:noProof/>
                <w:webHidden/>
              </w:rPr>
              <w:instrText xml:space="preserve"> PAGEREF _Toc51082303 \h </w:instrText>
            </w:r>
            <w:r>
              <w:rPr>
                <w:noProof/>
                <w:webHidden/>
              </w:rPr>
            </w:r>
            <w:r>
              <w:rPr>
                <w:noProof/>
                <w:webHidden/>
              </w:rPr>
              <w:fldChar w:fldCharType="separate"/>
            </w:r>
            <w:r>
              <w:rPr>
                <w:noProof/>
                <w:webHidden/>
              </w:rPr>
              <w:t>19</w:t>
            </w:r>
            <w:r>
              <w:rPr>
                <w:noProof/>
                <w:webHidden/>
              </w:rPr>
              <w:fldChar w:fldCharType="end"/>
            </w:r>
          </w:hyperlink>
        </w:p>
        <w:p w14:paraId="6C78B2C2" w14:textId="3BB65384" w:rsidR="0064202D" w:rsidRDefault="0064202D">
          <w:pPr>
            <w:pStyle w:val="Sisluet2"/>
            <w:tabs>
              <w:tab w:val="right" w:leader="dot" w:pos="9628"/>
            </w:tabs>
            <w:rPr>
              <w:rFonts w:asciiTheme="minorHAnsi" w:eastAsiaTheme="minorEastAsia" w:hAnsiTheme="minorHAnsi"/>
              <w:noProof/>
              <w:sz w:val="22"/>
              <w:lang w:eastAsia="fi-FI"/>
            </w:rPr>
          </w:pPr>
          <w:hyperlink w:anchor="_Toc51082304" w:history="1">
            <w:r w:rsidRPr="00014D91">
              <w:rPr>
                <w:rStyle w:val="Hyperlinkki"/>
                <w:noProof/>
              </w:rPr>
              <w:t>3036 Kirjasto- ja kulttuuritoiminta</w:t>
            </w:r>
            <w:r>
              <w:rPr>
                <w:noProof/>
                <w:webHidden/>
              </w:rPr>
              <w:tab/>
            </w:r>
            <w:r>
              <w:rPr>
                <w:noProof/>
                <w:webHidden/>
              </w:rPr>
              <w:fldChar w:fldCharType="begin"/>
            </w:r>
            <w:r>
              <w:rPr>
                <w:noProof/>
                <w:webHidden/>
              </w:rPr>
              <w:instrText xml:space="preserve"> PAGEREF _Toc51082304 \h </w:instrText>
            </w:r>
            <w:r>
              <w:rPr>
                <w:noProof/>
                <w:webHidden/>
              </w:rPr>
            </w:r>
            <w:r>
              <w:rPr>
                <w:noProof/>
                <w:webHidden/>
              </w:rPr>
              <w:fldChar w:fldCharType="separate"/>
            </w:r>
            <w:r>
              <w:rPr>
                <w:noProof/>
                <w:webHidden/>
              </w:rPr>
              <w:t>19</w:t>
            </w:r>
            <w:r>
              <w:rPr>
                <w:noProof/>
                <w:webHidden/>
              </w:rPr>
              <w:fldChar w:fldCharType="end"/>
            </w:r>
          </w:hyperlink>
        </w:p>
        <w:p w14:paraId="6D6EB3C3" w14:textId="4854EDAA" w:rsidR="0064202D" w:rsidRDefault="0064202D">
          <w:pPr>
            <w:pStyle w:val="Sisluet3"/>
            <w:tabs>
              <w:tab w:val="right" w:leader="dot" w:pos="9628"/>
            </w:tabs>
            <w:rPr>
              <w:rFonts w:asciiTheme="minorHAnsi" w:eastAsiaTheme="minorEastAsia" w:hAnsiTheme="minorHAnsi"/>
              <w:noProof/>
              <w:sz w:val="22"/>
              <w:lang w:eastAsia="fi-FI"/>
            </w:rPr>
          </w:pPr>
          <w:hyperlink w:anchor="_Toc51082305" w:history="1">
            <w:r w:rsidRPr="00014D91">
              <w:rPr>
                <w:rStyle w:val="Hyperlinkki"/>
                <w:noProof/>
              </w:rPr>
              <w:t>Tavoitteet ja tunnusluvut:</w:t>
            </w:r>
            <w:r>
              <w:rPr>
                <w:noProof/>
                <w:webHidden/>
              </w:rPr>
              <w:tab/>
            </w:r>
            <w:r>
              <w:rPr>
                <w:noProof/>
                <w:webHidden/>
              </w:rPr>
              <w:fldChar w:fldCharType="begin"/>
            </w:r>
            <w:r>
              <w:rPr>
                <w:noProof/>
                <w:webHidden/>
              </w:rPr>
              <w:instrText xml:space="preserve"> PAGEREF _Toc51082305 \h </w:instrText>
            </w:r>
            <w:r>
              <w:rPr>
                <w:noProof/>
                <w:webHidden/>
              </w:rPr>
            </w:r>
            <w:r>
              <w:rPr>
                <w:noProof/>
                <w:webHidden/>
              </w:rPr>
              <w:fldChar w:fldCharType="separate"/>
            </w:r>
            <w:r>
              <w:rPr>
                <w:noProof/>
                <w:webHidden/>
              </w:rPr>
              <w:t>19</w:t>
            </w:r>
            <w:r>
              <w:rPr>
                <w:noProof/>
                <w:webHidden/>
              </w:rPr>
              <w:fldChar w:fldCharType="end"/>
            </w:r>
          </w:hyperlink>
        </w:p>
        <w:p w14:paraId="4AF32046" w14:textId="3AB8567A" w:rsidR="0064202D" w:rsidRDefault="0064202D">
          <w:pPr>
            <w:pStyle w:val="Sisluet3"/>
            <w:tabs>
              <w:tab w:val="right" w:leader="dot" w:pos="9628"/>
            </w:tabs>
            <w:rPr>
              <w:rFonts w:asciiTheme="minorHAnsi" w:eastAsiaTheme="minorEastAsia" w:hAnsiTheme="minorHAnsi"/>
              <w:noProof/>
              <w:sz w:val="22"/>
              <w:lang w:eastAsia="fi-FI"/>
            </w:rPr>
          </w:pPr>
          <w:hyperlink w:anchor="_Toc51082306" w:history="1">
            <w:r w:rsidRPr="00014D91">
              <w:rPr>
                <w:rStyle w:val="Hyperlinkki"/>
                <w:noProof/>
              </w:rPr>
              <w:t>Kulttuuritoimen tavoitteet ja tunnusluvut:</w:t>
            </w:r>
            <w:r>
              <w:rPr>
                <w:noProof/>
                <w:webHidden/>
              </w:rPr>
              <w:tab/>
            </w:r>
            <w:r>
              <w:rPr>
                <w:noProof/>
                <w:webHidden/>
              </w:rPr>
              <w:fldChar w:fldCharType="begin"/>
            </w:r>
            <w:r>
              <w:rPr>
                <w:noProof/>
                <w:webHidden/>
              </w:rPr>
              <w:instrText xml:space="preserve"> PAGEREF _Toc51082306 \h </w:instrText>
            </w:r>
            <w:r>
              <w:rPr>
                <w:noProof/>
                <w:webHidden/>
              </w:rPr>
            </w:r>
            <w:r>
              <w:rPr>
                <w:noProof/>
                <w:webHidden/>
              </w:rPr>
              <w:fldChar w:fldCharType="separate"/>
            </w:r>
            <w:r>
              <w:rPr>
                <w:noProof/>
                <w:webHidden/>
              </w:rPr>
              <w:t>21</w:t>
            </w:r>
            <w:r>
              <w:rPr>
                <w:noProof/>
                <w:webHidden/>
              </w:rPr>
              <w:fldChar w:fldCharType="end"/>
            </w:r>
          </w:hyperlink>
        </w:p>
        <w:p w14:paraId="6C29EE93" w14:textId="3E51E5D5" w:rsidR="0064202D" w:rsidRDefault="0064202D">
          <w:pPr>
            <w:pStyle w:val="Sisluet2"/>
            <w:tabs>
              <w:tab w:val="right" w:leader="dot" w:pos="9628"/>
            </w:tabs>
            <w:rPr>
              <w:rFonts w:asciiTheme="minorHAnsi" w:eastAsiaTheme="minorEastAsia" w:hAnsiTheme="minorHAnsi"/>
              <w:noProof/>
              <w:sz w:val="22"/>
              <w:lang w:eastAsia="fi-FI"/>
            </w:rPr>
          </w:pPr>
          <w:hyperlink w:anchor="_Toc51082307" w:history="1">
            <w:r w:rsidRPr="00014D91">
              <w:rPr>
                <w:rStyle w:val="Hyperlinkki"/>
                <w:noProof/>
              </w:rPr>
              <w:t>3037 Nuoriso- ja liikuntatoimi</w:t>
            </w:r>
            <w:r>
              <w:rPr>
                <w:noProof/>
                <w:webHidden/>
              </w:rPr>
              <w:tab/>
            </w:r>
            <w:r>
              <w:rPr>
                <w:noProof/>
                <w:webHidden/>
              </w:rPr>
              <w:fldChar w:fldCharType="begin"/>
            </w:r>
            <w:r>
              <w:rPr>
                <w:noProof/>
                <w:webHidden/>
              </w:rPr>
              <w:instrText xml:space="preserve"> PAGEREF _Toc51082307 \h </w:instrText>
            </w:r>
            <w:r>
              <w:rPr>
                <w:noProof/>
                <w:webHidden/>
              </w:rPr>
            </w:r>
            <w:r>
              <w:rPr>
                <w:noProof/>
                <w:webHidden/>
              </w:rPr>
              <w:fldChar w:fldCharType="separate"/>
            </w:r>
            <w:r>
              <w:rPr>
                <w:noProof/>
                <w:webHidden/>
              </w:rPr>
              <w:t>22</w:t>
            </w:r>
            <w:r>
              <w:rPr>
                <w:noProof/>
                <w:webHidden/>
              </w:rPr>
              <w:fldChar w:fldCharType="end"/>
            </w:r>
          </w:hyperlink>
        </w:p>
        <w:p w14:paraId="1FB272BE" w14:textId="77ECE2A3" w:rsidR="0064202D" w:rsidRDefault="0064202D">
          <w:pPr>
            <w:pStyle w:val="Sisluet3"/>
            <w:tabs>
              <w:tab w:val="right" w:leader="dot" w:pos="9628"/>
            </w:tabs>
            <w:rPr>
              <w:rFonts w:asciiTheme="minorHAnsi" w:eastAsiaTheme="minorEastAsia" w:hAnsiTheme="minorHAnsi"/>
              <w:noProof/>
              <w:sz w:val="22"/>
              <w:lang w:eastAsia="fi-FI"/>
            </w:rPr>
          </w:pPr>
          <w:hyperlink w:anchor="_Toc51082308" w:history="1">
            <w:r w:rsidRPr="00014D91">
              <w:rPr>
                <w:rStyle w:val="Hyperlinkki"/>
                <w:noProof/>
              </w:rPr>
              <w:t>Tavoitteet ja tunnusluvut:</w:t>
            </w:r>
            <w:r>
              <w:rPr>
                <w:noProof/>
                <w:webHidden/>
              </w:rPr>
              <w:tab/>
            </w:r>
            <w:r>
              <w:rPr>
                <w:noProof/>
                <w:webHidden/>
              </w:rPr>
              <w:fldChar w:fldCharType="begin"/>
            </w:r>
            <w:r>
              <w:rPr>
                <w:noProof/>
                <w:webHidden/>
              </w:rPr>
              <w:instrText xml:space="preserve"> PAGEREF _Toc51082308 \h </w:instrText>
            </w:r>
            <w:r>
              <w:rPr>
                <w:noProof/>
                <w:webHidden/>
              </w:rPr>
            </w:r>
            <w:r>
              <w:rPr>
                <w:noProof/>
                <w:webHidden/>
              </w:rPr>
              <w:fldChar w:fldCharType="separate"/>
            </w:r>
            <w:r>
              <w:rPr>
                <w:noProof/>
                <w:webHidden/>
              </w:rPr>
              <w:t>22</w:t>
            </w:r>
            <w:r>
              <w:rPr>
                <w:noProof/>
                <w:webHidden/>
              </w:rPr>
              <w:fldChar w:fldCharType="end"/>
            </w:r>
          </w:hyperlink>
        </w:p>
        <w:p w14:paraId="1BE8A7E3" w14:textId="2B35161C" w:rsidR="0064202D" w:rsidRDefault="0064202D">
          <w:pPr>
            <w:pStyle w:val="Sisluet3"/>
            <w:tabs>
              <w:tab w:val="right" w:leader="dot" w:pos="9628"/>
            </w:tabs>
            <w:rPr>
              <w:rFonts w:asciiTheme="minorHAnsi" w:eastAsiaTheme="minorEastAsia" w:hAnsiTheme="minorHAnsi"/>
              <w:noProof/>
              <w:sz w:val="22"/>
              <w:lang w:eastAsia="fi-FI"/>
            </w:rPr>
          </w:pPr>
          <w:hyperlink w:anchor="_Toc51082309" w:history="1">
            <w:r w:rsidRPr="00014D91">
              <w:rPr>
                <w:rStyle w:val="Hyperlinkki"/>
                <w:noProof/>
              </w:rPr>
              <w:t>Toteutuma:</w:t>
            </w:r>
            <w:r>
              <w:rPr>
                <w:noProof/>
                <w:webHidden/>
              </w:rPr>
              <w:tab/>
            </w:r>
            <w:r>
              <w:rPr>
                <w:noProof/>
                <w:webHidden/>
              </w:rPr>
              <w:fldChar w:fldCharType="begin"/>
            </w:r>
            <w:r>
              <w:rPr>
                <w:noProof/>
                <w:webHidden/>
              </w:rPr>
              <w:instrText xml:space="preserve"> PAGEREF _Toc51082309 \h </w:instrText>
            </w:r>
            <w:r>
              <w:rPr>
                <w:noProof/>
                <w:webHidden/>
              </w:rPr>
            </w:r>
            <w:r>
              <w:rPr>
                <w:noProof/>
                <w:webHidden/>
              </w:rPr>
              <w:fldChar w:fldCharType="separate"/>
            </w:r>
            <w:r>
              <w:rPr>
                <w:noProof/>
                <w:webHidden/>
              </w:rPr>
              <w:t>23</w:t>
            </w:r>
            <w:r>
              <w:rPr>
                <w:noProof/>
                <w:webHidden/>
              </w:rPr>
              <w:fldChar w:fldCharType="end"/>
            </w:r>
          </w:hyperlink>
        </w:p>
        <w:p w14:paraId="477D602B" w14:textId="32FE0503" w:rsidR="0064202D" w:rsidRDefault="0064202D">
          <w:pPr>
            <w:pStyle w:val="Sisluet1"/>
            <w:tabs>
              <w:tab w:val="right" w:leader="dot" w:pos="9628"/>
            </w:tabs>
            <w:rPr>
              <w:rFonts w:asciiTheme="minorHAnsi" w:eastAsiaTheme="minorEastAsia" w:hAnsiTheme="minorHAnsi"/>
              <w:noProof/>
              <w:sz w:val="22"/>
              <w:lang w:eastAsia="fi-FI"/>
            </w:rPr>
          </w:pPr>
          <w:hyperlink w:anchor="_Toc51082310" w:history="1">
            <w:r w:rsidRPr="00014D91">
              <w:rPr>
                <w:rStyle w:val="Hyperlinkki"/>
                <w:noProof/>
              </w:rPr>
              <w:t>Yhdyskuntapalvelut</w:t>
            </w:r>
            <w:r>
              <w:rPr>
                <w:noProof/>
                <w:webHidden/>
              </w:rPr>
              <w:tab/>
            </w:r>
            <w:r>
              <w:rPr>
                <w:noProof/>
                <w:webHidden/>
              </w:rPr>
              <w:fldChar w:fldCharType="begin"/>
            </w:r>
            <w:r>
              <w:rPr>
                <w:noProof/>
                <w:webHidden/>
              </w:rPr>
              <w:instrText xml:space="preserve"> PAGEREF _Toc51082310 \h </w:instrText>
            </w:r>
            <w:r>
              <w:rPr>
                <w:noProof/>
                <w:webHidden/>
              </w:rPr>
            </w:r>
            <w:r>
              <w:rPr>
                <w:noProof/>
                <w:webHidden/>
              </w:rPr>
              <w:fldChar w:fldCharType="separate"/>
            </w:r>
            <w:r>
              <w:rPr>
                <w:noProof/>
                <w:webHidden/>
              </w:rPr>
              <w:t>24</w:t>
            </w:r>
            <w:r>
              <w:rPr>
                <w:noProof/>
                <w:webHidden/>
              </w:rPr>
              <w:fldChar w:fldCharType="end"/>
            </w:r>
          </w:hyperlink>
        </w:p>
        <w:p w14:paraId="2FDF2E02" w14:textId="17768302" w:rsidR="0064202D" w:rsidRDefault="0064202D">
          <w:pPr>
            <w:pStyle w:val="Sisluet2"/>
            <w:tabs>
              <w:tab w:val="right" w:leader="dot" w:pos="9628"/>
            </w:tabs>
            <w:rPr>
              <w:rFonts w:asciiTheme="minorHAnsi" w:eastAsiaTheme="minorEastAsia" w:hAnsiTheme="minorHAnsi"/>
              <w:noProof/>
              <w:sz w:val="22"/>
              <w:lang w:eastAsia="fi-FI"/>
            </w:rPr>
          </w:pPr>
          <w:hyperlink w:anchor="_Toc51082311" w:history="1">
            <w:r w:rsidRPr="00014D91">
              <w:rPr>
                <w:rStyle w:val="Hyperlinkki"/>
                <w:noProof/>
              </w:rPr>
              <w:t>4041 Suunnittelu ja valvonta</w:t>
            </w:r>
            <w:r>
              <w:rPr>
                <w:noProof/>
                <w:webHidden/>
              </w:rPr>
              <w:tab/>
            </w:r>
            <w:r>
              <w:rPr>
                <w:noProof/>
                <w:webHidden/>
              </w:rPr>
              <w:fldChar w:fldCharType="begin"/>
            </w:r>
            <w:r>
              <w:rPr>
                <w:noProof/>
                <w:webHidden/>
              </w:rPr>
              <w:instrText xml:space="preserve"> PAGEREF _Toc51082311 \h </w:instrText>
            </w:r>
            <w:r>
              <w:rPr>
                <w:noProof/>
                <w:webHidden/>
              </w:rPr>
            </w:r>
            <w:r>
              <w:rPr>
                <w:noProof/>
                <w:webHidden/>
              </w:rPr>
              <w:fldChar w:fldCharType="separate"/>
            </w:r>
            <w:r>
              <w:rPr>
                <w:noProof/>
                <w:webHidden/>
              </w:rPr>
              <w:t>24</w:t>
            </w:r>
            <w:r>
              <w:rPr>
                <w:noProof/>
                <w:webHidden/>
              </w:rPr>
              <w:fldChar w:fldCharType="end"/>
            </w:r>
          </w:hyperlink>
        </w:p>
        <w:p w14:paraId="1FF4DB25" w14:textId="5345CD0D" w:rsidR="0064202D" w:rsidRDefault="0064202D">
          <w:pPr>
            <w:pStyle w:val="Sisluet3"/>
            <w:tabs>
              <w:tab w:val="right" w:leader="dot" w:pos="9628"/>
            </w:tabs>
            <w:rPr>
              <w:rFonts w:asciiTheme="minorHAnsi" w:eastAsiaTheme="minorEastAsia" w:hAnsiTheme="minorHAnsi"/>
              <w:noProof/>
              <w:sz w:val="22"/>
              <w:lang w:eastAsia="fi-FI"/>
            </w:rPr>
          </w:pPr>
          <w:hyperlink w:anchor="_Toc51082312" w:history="1">
            <w:r w:rsidRPr="00014D91">
              <w:rPr>
                <w:rStyle w:val="Hyperlinkki"/>
                <w:noProof/>
              </w:rPr>
              <w:t>Toteutuminen:</w:t>
            </w:r>
            <w:r>
              <w:rPr>
                <w:noProof/>
                <w:webHidden/>
              </w:rPr>
              <w:tab/>
            </w:r>
            <w:r>
              <w:rPr>
                <w:noProof/>
                <w:webHidden/>
              </w:rPr>
              <w:fldChar w:fldCharType="begin"/>
            </w:r>
            <w:r>
              <w:rPr>
                <w:noProof/>
                <w:webHidden/>
              </w:rPr>
              <w:instrText xml:space="preserve"> PAGEREF _Toc51082312 \h </w:instrText>
            </w:r>
            <w:r>
              <w:rPr>
                <w:noProof/>
                <w:webHidden/>
              </w:rPr>
            </w:r>
            <w:r>
              <w:rPr>
                <w:noProof/>
                <w:webHidden/>
              </w:rPr>
              <w:fldChar w:fldCharType="separate"/>
            </w:r>
            <w:r>
              <w:rPr>
                <w:noProof/>
                <w:webHidden/>
              </w:rPr>
              <w:t>24</w:t>
            </w:r>
            <w:r>
              <w:rPr>
                <w:noProof/>
                <w:webHidden/>
              </w:rPr>
              <w:fldChar w:fldCharType="end"/>
            </w:r>
          </w:hyperlink>
        </w:p>
        <w:p w14:paraId="0F87DACF" w14:textId="40A2E89C" w:rsidR="0064202D" w:rsidRDefault="0064202D">
          <w:pPr>
            <w:pStyle w:val="Sisluet3"/>
            <w:tabs>
              <w:tab w:val="right" w:leader="dot" w:pos="9628"/>
            </w:tabs>
            <w:rPr>
              <w:rFonts w:asciiTheme="minorHAnsi" w:eastAsiaTheme="minorEastAsia" w:hAnsiTheme="minorHAnsi"/>
              <w:noProof/>
              <w:sz w:val="22"/>
              <w:lang w:eastAsia="fi-FI"/>
            </w:rPr>
          </w:pPr>
          <w:hyperlink w:anchor="_Toc51082313" w:history="1">
            <w:r w:rsidRPr="00014D91">
              <w:rPr>
                <w:rStyle w:val="Hyperlinkki"/>
                <w:noProof/>
              </w:rPr>
              <w:t>4120 Rakennusvalvonta</w:t>
            </w:r>
            <w:r>
              <w:rPr>
                <w:noProof/>
                <w:webHidden/>
              </w:rPr>
              <w:tab/>
            </w:r>
            <w:r>
              <w:rPr>
                <w:noProof/>
                <w:webHidden/>
              </w:rPr>
              <w:fldChar w:fldCharType="begin"/>
            </w:r>
            <w:r>
              <w:rPr>
                <w:noProof/>
                <w:webHidden/>
              </w:rPr>
              <w:instrText xml:space="preserve"> PAGEREF _Toc51082313 \h </w:instrText>
            </w:r>
            <w:r>
              <w:rPr>
                <w:noProof/>
                <w:webHidden/>
              </w:rPr>
            </w:r>
            <w:r>
              <w:rPr>
                <w:noProof/>
                <w:webHidden/>
              </w:rPr>
              <w:fldChar w:fldCharType="separate"/>
            </w:r>
            <w:r>
              <w:rPr>
                <w:noProof/>
                <w:webHidden/>
              </w:rPr>
              <w:t>25</w:t>
            </w:r>
            <w:r>
              <w:rPr>
                <w:noProof/>
                <w:webHidden/>
              </w:rPr>
              <w:fldChar w:fldCharType="end"/>
            </w:r>
          </w:hyperlink>
        </w:p>
        <w:p w14:paraId="69E1EBCC" w14:textId="73B5CD01" w:rsidR="0064202D" w:rsidRDefault="0064202D">
          <w:pPr>
            <w:pStyle w:val="Sisluet3"/>
            <w:tabs>
              <w:tab w:val="right" w:leader="dot" w:pos="9628"/>
            </w:tabs>
            <w:rPr>
              <w:rFonts w:asciiTheme="minorHAnsi" w:eastAsiaTheme="minorEastAsia" w:hAnsiTheme="minorHAnsi"/>
              <w:noProof/>
              <w:sz w:val="22"/>
              <w:lang w:eastAsia="fi-FI"/>
            </w:rPr>
          </w:pPr>
          <w:hyperlink w:anchor="_Toc51082314" w:history="1">
            <w:r w:rsidRPr="00014D91">
              <w:rPr>
                <w:rStyle w:val="Hyperlinkki"/>
                <w:noProof/>
              </w:rPr>
              <w:t>Toteutuminen:</w:t>
            </w:r>
            <w:r>
              <w:rPr>
                <w:noProof/>
                <w:webHidden/>
              </w:rPr>
              <w:tab/>
            </w:r>
            <w:r>
              <w:rPr>
                <w:noProof/>
                <w:webHidden/>
              </w:rPr>
              <w:fldChar w:fldCharType="begin"/>
            </w:r>
            <w:r>
              <w:rPr>
                <w:noProof/>
                <w:webHidden/>
              </w:rPr>
              <w:instrText xml:space="preserve"> PAGEREF _Toc51082314 \h </w:instrText>
            </w:r>
            <w:r>
              <w:rPr>
                <w:noProof/>
                <w:webHidden/>
              </w:rPr>
            </w:r>
            <w:r>
              <w:rPr>
                <w:noProof/>
                <w:webHidden/>
              </w:rPr>
              <w:fldChar w:fldCharType="separate"/>
            </w:r>
            <w:r>
              <w:rPr>
                <w:noProof/>
                <w:webHidden/>
              </w:rPr>
              <w:t>25</w:t>
            </w:r>
            <w:r>
              <w:rPr>
                <w:noProof/>
                <w:webHidden/>
              </w:rPr>
              <w:fldChar w:fldCharType="end"/>
            </w:r>
          </w:hyperlink>
        </w:p>
        <w:p w14:paraId="1B1FDE95" w14:textId="28E9D119" w:rsidR="0064202D" w:rsidRDefault="0064202D">
          <w:pPr>
            <w:pStyle w:val="Sisluet2"/>
            <w:tabs>
              <w:tab w:val="right" w:leader="dot" w:pos="9628"/>
            </w:tabs>
            <w:rPr>
              <w:rFonts w:asciiTheme="minorHAnsi" w:eastAsiaTheme="minorEastAsia" w:hAnsiTheme="minorHAnsi"/>
              <w:noProof/>
              <w:sz w:val="22"/>
              <w:lang w:eastAsia="fi-FI"/>
            </w:rPr>
          </w:pPr>
          <w:hyperlink w:anchor="_Toc51082315" w:history="1">
            <w:r w:rsidRPr="00014D91">
              <w:rPr>
                <w:rStyle w:val="Hyperlinkki"/>
                <w:noProof/>
              </w:rPr>
              <w:t>4042 Ympäristön huolto</w:t>
            </w:r>
            <w:r>
              <w:rPr>
                <w:noProof/>
                <w:webHidden/>
              </w:rPr>
              <w:tab/>
            </w:r>
            <w:r>
              <w:rPr>
                <w:noProof/>
                <w:webHidden/>
              </w:rPr>
              <w:fldChar w:fldCharType="begin"/>
            </w:r>
            <w:r>
              <w:rPr>
                <w:noProof/>
                <w:webHidden/>
              </w:rPr>
              <w:instrText xml:space="preserve"> PAGEREF _Toc51082315 \h </w:instrText>
            </w:r>
            <w:r>
              <w:rPr>
                <w:noProof/>
                <w:webHidden/>
              </w:rPr>
            </w:r>
            <w:r>
              <w:rPr>
                <w:noProof/>
                <w:webHidden/>
              </w:rPr>
              <w:fldChar w:fldCharType="separate"/>
            </w:r>
            <w:r>
              <w:rPr>
                <w:noProof/>
                <w:webHidden/>
              </w:rPr>
              <w:t>26</w:t>
            </w:r>
            <w:r>
              <w:rPr>
                <w:noProof/>
                <w:webHidden/>
              </w:rPr>
              <w:fldChar w:fldCharType="end"/>
            </w:r>
          </w:hyperlink>
        </w:p>
        <w:p w14:paraId="30AABC11" w14:textId="5B2B9B9E" w:rsidR="0064202D" w:rsidRDefault="0064202D">
          <w:pPr>
            <w:pStyle w:val="Sisluet3"/>
            <w:tabs>
              <w:tab w:val="right" w:leader="dot" w:pos="9628"/>
            </w:tabs>
            <w:rPr>
              <w:rFonts w:asciiTheme="minorHAnsi" w:eastAsiaTheme="minorEastAsia" w:hAnsiTheme="minorHAnsi"/>
              <w:noProof/>
              <w:sz w:val="22"/>
              <w:lang w:eastAsia="fi-FI"/>
            </w:rPr>
          </w:pPr>
          <w:hyperlink w:anchor="_Toc51082316" w:history="1">
            <w:r w:rsidRPr="00014D91">
              <w:rPr>
                <w:rStyle w:val="Hyperlinkki"/>
                <w:noProof/>
              </w:rPr>
              <w:t>Toteutuminen:</w:t>
            </w:r>
            <w:r>
              <w:rPr>
                <w:noProof/>
                <w:webHidden/>
              </w:rPr>
              <w:tab/>
            </w:r>
            <w:r>
              <w:rPr>
                <w:noProof/>
                <w:webHidden/>
              </w:rPr>
              <w:fldChar w:fldCharType="begin"/>
            </w:r>
            <w:r>
              <w:rPr>
                <w:noProof/>
                <w:webHidden/>
              </w:rPr>
              <w:instrText xml:space="preserve"> PAGEREF _Toc51082316 \h </w:instrText>
            </w:r>
            <w:r>
              <w:rPr>
                <w:noProof/>
                <w:webHidden/>
              </w:rPr>
            </w:r>
            <w:r>
              <w:rPr>
                <w:noProof/>
                <w:webHidden/>
              </w:rPr>
              <w:fldChar w:fldCharType="separate"/>
            </w:r>
            <w:r>
              <w:rPr>
                <w:noProof/>
                <w:webHidden/>
              </w:rPr>
              <w:t>26</w:t>
            </w:r>
            <w:r>
              <w:rPr>
                <w:noProof/>
                <w:webHidden/>
              </w:rPr>
              <w:fldChar w:fldCharType="end"/>
            </w:r>
          </w:hyperlink>
        </w:p>
        <w:p w14:paraId="20FDAC06" w14:textId="3DDCB606" w:rsidR="0064202D" w:rsidRDefault="0064202D">
          <w:pPr>
            <w:pStyle w:val="Sisluet2"/>
            <w:tabs>
              <w:tab w:val="right" w:leader="dot" w:pos="9628"/>
            </w:tabs>
            <w:rPr>
              <w:rFonts w:asciiTheme="minorHAnsi" w:eastAsiaTheme="minorEastAsia" w:hAnsiTheme="minorHAnsi"/>
              <w:noProof/>
              <w:sz w:val="22"/>
              <w:lang w:eastAsia="fi-FI"/>
            </w:rPr>
          </w:pPr>
          <w:hyperlink w:anchor="_Toc51082317" w:history="1">
            <w:r w:rsidRPr="00014D91">
              <w:rPr>
                <w:rStyle w:val="Hyperlinkki"/>
                <w:noProof/>
              </w:rPr>
              <w:t>4043 Palo- ja pelastustoimi ja muut yhdyskuntapalvelut</w:t>
            </w:r>
            <w:r>
              <w:rPr>
                <w:noProof/>
                <w:webHidden/>
              </w:rPr>
              <w:tab/>
            </w:r>
            <w:r>
              <w:rPr>
                <w:noProof/>
                <w:webHidden/>
              </w:rPr>
              <w:fldChar w:fldCharType="begin"/>
            </w:r>
            <w:r>
              <w:rPr>
                <w:noProof/>
                <w:webHidden/>
              </w:rPr>
              <w:instrText xml:space="preserve"> PAGEREF _Toc51082317 \h </w:instrText>
            </w:r>
            <w:r>
              <w:rPr>
                <w:noProof/>
                <w:webHidden/>
              </w:rPr>
            </w:r>
            <w:r>
              <w:rPr>
                <w:noProof/>
                <w:webHidden/>
              </w:rPr>
              <w:fldChar w:fldCharType="separate"/>
            </w:r>
            <w:r>
              <w:rPr>
                <w:noProof/>
                <w:webHidden/>
              </w:rPr>
              <w:t>27</w:t>
            </w:r>
            <w:r>
              <w:rPr>
                <w:noProof/>
                <w:webHidden/>
              </w:rPr>
              <w:fldChar w:fldCharType="end"/>
            </w:r>
          </w:hyperlink>
        </w:p>
        <w:p w14:paraId="3EBD1F79" w14:textId="72040232" w:rsidR="0064202D" w:rsidRDefault="0064202D">
          <w:pPr>
            <w:pStyle w:val="Sisluet1"/>
            <w:tabs>
              <w:tab w:val="right" w:leader="dot" w:pos="9628"/>
            </w:tabs>
            <w:rPr>
              <w:rFonts w:asciiTheme="minorHAnsi" w:eastAsiaTheme="minorEastAsia" w:hAnsiTheme="minorHAnsi"/>
              <w:noProof/>
              <w:sz w:val="22"/>
              <w:lang w:eastAsia="fi-FI"/>
            </w:rPr>
          </w:pPr>
          <w:hyperlink w:anchor="_Toc51082318" w:history="1">
            <w:r w:rsidRPr="00014D91">
              <w:rPr>
                <w:rStyle w:val="Hyperlinkki"/>
                <w:noProof/>
              </w:rPr>
              <w:t>Muut palvelut</w:t>
            </w:r>
            <w:r>
              <w:rPr>
                <w:noProof/>
                <w:webHidden/>
              </w:rPr>
              <w:tab/>
            </w:r>
            <w:r>
              <w:rPr>
                <w:noProof/>
                <w:webHidden/>
              </w:rPr>
              <w:fldChar w:fldCharType="begin"/>
            </w:r>
            <w:r>
              <w:rPr>
                <w:noProof/>
                <w:webHidden/>
              </w:rPr>
              <w:instrText xml:space="preserve"> PAGEREF _Toc51082318 \h </w:instrText>
            </w:r>
            <w:r>
              <w:rPr>
                <w:noProof/>
                <w:webHidden/>
              </w:rPr>
            </w:r>
            <w:r>
              <w:rPr>
                <w:noProof/>
                <w:webHidden/>
              </w:rPr>
              <w:fldChar w:fldCharType="separate"/>
            </w:r>
            <w:r>
              <w:rPr>
                <w:noProof/>
                <w:webHidden/>
              </w:rPr>
              <w:t>27</w:t>
            </w:r>
            <w:r>
              <w:rPr>
                <w:noProof/>
                <w:webHidden/>
              </w:rPr>
              <w:fldChar w:fldCharType="end"/>
            </w:r>
          </w:hyperlink>
        </w:p>
        <w:p w14:paraId="786D2EC2" w14:textId="1F966202" w:rsidR="0064202D" w:rsidRDefault="0064202D">
          <w:pPr>
            <w:pStyle w:val="Sisluet2"/>
            <w:tabs>
              <w:tab w:val="right" w:leader="dot" w:pos="9628"/>
            </w:tabs>
            <w:rPr>
              <w:rFonts w:asciiTheme="minorHAnsi" w:eastAsiaTheme="minorEastAsia" w:hAnsiTheme="minorHAnsi"/>
              <w:noProof/>
              <w:sz w:val="22"/>
              <w:lang w:eastAsia="fi-FI"/>
            </w:rPr>
          </w:pPr>
          <w:hyperlink w:anchor="_Toc51082319" w:history="1">
            <w:r w:rsidRPr="00014D91">
              <w:rPr>
                <w:rStyle w:val="Hyperlinkki"/>
                <w:noProof/>
              </w:rPr>
              <w:t>5052 Oikeudenhoito ja muu järjestystoimi</w:t>
            </w:r>
            <w:r>
              <w:rPr>
                <w:noProof/>
                <w:webHidden/>
              </w:rPr>
              <w:tab/>
            </w:r>
            <w:r>
              <w:rPr>
                <w:noProof/>
                <w:webHidden/>
              </w:rPr>
              <w:fldChar w:fldCharType="begin"/>
            </w:r>
            <w:r>
              <w:rPr>
                <w:noProof/>
                <w:webHidden/>
              </w:rPr>
              <w:instrText xml:space="preserve"> PAGEREF _Toc51082319 \h </w:instrText>
            </w:r>
            <w:r>
              <w:rPr>
                <w:noProof/>
                <w:webHidden/>
              </w:rPr>
            </w:r>
            <w:r>
              <w:rPr>
                <w:noProof/>
                <w:webHidden/>
              </w:rPr>
              <w:fldChar w:fldCharType="separate"/>
            </w:r>
            <w:r>
              <w:rPr>
                <w:noProof/>
                <w:webHidden/>
              </w:rPr>
              <w:t>28</w:t>
            </w:r>
            <w:r>
              <w:rPr>
                <w:noProof/>
                <w:webHidden/>
              </w:rPr>
              <w:fldChar w:fldCharType="end"/>
            </w:r>
          </w:hyperlink>
        </w:p>
        <w:p w14:paraId="0FA7C576" w14:textId="3797172C" w:rsidR="0064202D" w:rsidRDefault="0064202D">
          <w:pPr>
            <w:pStyle w:val="Sisluet2"/>
            <w:tabs>
              <w:tab w:val="right" w:leader="dot" w:pos="9628"/>
            </w:tabs>
            <w:rPr>
              <w:rFonts w:asciiTheme="minorHAnsi" w:eastAsiaTheme="minorEastAsia" w:hAnsiTheme="minorHAnsi"/>
              <w:noProof/>
              <w:sz w:val="22"/>
              <w:lang w:eastAsia="fi-FI"/>
            </w:rPr>
          </w:pPr>
          <w:hyperlink w:anchor="_Toc51082320" w:history="1">
            <w:r w:rsidRPr="00014D91">
              <w:rPr>
                <w:rStyle w:val="Hyperlinkki"/>
                <w:noProof/>
              </w:rPr>
              <w:t>5054 Kaustisen seutukunta</w:t>
            </w:r>
            <w:r>
              <w:rPr>
                <w:noProof/>
                <w:webHidden/>
              </w:rPr>
              <w:tab/>
            </w:r>
            <w:r>
              <w:rPr>
                <w:noProof/>
                <w:webHidden/>
              </w:rPr>
              <w:fldChar w:fldCharType="begin"/>
            </w:r>
            <w:r>
              <w:rPr>
                <w:noProof/>
                <w:webHidden/>
              </w:rPr>
              <w:instrText xml:space="preserve"> PAGEREF _Toc51082320 \h </w:instrText>
            </w:r>
            <w:r>
              <w:rPr>
                <w:noProof/>
                <w:webHidden/>
              </w:rPr>
            </w:r>
            <w:r>
              <w:rPr>
                <w:noProof/>
                <w:webHidden/>
              </w:rPr>
              <w:fldChar w:fldCharType="separate"/>
            </w:r>
            <w:r>
              <w:rPr>
                <w:noProof/>
                <w:webHidden/>
              </w:rPr>
              <w:t>28</w:t>
            </w:r>
            <w:r>
              <w:rPr>
                <w:noProof/>
                <w:webHidden/>
              </w:rPr>
              <w:fldChar w:fldCharType="end"/>
            </w:r>
          </w:hyperlink>
        </w:p>
        <w:p w14:paraId="324EF272" w14:textId="0F26DA36" w:rsidR="0064202D" w:rsidRDefault="0064202D">
          <w:pPr>
            <w:pStyle w:val="Sisluet3"/>
            <w:tabs>
              <w:tab w:val="right" w:leader="dot" w:pos="9628"/>
            </w:tabs>
            <w:rPr>
              <w:rFonts w:asciiTheme="minorHAnsi" w:eastAsiaTheme="minorEastAsia" w:hAnsiTheme="minorHAnsi"/>
              <w:noProof/>
              <w:sz w:val="22"/>
              <w:lang w:eastAsia="fi-FI"/>
            </w:rPr>
          </w:pPr>
          <w:hyperlink w:anchor="_Toc51082321" w:history="1">
            <w:r w:rsidRPr="00014D91">
              <w:rPr>
                <w:rStyle w:val="Hyperlinkki"/>
                <w:noProof/>
              </w:rPr>
              <w:t>Tavoitteet vuodelle 2020</w:t>
            </w:r>
            <w:r>
              <w:rPr>
                <w:noProof/>
                <w:webHidden/>
              </w:rPr>
              <w:tab/>
            </w:r>
            <w:r>
              <w:rPr>
                <w:noProof/>
                <w:webHidden/>
              </w:rPr>
              <w:fldChar w:fldCharType="begin"/>
            </w:r>
            <w:r>
              <w:rPr>
                <w:noProof/>
                <w:webHidden/>
              </w:rPr>
              <w:instrText xml:space="preserve"> PAGEREF _Toc51082321 \h </w:instrText>
            </w:r>
            <w:r>
              <w:rPr>
                <w:noProof/>
                <w:webHidden/>
              </w:rPr>
            </w:r>
            <w:r>
              <w:rPr>
                <w:noProof/>
                <w:webHidden/>
              </w:rPr>
              <w:fldChar w:fldCharType="separate"/>
            </w:r>
            <w:r>
              <w:rPr>
                <w:noProof/>
                <w:webHidden/>
              </w:rPr>
              <w:t>28</w:t>
            </w:r>
            <w:r>
              <w:rPr>
                <w:noProof/>
                <w:webHidden/>
              </w:rPr>
              <w:fldChar w:fldCharType="end"/>
            </w:r>
          </w:hyperlink>
        </w:p>
        <w:p w14:paraId="19B7CA32" w14:textId="3B2B563C" w:rsidR="0064202D" w:rsidRDefault="0064202D">
          <w:pPr>
            <w:pStyle w:val="Sisluet3"/>
            <w:tabs>
              <w:tab w:val="right" w:leader="dot" w:pos="9628"/>
            </w:tabs>
            <w:rPr>
              <w:rFonts w:asciiTheme="minorHAnsi" w:eastAsiaTheme="minorEastAsia" w:hAnsiTheme="minorHAnsi"/>
              <w:noProof/>
              <w:sz w:val="22"/>
              <w:lang w:eastAsia="fi-FI"/>
            </w:rPr>
          </w:pPr>
          <w:hyperlink w:anchor="_Toc51082322" w:history="1">
            <w:r w:rsidRPr="00014D91">
              <w:rPr>
                <w:rStyle w:val="Hyperlinkki"/>
                <w:noProof/>
              </w:rPr>
              <w:t>Toteutuminen 1.1. – 30.6.2020</w:t>
            </w:r>
            <w:r>
              <w:rPr>
                <w:noProof/>
                <w:webHidden/>
              </w:rPr>
              <w:tab/>
            </w:r>
            <w:r>
              <w:rPr>
                <w:noProof/>
                <w:webHidden/>
              </w:rPr>
              <w:fldChar w:fldCharType="begin"/>
            </w:r>
            <w:r>
              <w:rPr>
                <w:noProof/>
                <w:webHidden/>
              </w:rPr>
              <w:instrText xml:space="preserve"> PAGEREF _Toc51082322 \h </w:instrText>
            </w:r>
            <w:r>
              <w:rPr>
                <w:noProof/>
                <w:webHidden/>
              </w:rPr>
            </w:r>
            <w:r>
              <w:rPr>
                <w:noProof/>
                <w:webHidden/>
              </w:rPr>
              <w:fldChar w:fldCharType="separate"/>
            </w:r>
            <w:r>
              <w:rPr>
                <w:noProof/>
                <w:webHidden/>
              </w:rPr>
              <w:t>29</w:t>
            </w:r>
            <w:r>
              <w:rPr>
                <w:noProof/>
                <w:webHidden/>
              </w:rPr>
              <w:fldChar w:fldCharType="end"/>
            </w:r>
          </w:hyperlink>
        </w:p>
        <w:p w14:paraId="3AD49E48" w14:textId="214F602B" w:rsidR="0064202D" w:rsidRDefault="0064202D">
          <w:pPr>
            <w:pStyle w:val="Sisluet2"/>
            <w:tabs>
              <w:tab w:val="right" w:leader="dot" w:pos="9628"/>
            </w:tabs>
            <w:rPr>
              <w:rFonts w:asciiTheme="minorHAnsi" w:eastAsiaTheme="minorEastAsia" w:hAnsiTheme="minorHAnsi"/>
              <w:noProof/>
              <w:sz w:val="22"/>
              <w:lang w:eastAsia="fi-FI"/>
            </w:rPr>
          </w:pPr>
          <w:hyperlink w:anchor="_Toc51082323" w:history="1">
            <w:r w:rsidRPr="00014D91">
              <w:rPr>
                <w:rStyle w:val="Hyperlinkki"/>
                <w:noProof/>
              </w:rPr>
              <w:t>5055 Maaseututoimi</w:t>
            </w:r>
            <w:r>
              <w:rPr>
                <w:noProof/>
                <w:webHidden/>
              </w:rPr>
              <w:tab/>
            </w:r>
            <w:r>
              <w:rPr>
                <w:noProof/>
                <w:webHidden/>
              </w:rPr>
              <w:fldChar w:fldCharType="begin"/>
            </w:r>
            <w:r>
              <w:rPr>
                <w:noProof/>
                <w:webHidden/>
              </w:rPr>
              <w:instrText xml:space="preserve"> PAGEREF _Toc51082323 \h </w:instrText>
            </w:r>
            <w:r>
              <w:rPr>
                <w:noProof/>
                <w:webHidden/>
              </w:rPr>
            </w:r>
            <w:r>
              <w:rPr>
                <w:noProof/>
                <w:webHidden/>
              </w:rPr>
              <w:fldChar w:fldCharType="separate"/>
            </w:r>
            <w:r>
              <w:rPr>
                <w:noProof/>
                <w:webHidden/>
              </w:rPr>
              <w:t>54</w:t>
            </w:r>
            <w:r>
              <w:rPr>
                <w:noProof/>
                <w:webHidden/>
              </w:rPr>
              <w:fldChar w:fldCharType="end"/>
            </w:r>
          </w:hyperlink>
        </w:p>
        <w:p w14:paraId="09C8F9E4" w14:textId="0F8FC8DD" w:rsidR="0064202D" w:rsidRDefault="0064202D">
          <w:pPr>
            <w:pStyle w:val="Sisluet3"/>
            <w:tabs>
              <w:tab w:val="right" w:leader="dot" w:pos="9628"/>
            </w:tabs>
            <w:rPr>
              <w:rFonts w:asciiTheme="minorHAnsi" w:eastAsiaTheme="minorEastAsia" w:hAnsiTheme="minorHAnsi"/>
              <w:noProof/>
              <w:sz w:val="22"/>
              <w:lang w:eastAsia="fi-FI"/>
            </w:rPr>
          </w:pPr>
          <w:hyperlink w:anchor="_Toc51082324" w:history="1">
            <w:r w:rsidRPr="00014D91">
              <w:rPr>
                <w:rStyle w:val="Hyperlinkki"/>
                <w:noProof/>
              </w:rPr>
              <w:t>Tavoitteet</w:t>
            </w:r>
            <w:r>
              <w:rPr>
                <w:noProof/>
                <w:webHidden/>
              </w:rPr>
              <w:tab/>
            </w:r>
            <w:r>
              <w:rPr>
                <w:noProof/>
                <w:webHidden/>
              </w:rPr>
              <w:fldChar w:fldCharType="begin"/>
            </w:r>
            <w:r>
              <w:rPr>
                <w:noProof/>
                <w:webHidden/>
              </w:rPr>
              <w:instrText xml:space="preserve"> PAGEREF _Toc51082324 \h </w:instrText>
            </w:r>
            <w:r>
              <w:rPr>
                <w:noProof/>
                <w:webHidden/>
              </w:rPr>
            </w:r>
            <w:r>
              <w:rPr>
                <w:noProof/>
                <w:webHidden/>
              </w:rPr>
              <w:fldChar w:fldCharType="separate"/>
            </w:r>
            <w:r>
              <w:rPr>
                <w:noProof/>
                <w:webHidden/>
              </w:rPr>
              <w:t>54</w:t>
            </w:r>
            <w:r>
              <w:rPr>
                <w:noProof/>
                <w:webHidden/>
              </w:rPr>
              <w:fldChar w:fldCharType="end"/>
            </w:r>
          </w:hyperlink>
        </w:p>
        <w:p w14:paraId="7E27491C" w14:textId="5719C72F" w:rsidR="0064202D" w:rsidRDefault="0064202D">
          <w:pPr>
            <w:pStyle w:val="Sisluet3"/>
            <w:tabs>
              <w:tab w:val="right" w:leader="dot" w:pos="9628"/>
            </w:tabs>
            <w:rPr>
              <w:rFonts w:asciiTheme="minorHAnsi" w:eastAsiaTheme="minorEastAsia" w:hAnsiTheme="minorHAnsi"/>
              <w:noProof/>
              <w:sz w:val="22"/>
              <w:lang w:eastAsia="fi-FI"/>
            </w:rPr>
          </w:pPr>
          <w:hyperlink w:anchor="_Toc51082325" w:history="1">
            <w:r w:rsidRPr="00014D91">
              <w:rPr>
                <w:rStyle w:val="Hyperlinkki"/>
                <w:noProof/>
              </w:rPr>
              <w:t>Laatutavoitteet</w:t>
            </w:r>
            <w:r>
              <w:rPr>
                <w:noProof/>
                <w:webHidden/>
              </w:rPr>
              <w:tab/>
            </w:r>
            <w:r>
              <w:rPr>
                <w:noProof/>
                <w:webHidden/>
              </w:rPr>
              <w:fldChar w:fldCharType="begin"/>
            </w:r>
            <w:r>
              <w:rPr>
                <w:noProof/>
                <w:webHidden/>
              </w:rPr>
              <w:instrText xml:space="preserve"> PAGEREF _Toc51082325 \h </w:instrText>
            </w:r>
            <w:r>
              <w:rPr>
                <w:noProof/>
                <w:webHidden/>
              </w:rPr>
            </w:r>
            <w:r>
              <w:rPr>
                <w:noProof/>
                <w:webHidden/>
              </w:rPr>
              <w:fldChar w:fldCharType="separate"/>
            </w:r>
            <w:r>
              <w:rPr>
                <w:noProof/>
                <w:webHidden/>
              </w:rPr>
              <w:t>54</w:t>
            </w:r>
            <w:r>
              <w:rPr>
                <w:noProof/>
                <w:webHidden/>
              </w:rPr>
              <w:fldChar w:fldCharType="end"/>
            </w:r>
          </w:hyperlink>
        </w:p>
        <w:p w14:paraId="442CBA99" w14:textId="41F2AEE8" w:rsidR="0064202D" w:rsidRDefault="0064202D">
          <w:pPr>
            <w:pStyle w:val="Sisluet3"/>
            <w:tabs>
              <w:tab w:val="right" w:leader="dot" w:pos="9628"/>
            </w:tabs>
            <w:rPr>
              <w:rFonts w:asciiTheme="minorHAnsi" w:eastAsiaTheme="minorEastAsia" w:hAnsiTheme="minorHAnsi"/>
              <w:noProof/>
              <w:sz w:val="22"/>
              <w:lang w:eastAsia="fi-FI"/>
            </w:rPr>
          </w:pPr>
          <w:hyperlink w:anchor="_Toc51082326" w:history="1">
            <w:r w:rsidRPr="00014D91">
              <w:rPr>
                <w:rStyle w:val="Hyperlinkki"/>
                <w:noProof/>
              </w:rPr>
              <w:t>Toiminta ja tavoitteiden toteutuminen</w:t>
            </w:r>
            <w:r>
              <w:rPr>
                <w:noProof/>
                <w:webHidden/>
              </w:rPr>
              <w:tab/>
            </w:r>
            <w:r>
              <w:rPr>
                <w:noProof/>
                <w:webHidden/>
              </w:rPr>
              <w:fldChar w:fldCharType="begin"/>
            </w:r>
            <w:r>
              <w:rPr>
                <w:noProof/>
                <w:webHidden/>
              </w:rPr>
              <w:instrText xml:space="preserve"> PAGEREF _Toc51082326 \h </w:instrText>
            </w:r>
            <w:r>
              <w:rPr>
                <w:noProof/>
                <w:webHidden/>
              </w:rPr>
            </w:r>
            <w:r>
              <w:rPr>
                <w:noProof/>
                <w:webHidden/>
              </w:rPr>
              <w:fldChar w:fldCharType="separate"/>
            </w:r>
            <w:r>
              <w:rPr>
                <w:noProof/>
                <w:webHidden/>
              </w:rPr>
              <w:t>54</w:t>
            </w:r>
            <w:r>
              <w:rPr>
                <w:noProof/>
                <w:webHidden/>
              </w:rPr>
              <w:fldChar w:fldCharType="end"/>
            </w:r>
          </w:hyperlink>
        </w:p>
        <w:p w14:paraId="02FF4A24" w14:textId="5A47AFAD" w:rsidR="0064202D" w:rsidRDefault="0064202D">
          <w:pPr>
            <w:pStyle w:val="Sisluet1"/>
            <w:tabs>
              <w:tab w:val="right" w:leader="dot" w:pos="9628"/>
            </w:tabs>
            <w:rPr>
              <w:rFonts w:asciiTheme="minorHAnsi" w:eastAsiaTheme="minorEastAsia" w:hAnsiTheme="minorHAnsi"/>
              <w:noProof/>
              <w:sz w:val="22"/>
              <w:lang w:eastAsia="fi-FI"/>
            </w:rPr>
          </w:pPr>
          <w:hyperlink w:anchor="_Toc51082327" w:history="1">
            <w:r w:rsidRPr="00014D91">
              <w:rPr>
                <w:rStyle w:val="Hyperlinkki"/>
                <w:noProof/>
              </w:rPr>
              <w:t>Liiketoiminta</w:t>
            </w:r>
            <w:r>
              <w:rPr>
                <w:noProof/>
                <w:webHidden/>
              </w:rPr>
              <w:tab/>
            </w:r>
            <w:r>
              <w:rPr>
                <w:noProof/>
                <w:webHidden/>
              </w:rPr>
              <w:fldChar w:fldCharType="begin"/>
            </w:r>
            <w:r>
              <w:rPr>
                <w:noProof/>
                <w:webHidden/>
              </w:rPr>
              <w:instrText xml:space="preserve"> PAGEREF _Toc51082327 \h </w:instrText>
            </w:r>
            <w:r>
              <w:rPr>
                <w:noProof/>
                <w:webHidden/>
              </w:rPr>
            </w:r>
            <w:r>
              <w:rPr>
                <w:noProof/>
                <w:webHidden/>
              </w:rPr>
              <w:fldChar w:fldCharType="separate"/>
            </w:r>
            <w:r>
              <w:rPr>
                <w:noProof/>
                <w:webHidden/>
              </w:rPr>
              <w:t>56</w:t>
            </w:r>
            <w:r>
              <w:rPr>
                <w:noProof/>
                <w:webHidden/>
              </w:rPr>
              <w:fldChar w:fldCharType="end"/>
            </w:r>
          </w:hyperlink>
        </w:p>
        <w:p w14:paraId="16CBF04B" w14:textId="3DF24C68" w:rsidR="0064202D" w:rsidRDefault="0064202D">
          <w:pPr>
            <w:pStyle w:val="Sisluet2"/>
            <w:tabs>
              <w:tab w:val="right" w:leader="dot" w:pos="9628"/>
            </w:tabs>
            <w:rPr>
              <w:rFonts w:asciiTheme="minorHAnsi" w:eastAsiaTheme="minorEastAsia" w:hAnsiTheme="minorHAnsi"/>
              <w:noProof/>
              <w:sz w:val="22"/>
              <w:lang w:eastAsia="fi-FI"/>
            </w:rPr>
          </w:pPr>
          <w:hyperlink w:anchor="_Toc51082328" w:history="1">
            <w:r w:rsidRPr="00014D91">
              <w:rPr>
                <w:rStyle w:val="Hyperlinkki"/>
                <w:noProof/>
              </w:rPr>
              <w:t>6061 Liiketoiminta</w:t>
            </w:r>
            <w:r>
              <w:rPr>
                <w:noProof/>
                <w:webHidden/>
              </w:rPr>
              <w:tab/>
            </w:r>
            <w:r>
              <w:rPr>
                <w:noProof/>
                <w:webHidden/>
              </w:rPr>
              <w:fldChar w:fldCharType="begin"/>
            </w:r>
            <w:r>
              <w:rPr>
                <w:noProof/>
                <w:webHidden/>
              </w:rPr>
              <w:instrText xml:space="preserve"> PAGEREF _Toc51082328 \h </w:instrText>
            </w:r>
            <w:r>
              <w:rPr>
                <w:noProof/>
                <w:webHidden/>
              </w:rPr>
            </w:r>
            <w:r>
              <w:rPr>
                <w:noProof/>
                <w:webHidden/>
              </w:rPr>
              <w:fldChar w:fldCharType="separate"/>
            </w:r>
            <w:r>
              <w:rPr>
                <w:noProof/>
                <w:webHidden/>
              </w:rPr>
              <w:t>56</w:t>
            </w:r>
            <w:r>
              <w:rPr>
                <w:noProof/>
                <w:webHidden/>
              </w:rPr>
              <w:fldChar w:fldCharType="end"/>
            </w:r>
          </w:hyperlink>
        </w:p>
        <w:p w14:paraId="28CE1CFB" w14:textId="76676E83" w:rsidR="0064202D" w:rsidRDefault="0064202D">
          <w:pPr>
            <w:pStyle w:val="Sisluet2"/>
            <w:tabs>
              <w:tab w:val="right" w:leader="dot" w:pos="9628"/>
            </w:tabs>
            <w:rPr>
              <w:rFonts w:asciiTheme="minorHAnsi" w:eastAsiaTheme="minorEastAsia" w:hAnsiTheme="minorHAnsi"/>
              <w:noProof/>
              <w:sz w:val="22"/>
              <w:lang w:eastAsia="fi-FI"/>
            </w:rPr>
          </w:pPr>
          <w:hyperlink w:anchor="_Toc51082329" w:history="1">
            <w:r w:rsidRPr="00014D91">
              <w:rPr>
                <w:rStyle w:val="Hyperlinkki"/>
                <w:noProof/>
              </w:rPr>
              <w:t>Vesihuolto</w:t>
            </w:r>
            <w:r>
              <w:rPr>
                <w:noProof/>
                <w:webHidden/>
              </w:rPr>
              <w:tab/>
            </w:r>
            <w:r>
              <w:rPr>
                <w:noProof/>
                <w:webHidden/>
              </w:rPr>
              <w:fldChar w:fldCharType="begin"/>
            </w:r>
            <w:r>
              <w:rPr>
                <w:noProof/>
                <w:webHidden/>
              </w:rPr>
              <w:instrText xml:space="preserve"> PAGEREF _Toc51082329 \h </w:instrText>
            </w:r>
            <w:r>
              <w:rPr>
                <w:noProof/>
                <w:webHidden/>
              </w:rPr>
            </w:r>
            <w:r>
              <w:rPr>
                <w:noProof/>
                <w:webHidden/>
              </w:rPr>
              <w:fldChar w:fldCharType="separate"/>
            </w:r>
            <w:r>
              <w:rPr>
                <w:noProof/>
                <w:webHidden/>
              </w:rPr>
              <w:t>56</w:t>
            </w:r>
            <w:r>
              <w:rPr>
                <w:noProof/>
                <w:webHidden/>
              </w:rPr>
              <w:fldChar w:fldCharType="end"/>
            </w:r>
          </w:hyperlink>
        </w:p>
        <w:p w14:paraId="063A885A" w14:textId="2DD6CAE8" w:rsidR="0064202D" w:rsidRDefault="0064202D">
          <w:pPr>
            <w:pStyle w:val="Sisluet3"/>
            <w:tabs>
              <w:tab w:val="right" w:leader="dot" w:pos="9628"/>
            </w:tabs>
            <w:rPr>
              <w:rFonts w:asciiTheme="minorHAnsi" w:eastAsiaTheme="minorEastAsia" w:hAnsiTheme="minorHAnsi"/>
              <w:noProof/>
              <w:sz w:val="22"/>
              <w:lang w:eastAsia="fi-FI"/>
            </w:rPr>
          </w:pPr>
          <w:hyperlink w:anchor="_Toc51082330" w:history="1">
            <w:r w:rsidRPr="00014D91">
              <w:rPr>
                <w:rStyle w:val="Hyperlinkki"/>
                <w:noProof/>
              </w:rPr>
              <w:t>Vesilaitos</w:t>
            </w:r>
            <w:r>
              <w:rPr>
                <w:noProof/>
                <w:webHidden/>
              </w:rPr>
              <w:tab/>
            </w:r>
            <w:r>
              <w:rPr>
                <w:noProof/>
                <w:webHidden/>
              </w:rPr>
              <w:fldChar w:fldCharType="begin"/>
            </w:r>
            <w:r>
              <w:rPr>
                <w:noProof/>
                <w:webHidden/>
              </w:rPr>
              <w:instrText xml:space="preserve"> PAGEREF _Toc51082330 \h </w:instrText>
            </w:r>
            <w:r>
              <w:rPr>
                <w:noProof/>
                <w:webHidden/>
              </w:rPr>
            </w:r>
            <w:r>
              <w:rPr>
                <w:noProof/>
                <w:webHidden/>
              </w:rPr>
              <w:fldChar w:fldCharType="separate"/>
            </w:r>
            <w:r>
              <w:rPr>
                <w:noProof/>
                <w:webHidden/>
              </w:rPr>
              <w:t>57</w:t>
            </w:r>
            <w:r>
              <w:rPr>
                <w:noProof/>
                <w:webHidden/>
              </w:rPr>
              <w:fldChar w:fldCharType="end"/>
            </w:r>
          </w:hyperlink>
        </w:p>
        <w:p w14:paraId="0E8D9CE5" w14:textId="46666F17" w:rsidR="0064202D" w:rsidRDefault="0064202D">
          <w:pPr>
            <w:pStyle w:val="Sisluet3"/>
            <w:tabs>
              <w:tab w:val="right" w:leader="dot" w:pos="9628"/>
            </w:tabs>
            <w:rPr>
              <w:rFonts w:asciiTheme="minorHAnsi" w:eastAsiaTheme="minorEastAsia" w:hAnsiTheme="minorHAnsi"/>
              <w:noProof/>
              <w:sz w:val="22"/>
              <w:lang w:eastAsia="fi-FI"/>
            </w:rPr>
          </w:pPr>
          <w:hyperlink w:anchor="_Toc51082331" w:history="1">
            <w:r w:rsidRPr="00014D91">
              <w:rPr>
                <w:rStyle w:val="Hyperlinkki"/>
                <w:noProof/>
              </w:rPr>
              <w:t>Viemärilaitos</w:t>
            </w:r>
            <w:r>
              <w:rPr>
                <w:noProof/>
                <w:webHidden/>
              </w:rPr>
              <w:tab/>
            </w:r>
            <w:r>
              <w:rPr>
                <w:noProof/>
                <w:webHidden/>
              </w:rPr>
              <w:fldChar w:fldCharType="begin"/>
            </w:r>
            <w:r>
              <w:rPr>
                <w:noProof/>
                <w:webHidden/>
              </w:rPr>
              <w:instrText xml:space="preserve"> PAGEREF _Toc51082331 \h </w:instrText>
            </w:r>
            <w:r>
              <w:rPr>
                <w:noProof/>
                <w:webHidden/>
              </w:rPr>
            </w:r>
            <w:r>
              <w:rPr>
                <w:noProof/>
                <w:webHidden/>
              </w:rPr>
              <w:fldChar w:fldCharType="separate"/>
            </w:r>
            <w:r>
              <w:rPr>
                <w:noProof/>
                <w:webHidden/>
              </w:rPr>
              <w:t>57</w:t>
            </w:r>
            <w:r>
              <w:rPr>
                <w:noProof/>
                <w:webHidden/>
              </w:rPr>
              <w:fldChar w:fldCharType="end"/>
            </w:r>
          </w:hyperlink>
        </w:p>
        <w:p w14:paraId="69C8B982" w14:textId="3B9FD72C" w:rsidR="0064202D" w:rsidRDefault="0064202D">
          <w:pPr>
            <w:pStyle w:val="Sisluet1"/>
            <w:tabs>
              <w:tab w:val="right" w:leader="dot" w:pos="9628"/>
            </w:tabs>
            <w:rPr>
              <w:rFonts w:asciiTheme="minorHAnsi" w:eastAsiaTheme="minorEastAsia" w:hAnsiTheme="minorHAnsi"/>
              <w:noProof/>
              <w:sz w:val="22"/>
              <w:lang w:eastAsia="fi-FI"/>
            </w:rPr>
          </w:pPr>
          <w:hyperlink w:anchor="_Toc51082332" w:history="1">
            <w:r w:rsidRPr="00014D91">
              <w:rPr>
                <w:rStyle w:val="Hyperlinkki"/>
                <w:noProof/>
              </w:rPr>
              <w:t>Vuokraustoiminta</w:t>
            </w:r>
            <w:r>
              <w:rPr>
                <w:noProof/>
                <w:webHidden/>
              </w:rPr>
              <w:tab/>
            </w:r>
            <w:r>
              <w:rPr>
                <w:noProof/>
                <w:webHidden/>
              </w:rPr>
              <w:fldChar w:fldCharType="begin"/>
            </w:r>
            <w:r>
              <w:rPr>
                <w:noProof/>
                <w:webHidden/>
              </w:rPr>
              <w:instrText xml:space="preserve"> PAGEREF _Toc51082332 \h </w:instrText>
            </w:r>
            <w:r>
              <w:rPr>
                <w:noProof/>
                <w:webHidden/>
              </w:rPr>
            </w:r>
            <w:r>
              <w:rPr>
                <w:noProof/>
                <w:webHidden/>
              </w:rPr>
              <w:fldChar w:fldCharType="separate"/>
            </w:r>
            <w:r>
              <w:rPr>
                <w:noProof/>
                <w:webHidden/>
              </w:rPr>
              <w:t>58</w:t>
            </w:r>
            <w:r>
              <w:rPr>
                <w:noProof/>
                <w:webHidden/>
              </w:rPr>
              <w:fldChar w:fldCharType="end"/>
            </w:r>
          </w:hyperlink>
        </w:p>
        <w:p w14:paraId="54819288" w14:textId="71F11478" w:rsidR="0064202D" w:rsidRDefault="0064202D">
          <w:pPr>
            <w:pStyle w:val="Sisluet1"/>
            <w:tabs>
              <w:tab w:val="right" w:leader="dot" w:pos="9628"/>
            </w:tabs>
            <w:rPr>
              <w:rFonts w:asciiTheme="minorHAnsi" w:eastAsiaTheme="minorEastAsia" w:hAnsiTheme="minorHAnsi"/>
              <w:noProof/>
              <w:sz w:val="22"/>
              <w:lang w:eastAsia="fi-FI"/>
            </w:rPr>
          </w:pPr>
          <w:hyperlink w:anchor="_Toc51082333" w:history="1">
            <w:r w:rsidRPr="00014D91">
              <w:rPr>
                <w:rStyle w:val="Hyperlinkki"/>
                <w:noProof/>
              </w:rPr>
              <w:t>Kaavat</w:t>
            </w:r>
            <w:r>
              <w:rPr>
                <w:noProof/>
                <w:webHidden/>
              </w:rPr>
              <w:tab/>
            </w:r>
            <w:r>
              <w:rPr>
                <w:noProof/>
                <w:webHidden/>
              </w:rPr>
              <w:fldChar w:fldCharType="begin"/>
            </w:r>
            <w:r>
              <w:rPr>
                <w:noProof/>
                <w:webHidden/>
              </w:rPr>
              <w:instrText xml:space="preserve"> PAGEREF _Toc51082333 \h </w:instrText>
            </w:r>
            <w:r>
              <w:rPr>
                <w:noProof/>
                <w:webHidden/>
              </w:rPr>
            </w:r>
            <w:r>
              <w:rPr>
                <w:noProof/>
                <w:webHidden/>
              </w:rPr>
              <w:fldChar w:fldCharType="separate"/>
            </w:r>
            <w:r>
              <w:rPr>
                <w:noProof/>
                <w:webHidden/>
              </w:rPr>
              <w:t>58</w:t>
            </w:r>
            <w:r>
              <w:rPr>
                <w:noProof/>
                <w:webHidden/>
              </w:rPr>
              <w:fldChar w:fldCharType="end"/>
            </w:r>
          </w:hyperlink>
        </w:p>
        <w:p w14:paraId="09DF513D" w14:textId="3B37D02B" w:rsidR="0064202D" w:rsidRDefault="0064202D">
          <w:pPr>
            <w:pStyle w:val="Sisluet1"/>
            <w:tabs>
              <w:tab w:val="right" w:leader="dot" w:pos="9628"/>
            </w:tabs>
            <w:rPr>
              <w:rFonts w:asciiTheme="minorHAnsi" w:eastAsiaTheme="minorEastAsia" w:hAnsiTheme="minorHAnsi"/>
              <w:noProof/>
              <w:sz w:val="22"/>
              <w:lang w:eastAsia="fi-FI"/>
            </w:rPr>
          </w:pPr>
          <w:hyperlink w:anchor="_Toc51082334" w:history="1">
            <w:r w:rsidRPr="00014D91">
              <w:rPr>
                <w:rStyle w:val="Hyperlinkki"/>
                <w:noProof/>
              </w:rPr>
              <w:t>Konserniyhtiöiden toiminnalliset tavoitteet vuodelle 2020 ja toteuma 30.6.2020 saakka</w:t>
            </w:r>
            <w:r>
              <w:rPr>
                <w:noProof/>
                <w:webHidden/>
              </w:rPr>
              <w:tab/>
            </w:r>
            <w:r>
              <w:rPr>
                <w:noProof/>
                <w:webHidden/>
              </w:rPr>
              <w:fldChar w:fldCharType="begin"/>
            </w:r>
            <w:r>
              <w:rPr>
                <w:noProof/>
                <w:webHidden/>
              </w:rPr>
              <w:instrText xml:space="preserve"> PAGEREF _Toc51082334 \h </w:instrText>
            </w:r>
            <w:r>
              <w:rPr>
                <w:noProof/>
                <w:webHidden/>
              </w:rPr>
            </w:r>
            <w:r>
              <w:rPr>
                <w:noProof/>
                <w:webHidden/>
              </w:rPr>
              <w:fldChar w:fldCharType="separate"/>
            </w:r>
            <w:r>
              <w:rPr>
                <w:noProof/>
                <w:webHidden/>
              </w:rPr>
              <w:t>59</w:t>
            </w:r>
            <w:r>
              <w:rPr>
                <w:noProof/>
                <w:webHidden/>
              </w:rPr>
              <w:fldChar w:fldCharType="end"/>
            </w:r>
          </w:hyperlink>
        </w:p>
        <w:p w14:paraId="573C3EDE" w14:textId="00CDEF4F" w:rsidR="0064202D" w:rsidRDefault="0064202D">
          <w:pPr>
            <w:pStyle w:val="Sisluet2"/>
            <w:tabs>
              <w:tab w:val="right" w:leader="dot" w:pos="9628"/>
            </w:tabs>
            <w:rPr>
              <w:rFonts w:asciiTheme="minorHAnsi" w:eastAsiaTheme="minorEastAsia" w:hAnsiTheme="minorHAnsi"/>
              <w:noProof/>
              <w:sz w:val="22"/>
              <w:lang w:eastAsia="fi-FI"/>
            </w:rPr>
          </w:pPr>
          <w:hyperlink w:anchor="_Toc51082335" w:history="1">
            <w:r w:rsidRPr="00014D91">
              <w:rPr>
                <w:rStyle w:val="Hyperlinkki"/>
                <w:noProof/>
              </w:rPr>
              <w:t>Lestijärven kunnan yhteisökehitys Oy</w:t>
            </w:r>
            <w:r>
              <w:rPr>
                <w:noProof/>
                <w:webHidden/>
              </w:rPr>
              <w:tab/>
            </w:r>
            <w:r>
              <w:rPr>
                <w:noProof/>
                <w:webHidden/>
              </w:rPr>
              <w:fldChar w:fldCharType="begin"/>
            </w:r>
            <w:r>
              <w:rPr>
                <w:noProof/>
                <w:webHidden/>
              </w:rPr>
              <w:instrText xml:space="preserve"> PAGEREF _Toc51082335 \h </w:instrText>
            </w:r>
            <w:r>
              <w:rPr>
                <w:noProof/>
                <w:webHidden/>
              </w:rPr>
            </w:r>
            <w:r>
              <w:rPr>
                <w:noProof/>
                <w:webHidden/>
              </w:rPr>
              <w:fldChar w:fldCharType="separate"/>
            </w:r>
            <w:r>
              <w:rPr>
                <w:noProof/>
                <w:webHidden/>
              </w:rPr>
              <w:t>59</w:t>
            </w:r>
            <w:r>
              <w:rPr>
                <w:noProof/>
                <w:webHidden/>
              </w:rPr>
              <w:fldChar w:fldCharType="end"/>
            </w:r>
          </w:hyperlink>
        </w:p>
        <w:p w14:paraId="3D449CD8" w14:textId="30EAE187" w:rsidR="0064202D" w:rsidRDefault="0064202D">
          <w:pPr>
            <w:pStyle w:val="Sisluet3"/>
            <w:tabs>
              <w:tab w:val="right" w:leader="dot" w:pos="9628"/>
            </w:tabs>
            <w:rPr>
              <w:rFonts w:asciiTheme="minorHAnsi" w:eastAsiaTheme="minorEastAsia" w:hAnsiTheme="minorHAnsi"/>
              <w:noProof/>
              <w:sz w:val="22"/>
              <w:lang w:eastAsia="fi-FI"/>
            </w:rPr>
          </w:pPr>
          <w:hyperlink w:anchor="_Toc51082336" w:history="1">
            <w:r w:rsidRPr="00014D91">
              <w:rPr>
                <w:rStyle w:val="Hyperlinkki"/>
                <w:noProof/>
              </w:rPr>
              <w:t>Lestijärven teollisuustilat</w:t>
            </w:r>
            <w:r>
              <w:rPr>
                <w:noProof/>
                <w:webHidden/>
              </w:rPr>
              <w:tab/>
            </w:r>
            <w:r>
              <w:rPr>
                <w:noProof/>
                <w:webHidden/>
              </w:rPr>
              <w:fldChar w:fldCharType="begin"/>
            </w:r>
            <w:r>
              <w:rPr>
                <w:noProof/>
                <w:webHidden/>
              </w:rPr>
              <w:instrText xml:space="preserve"> PAGEREF _Toc51082336 \h </w:instrText>
            </w:r>
            <w:r>
              <w:rPr>
                <w:noProof/>
                <w:webHidden/>
              </w:rPr>
            </w:r>
            <w:r>
              <w:rPr>
                <w:noProof/>
                <w:webHidden/>
              </w:rPr>
              <w:fldChar w:fldCharType="separate"/>
            </w:r>
            <w:r>
              <w:rPr>
                <w:noProof/>
                <w:webHidden/>
              </w:rPr>
              <w:t>60</w:t>
            </w:r>
            <w:r>
              <w:rPr>
                <w:noProof/>
                <w:webHidden/>
              </w:rPr>
              <w:fldChar w:fldCharType="end"/>
            </w:r>
          </w:hyperlink>
        </w:p>
        <w:p w14:paraId="0C41EE47" w14:textId="7276ADE4" w:rsidR="0064202D" w:rsidRDefault="0064202D">
          <w:pPr>
            <w:pStyle w:val="Sisluet2"/>
            <w:tabs>
              <w:tab w:val="right" w:leader="dot" w:pos="9628"/>
            </w:tabs>
            <w:rPr>
              <w:rFonts w:asciiTheme="minorHAnsi" w:eastAsiaTheme="minorEastAsia" w:hAnsiTheme="minorHAnsi"/>
              <w:noProof/>
              <w:sz w:val="22"/>
              <w:lang w:eastAsia="fi-FI"/>
            </w:rPr>
          </w:pPr>
          <w:hyperlink w:anchor="_Toc51082337" w:history="1">
            <w:r w:rsidRPr="00014D91">
              <w:rPr>
                <w:rStyle w:val="Hyperlinkki"/>
                <w:noProof/>
              </w:rPr>
              <w:t>Kiinteistö Oy Lestijärven Vuokrakodit</w:t>
            </w:r>
            <w:r>
              <w:rPr>
                <w:noProof/>
                <w:webHidden/>
              </w:rPr>
              <w:tab/>
            </w:r>
            <w:r>
              <w:rPr>
                <w:noProof/>
                <w:webHidden/>
              </w:rPr>
              <w:fldChar w:fldCharType="begin"/>
            </w:r>
            <w:r>
              <w:rPr>
                <w:noProof/>
                <w:webHidden/>
              </w:rPr>
              <w:instrText xml:space="preserve"> PAGEREF _Toc51082337 \h </w:instrText>
            </w:r>
            <w:r>
              <w:rPr>
                <w:noProof/>
                <w:webHidden/>
              </w:rPr>
            </w:r>
            <w:r>
              <w:rPr>
                <w:noProof/>
                <w:webHidden/>
              </w:rPr>
              <w:fldChar w:fldCharType="separate"/>
            </w:r>
            <w:r>
              <w:rPr>
                <w:noProof/>
                <w:webHidden/>
              </w:rPr>
              <w:t>61</w:t>
            </w:r>
            <w:r>
              <w:rPr>
                <w:noProof/>
                <w:webHidden/>
              </w:rPr>
              <w:fldChar w:fldCharType="end"/>
            </w:r>
          </w:hyperlink>
        </w:p>
        <w:p w14:paraId="585ECB2B" w14:textId="471EF015" w:rsidR="0064202D" w:rsidRDefault="0064202D">
          <w:pPr>
            <w:pStyle w:val="Sisluet3"/>
            <w:tabs>
              <w:tab w:val="right" w:leader="dot" w:pos="9628"/>
            </w:tabs>
            <w:rPr>
              <w:rFonts w:asciiTheme="minorHAnsi" w:eastAsiaTheme="minorEastAsia" w:hAnsiTheme="minorHAnsi"/>
              <w:noProof/>
              <w:sz w:val="22"/>
              <w:lang w:eastAsia="fi-FI"/>
            </w:rPr>
          </w:pPr>
          <w:hyperlink w:anchor="_Toc51082338" w:history="1">
            <w:r w:rsidRPr="00014D91">
              <w:rPr>
                <w:rStyle w:val="Hyperlinkki"/>
                <w:noProof/>
              </w:rPr>
              <w:t>Yleistietoa taloista</w:t>
            </w:r>
            <w:r>
              <w:rPr>
                <w:noProof/>
                <w:webHidden/>
              </w:rPr>
              <w:tab/>
            </w:r>
            <w:r>
              <w:rPr>
                <w:noProof/>
                <w:webHidden/>
              </w:rPr>
              <w:fldChar w:fldCharType="begin"/>
            </w:r>
            <w:r>
              <w:rPr>
                <w:noProof/>
                <w:webHidden/>
              </w:rPr>
              <w:instrText xml:space="preserve"> PAGEREF _Toc51082338 \h </w:instrText>
            </w:r>
            <w:r>
              <w:rPr>
                <w:noProof/>
                <w:webHidden/>
              </w:rPr>
            </w:r>
            <w:r>
              <w:rPr>
                <w:noProof/>
                <w:webHidden/>
              </w:rPr>
              <w:fldChar w:fldCharType="separate"/>
            </w:r>
            <w:r>
              <w:rPr>
                <w:noProof/>
                <w:webHidden/>
              </w:rPr>
              <w:t>61</w:t>
            </w:r>
            <w:r>
              <w:rPr>
                <w:noProof/>
                <w:webHidden/>
              </w:rPr>
              <w:fldChar w:fldCharType="end"/>
            </w:r>
          </w:hyperlink>
        </w:p>
        <w:p w14:paraId="47A5255C" w14:textId="43822312" w:rsidR="0064202D" w:rsidRDefault="0064202D">
          <w:pPr>
            <w:pStyle w:val="Sisluet3"/>
            <w:tabs>
              <w:tab w:val="right" w:leader="dot" w:pos="9628"/>
            </w:tabs>
            <w:rPr>
              <w:rFonts w:asciiTheme="minorHAnsi" w:eastAsiaTheme="minorEastAsia" w:hAnsiTheme="minorHAnsi"/>
              <w:noProof/>
              <w:sz w:val="22"/>
              <w:lang w:eastAsia="fi-FI"/>
            </w:rPr>
          </w:pPr>
          <w:hyperlink w:anchor="_Toc51082339" w:history="1">
            <w:r w:rsidRPr="00014D91">
              <w:rPr>
                <w:rStyle w:val="Hyperlinkki"/>
                <w:noProof/>
              </w:rPr>
              <w:t>Käyttöasteet kiinteistöittäin</w:t>
            </w:r>
            <w:r>
              <w:rPr>
                <w:noProof/>
                <w:webHidden/>
              </w:rPr>
              <w:tab/>
            </w:r>
            <w:r>
              <w:rPr>
                <w:noProof/>
                <w:webHidden/>
              </w:rPr>
              <w:fldChar w:fldCharType="begin"/>
            </w:r>
            <w:r>
              <w:rPr>
                <w:noProof/>
                <w:webHidden/>
              </w:rPr>
              <w:instrText xml:space="preserve"> PAGEREF _Toc51082339 \h </w:instrText>
            </w:r>
            <w:r>
              <w:rPr>
                <w:noProof/>
                <w:webHidden/>
              </w:rPr>
            </w:r>
            <w:r>
              <w:rPr>
                <w:noProof/>
                <w:webHidden/>
              </w:rPr>
              <w:fldChar w:fldCharType="separate"/>
            </w:r>
            <w:r>
              <w:rPr>
                <w:noProof/>
                <w:webHidden/>
              </w:rPr>
              <w:t>61</w:t>
            </w:r>
            <w:r>
              <w:rPr>
                <w:noProof/>
                <w:webHidden/>
              </w:rPr>
              <w:fldChar w:fldCharType="end"/>
            </w:r>
          </w:hyperlink>
        </w:p>
        <w:p w14:paraId="2597141D" w14:textId="485B5F9B" w:rsidR="0064202D" w:rsidRDefault="0064202D">
          <w:pPr>
            <w:pStyle w:val="Sisluet3"/>
            <w:tabs>
              <w:tab w:val="right" w:leader="dot" w:pos="9628"/>
            </w:tabs>
            <w:rPr>
              <w:rFonts w:asciiTheme="minorHAnsi" w:eastAsiaTheme="minorEastAsia" w:hAnsiTheme="minorHAnsi"/>
              <w:noProof/>
              <w:sz w:val="22"/>
              <w:lang w:eastAsia="fi-FI"/>
            </w:rPr>
          </w:pPr>
          <w:hyperlink w:anchor="_Toc51082340" w:history="1">
            <w:r w:rsidRPr="00014D91">
              <w:rPr>
                <w:rStyle w:val="Hyperlinkki"/>
                <w:noProof/>
              </w:rPr>
              <w:t>Taloustietoa</w:t>
            </w:r>
            <w:r>
              <w:rPr>
                <w:noProof/>
                <w:webHidden/>
              </w:rPr>
              <w:tab/>
            </w:r>
            <w:r>
              <w:rPr>
                <w:noProof/>
                <w:webHidden/>
              </w:rPr>
              <w:fldChar w:fldCharType="begin"/>
            </w:r>
            <w:r>
              <w:rPr>
                <w:noProof/>
                <w:webHidden/>
              </w:rPr>
              <w:instrText xml:space="preserve"> PAGEREF _Toc51082340 \h </w:instrText>
            </w:r>
            <w:r>
              <w:rPr>
                <w:noProof/>
                <w:webHidden/>
              </w:rPr>
            </w:r>
            <w:r>
              <w:rPr>
                <w:noProof/>
                <w:webHidden/>
              </w:rPr>
              <w:fldChar w:fldCharType="separate"/>
            </w:r>
            <w:r>
              <w:rPr>
                <w:noProof/>
                <w:webHidden/>
              </w:rPr>
              <w:t>62</w:t>
            </w:r>
            <w:r>
              <w:rPr>
                <w:noProof/>
                <w:webHidden/>
              </w:rPr>
              <w:fldChar w:fldCharType="end"/>
            </w:r>
          </w:hyperlink>
        </w:p>
        <w:p w14:paraId="2FEB6046" w14:textId="78EC0EF4" w:rsidR="0064202D" w:rsidRDefault="0064202D">
          <w:pPr>
            <w:pStyle w:val="Sisluet3"/>
            <w:tabs>
              <w:tab w:val="right" w:leader="dot" w:pos="9628"/>
            </w:tabs>
            <w:rPr>
              <w:rFonts w:asciiTheme="minorHAnsi" w:eastAsiaTheme="minorEastAsia" w:hAnsiTheme="minorHAnsi"/>
              <w:noProof/>
              <w:sz w:val="22"/>
              <w:lang w:eastAsia="fi-FI"/>
            </w:rPr>
          </w:pPr>
          <w:hyperlink w:anchor="_Toc51082341" w:history="1">
            <w:r w:rsidRPr="00014D91">
              <w:rPr>
                <w:rStyle w:val="Hyperlinkki"/>
                <w:noProof/>
              </w:rPr>
              <w:t>Talousarvion toteutuminen</w:t>
            </w:r>
            <w:r>
              <w:rPr>
                <w:noProof/>
                <w:webHidden/>
              </w:rPr>
              <w:tab/>
            </w:r>
            <w:r>
              <w:rPr>
                <w:noProof/>
                <w:webHidden/>
              </w:rPr>
              <w:fldChar w:fldCharType="begin"/>
            </w:r>
            <w:r>
              <w:rPr>
                <w:noProof/>
                <w:webHidden/>
              </w:rPr>
              <w:instrText xml:space="preserve"> PAGEREF _Toc51082341 \h </w:instrText>
            </w:r>
            <w:r>
              <w:rPr>
                <w:noProof/>
                <w:webHidden/>
              </w:rPr>
            </w:r>
            <w:r>
              <w:rPr>
                <w:noProof/>
                <w:webHidden/>
              </w:rPr>
              <w:fldChar w:fldCharType="separate"/>
            </w:r>
            <w:r>
              <w:rPr>
                <w:noProof/>
                <w:webHidden/>
              </w:rPr>
              <w:t>63</w:t>
            </w:r>
            <w:r>
              <w:rPr>
                <w:noProof/>
                <w:webHidden/>
              </w:rPr>
              <w:fldChar w:fldCharType="end"/>
            </w:r>
          </w:hyperlink>
        </w:p>
        <w:p w14:paraId="73D918B2" w14:textId="50494A18" w:rsidR="0064202D" w:rsidRDefault="0064202D">
          <w:pPr>
            <w:pStyle w:val="Sisluet1"/>
            <w:tabs>
              <w:tab w:val="right" w:leader="dot" w:pos="9628"/>
            </w:tabs>
            <w:rPr>
              <w:rFonts w:asciiTheme="minorHAnsi" w:eastAsiaTheme="minorEastAsia" w:hAnsiTheme="minorHAnsi"/>
              <w:noProof/>
              <w:sz w:val="22"/>
              <w:lang w:eastAsia="fi-FI"/>
            </w:rPr>
          </w:pPr>
          <w:hyperlink w:anchor="_Toc51082342" w:history="1">
            <w:r w:rsidRPr="00014D91">
              <w:rPr>
                <w:rStyle w:val="Hyperlinkki"/>
                <w:noProof/>
              </w:rPr>
              <w:t>Liite 1</w:t>
            </w:r>
            <w:r>
              <w:rPr>
                <w:noProof/>
                <w:webHidden/>
              </w:rPr>
              <w:tab/>
            </w:r>
            <w:r>
              <w:rPr>
                <w:noProof/>
                <w:webHidden/>
              </w:rPr>
              <w:fldChar w:fldCharType="begin"/>
            </w:r>
            <w:r>
              <w:rPr>
                <w:noProof/>
                <w:webHidden/>
              </w:rPr>
              <w:instrText xml:space="preserve"> PAGEREF _Toc51082342 \h </w:instrText>
            </w:r>
            <w:r>
              <w:rPr>
                <w:noProof/>
                <w:webHidden/>
              </w:rPr>
            </w:r>
            <w:r>
              <w:rPr>
                <w:noProof/>
                <w:webHidden/>
              </w:rPr>
              <w:fldChar w:fldCharType="separate"/>
            </w:r>
            <w:r>
              <w:rPr>
                <w:noProof/>
                <w:webHidden/>
              </w:rPr>
              <w:t>66</w:t>
            </w:r>
            <w:r>
              <w:rPr>
                <w:noProof/>
                <w:webHidden/>
              </w:rPr>
              <w:fldChar w:fldCharType="end"/>
            </w:r>
          </w:hyperlink>
        </w:p>
        <w:p w14:paraId="3D48B046" w14:textId="6A955880" w:rsidR="00D02FE4" w:rsidRDefault="00D02FE4">
          <w:r>
            <w:rPr>
              <w:b/>
              <w:bCs/>
            </w:rPr>
            <w:fldChar w:fldCharType="end"/>
          </w:r>
        </w:p>
      </w:sdtContent>
    </w:sdt>
    <w:p w14:paraId="6679CC49" w14:textId="77777777" w:rsidR="00D02FE4" w:rsidRDefault="00D02FE4">
      <w:pPr>
        <w:rPr>
          <w:rFonts w:eastAsiaTheme="majorEastAsia" w:cstheme="majorBidi"/>
          <w:sz w:val="32"/>
          <w:szCs w:val="32"/>
        </w:rPr>
      </w:pPr>
      <w:r>
        <w:br w:type="page"/>
      </w:r>
    </w:p>
    <w:p w14:paraId="5F01EDCE" w14:textId="060CE454" w:rsidR="0021043D" w:rsidRPr="00E41D08" w:rsidRDefault="0021043D" w:rsidP="00E41D08">
      <w:pPr>
        <w:pStyle w:val="Otsikko1"/>
        <w:rPr>
          <w:rStyle w:val="normaltextrun"/>
        </w:rPr>
      </w:pPr>
      <w:bookmarkStart w:id="0" w:name="_Toc51082280"/>
      <w:r w:rsidRPr="00E41D08">
        <w:rPr>
          <w:rStyle w:val="normaltextrun"/>
        </w:rPr>
        <w:lastRenderedPageBreak/>
        <w:t>Yleinen kehitys</w:t>
      </w:r>
      <w:bookmarkEnd w:id="0"/>
    </w:p>
    <w:p w14:paraId="37A0232A" w14:textId="1571C206" w:rsidR="0021043D" w:rsidRDefault="0021043D" w:rsidP="0021043D"/>
    <w:p w14:paraId="482D29C2" w14:textId="5DB35F99" w:rsidR="0021043D" w:rsidRDefault="0021043D" w:rsidP="0021043D">
      <w:pPr>
        <w:pStyle w:val="Otsikko2"/>
      </w:pPr>
      <w:bookmarkStart w:id="1" w:name="_Toc51082281"/>
      <w:r>
        <w:t>Asukasluku</w:t>
      </w:r>
      <w:bookmarkEnd w:id="1"/>
    </w:p>
    <w:p w14:paraId="5FF2E63B" w14:textId="02137C9B" w:rsidR="0021043D" w:rsidRDefault="0021043D" w:rsidP="0021043D"/>
    <w:p w14:paraId="40A003AD" w14:textId="6076D501" w:rsidR="0021043D" w:rsidRDefault="0021043D" w:rsidP="0021043D">
      <w:r>
        <w:t xml:space="preserve">Lestijärven asukasluku </w:t>
      </w:r>
      <w:r w:rsidR="00B06241">
        <w:t xml:space="preserve">kesäkuu lopussa </w:t>
      </w:r>
      <w:r w:rsidR="00FF7A48">
        <w:t xml:space="preserve">oli </w:t>
      </w:r>
      <w:r w:rsidR="00B06241">
        <w:t xml:space="preserve">717. Muutos 1.1.2020 tilanteeseen on -0,28 %. Asukasluku </w:t>
      </w:r>
      <w:r>
        <w:t xml:space="preserve">on muuttunut </w:t>
      </w:r>
      <w:r w:rsidR="00B06241">
        <w:t xml:space="preserve">alkuvuoden aikana </w:t>
      </w:r>
      <w:r>
        <w:t xml:space="preserve">seuraavasti: </w:t>
      </w:r>
    </w:p>
    <w:p w14:paraId="72689FD3" w14:textId="77777777" w:rsidR="00B06241" w:rsidRDefault="00B06241" w:rsidP="0021043D"/>
    <w:p w14:paraId="48CAD0CC" w14:textId="1495AB93" w:rsidR="0021043D" w:rsidRDefault="00B06241" w:rsidP="0021043D">
      <w:r>
        <w:rPr>
          <w:noProof/>
        </w:rPr>
        <w:drawing>
          <wp:inline distT="0" distB="0" distL="0" distR="0" wp14:anchorId="6C2680B1" wp14:editId="1C23F832">
            <wp:extent cx="4572000" cy="2743200"/>
            <wp:effectExtent l="0" t="0" r="0" b="0"/>
            <wp:docPr id="1" name="Kaavio 1">
              <a:extLst xmlns:a="http://schemas.openxmlformats.org/drawingml/2006/main">
                <a:ext uri="{FF2B5EF4-FFF2-40B4-BE49-F238E27FC236}">
                  <a16:creationId xmlns:a16="http://schemas.microsoft.com/office/drawing/2014/main" id="{AA6FFB39-4736-4B9B-B487-3CA86C4B29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CE3E0B2" w14:textId="77777777" w:rsidR="00B06241" w:rsidRDefault="00B06241" w:rsidP="0021043D"/>
    <w:p w14:paraId="64330416" w14:textId="5C1E61AA" w:rsidR="00B06241" w:rsidRPr="0021043D" w:rsidRDefault="00B06241" w:rsidP="0021043D">
      <w:r>
        <w:t>Koko seutukunnan alueella asukasluvun muutos alkuvuodesta on ollut -0,27 %.</w:t>
      </w:r>
    </w:p>
    <w:tbl>
      <w:tblPr>
        <w:tblStyle w:val="Ruudukkotaulukko4-korostus3"/>
        <w:tblW w:w="8860" w:type="dxa"/>
        <w:tblLook w:val="04A0" w:firstRow="1" w:lastRow="0" w:firstColumn="1" w:lastColumn="0" w:noHBand="0" w:noVBand="1"/>
      </w:tblPr>
      <w:tblGrid>
        <w:gridCol w:w="2560"/>
        <w:gridCol w:w="1134"/>
        <w:gridCol w:w="880"/>
        <w:gridCol w:w="880"/>
        <w:gridCol w:w="880"/>
        <w:gridCol w:w="880"/>
        <w:gridCol w:w="880"/>
        <w:gridCol w:w="880"/>
      </w:tblGrid>
      <w:tr w:rsidR="00B06241" w:rsidRPr="00B06241" w14:paraId="0B2A1A45" w14:textId="77777777" w:rsidTr="00E41D08">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4560D196" w14:textId="77777777" w:rsidR="00B06241" w:rsidRPr="00B06241" w:rsidRDefault="00B06241" w:rsidP="00B06241">
            <w:pPr>
              <w:spacing w:line="240" w:lineRule="auto"/>
              <w:rPr>
                <w:rFonts w:ascii="Calibri" w:eastAsia="Times New Roman" w:hAnsi="Calibri" w:cs="Calibri"/>
                <w:color w:val="9C6500"/>
                <w:sz w:val="22"/>
                <w:lang w:eastAsia="fi-FI"/>
              </w:rPr>
            </w:pPr>
            <w:r w:rsidRPr="00B06241">
              <w:rPr>
                <w:rFonts w:ascii="Calibri" w:eastAsia="Times New Roman" w:hAnsi="Calibri" w:cs="Calibri"/>
                <w:color w:val="9C6500"/>
                <w:sz w:val="22"/>
                <w:lang w:eastAsia="fi-FI"/>
              </w:rPr>
              <w:t> </w:t>
            </w:r>
          </w:p>
        </w:tc>
        <w:tc>
          <w:tcPr>
            <w:tcW w:w="1020" w:type="dxa"/>
            <w:hideMark/>
          </w:tcPr>
          <w:p w14:paraId="2E552FA6" w14:textId="77777777" w:rsidR="00B06241" w:rsidRPr="00B06241" w:rsidRDefault="00B06241" w:rsidP="00B06241">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fi-FI"/>
              </w:rPr>
            </w:pPr>
            <w:r w:rsidRPr="00B06241">
              <w:rPr>
                <w:rFonts w:ascii="Calibri" w:eastAsia="Times New Roman" w:hAnsi="Calibri" w:cs="Calibri"/>
                <w:color w:val="000000"/>
                <w:sz w:val="20"/>
                <w:szCs w:val="20"/>
                <w:lang w:eastAsia="fi-FI"/>
              </w:rPr>
              <w:t xml:space="preserve"> 31.12.2019</w:t>
            </w:r>
          </w:p>
        </w:tc>
        <w:tc>
          <w:tcPr>
            <w:tcW w:w="880" w:type="dxa"/>
            <w:hideMark/>
          </w:tcPr>
          <w:p w14:paraId="1511CA13" w14:textId="77777777" w:rsidR="00B06241" w:rsidRPr="00B06241" w:rsidRDefault="00B06241" w:rsidP="00B06241">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lang w:eastAsia="fi-FI"/>
              </w:rPr>
            </w:pPr>
            <w:r w:rsidRPr="00B06241">
              <w:rPr>
                <w:rFonts w:ascii="Calibri" w:eastAsia="Times New Roman" w:hAnsi="Calibri" w:cs="Calibri"/>
                <w:b w:val="0"/>
                <w:bCs w:val="0"/>
                <w:color w:val="000000"/>
                <w:sz w:val="22"/>
                <w:lang w:eastAsia="fi-FI"/>
              </w:rPr>
              <w:t>2020 Tammi</w:t>
            </w:r>
          </w:p>
        </w:tc>
        <w:tc>
          <w:tcPr>
            <w:tcW w:w="880" w:type="dxa"/>
            <w:noWrap/>
            <w:hideMark/>
          </w:tcPr>
          <w:p w14:paraId="6681FB6A" w14:textId="77777777" w:rsidR="00B06241" w:rsidRPr="00B06241" w:rsidRDefault="00B06241" w:rsidP="00B06241">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lang w:eastAsia="fi-FI"/>
              </w:rPr>
            </w:pPr>
            <w:r w:rsidRPr="00B06241">
              <w:rPr>
                <w:rFonts w:ascii="Calibri" w:eastAsia="Times New Roman" w:hAnsi="Calibri" w:cs="Calibri"/>
                <w:b w:val="0"/>
                <w:bCs w:val="0"/>
                <w:color w:val="000000"/>
                <w:sz w:val="22"/>
                <w:lang w:eastAsia="fi-FI"/>
              </w:rPr>
              <w:t>Helmi</w:t>
            </w:r>
          </w:p>
        </w:tc>
        <w:tc>
          <w:tcPr>
            <w:tcW w:w="880" w:type="dxa"/>
            <w:noWrap/>
            <w:hideMark/>
          </w:tcPr>
          <w:p w14:paraId="2396FA69" w14:textId="77777777" w:rsidR="00B06241" w:rsidRPr="00B06241" w:rsidRDefault="00B06241" w:rsidP="00B06241">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lang w:eastAsia="fi-FI"/>
              </w:rPr>
            </w:pPr>
            <w:proofErr w:type="spellStart"/>
            <w:r w:rsidRPr="00B06241">
              <w:rPr>
                <w:rFonts w:ascii="Calibri" w:eastAsia="Times New Roman" w:hAnsi="Calibri" w:cs="Calibri"/>
                <w:b w:val="0"/>
                <w:bCs w:val="0"/>
                <w:color w:val="000000"/>
                <w:sz w:val="22"/>
                <w:lang w:eastAsia="fi-FI"/>
              </w:rPr>
              <w:t>Maalis</w:t>
            </w:r>
            <w:proofErr w:type="spellEnd"/>
          </w:p>
        </w:tc>
        <w:tc>
          <w:tcPr>
            <w:tcW w:w="880" w:type="dxa"/>
            <w:noWrap/>
            <w:hideMark/>
          </w:tcPr>
          <w:p w14:paraId="72114D02" w14:textId="77777777" w:rsidR="00B06241" w:rsidRPr="00B06241" w:rsidRDefault="00B06241" w:rsidP="00B06241">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lang w:eastAsia="fi-FI"/>
              </w:rPr>
            </w:pPr>
            <w:proofErr w:type="spellStart"/>
            <w:r w:rsidRPr="00B06241">
              <w:rPr>
                <w:rFonts w:ascii="Calibri" w:eastAsia="Times New Roman" w:hAnsi="Calibri" w:cs="Calibri"/>
                <w:b w:val="0"/>
                <w:bCs w:val="0"/>
                <w:color w:val="000000"/>
                <w:sz w:val="22"/>
                <w:lang w:eastAsia="fi-FI"/>
              </w:rPr>
              <w:t>Huhti</w:t>
            </w:r>
            <w:proofErr w:type="spellEnd"/>
          </w:p>
        </w:tc>
        <w:tc>
          <w:tcPr>
            <w:tcW w:w="880" w:type="dxa"/>
            <w:noWrap/>
            <w:hideMark/>
          </w:tcPr>
          <w:p w14:paraId="1CC42EC7" w14:textId="77777777" w:rsidR="00B06241" w:rsidRPr="00B06241" w:rsidRDefault="00B06241" w:rsidP="00B06241">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lang w:eastAsia="fi-FI"/>
              </w:rPr>
            </w:pPr>
            <w:r w:rsidRPr="00B06241">
              <w:rPr>
                <w:rFonts w:ascii="Calibri" w:eastAsia="Times New Roman" w:hAnsi="Calibri" w:cs="Calibri"/>
                <w:b w:val="0"/>
                <w:bCs w:val="0"/>
                <w:color w:val="000000"/>
                <w:sz w:val="22"/>
                <w:lang w:eastAsia="fi-FI"/>
              </w:rPr>
              <w:t>Touko</w:t>
            </w:r>
          </w:p>
        </w:tc>
        <w:tc>
          <w:tcPr>
            <w:tcW w:w="880" w:type="dxa"/>
            <w:noWrap/>
            <w:hideMark/>
          </w:tcPr>
          <w:p w14:paraId="2D43553F" w14:textId="77777777" w:rsidR="00B06241" w:rsidRPr="00B06241" w:rsidRDefault="00B06241" w:rsidP="00B06241">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lang w:eastAsia="fi-FI"/>
              </w:rPr>
            </w:pPr>
            <w:r w:rsidRPr="00B06241">
              <w:rPr>
                <w:rFonts w:ascii="Calibri" w:eastAsia="Times New Roman" w:hAnsi="Calibri" w:cs="Calibri"/>
                <w:b w:val="0"/>
                <w:bCs w:val="0"/>
                <w:color w:val="000000"/>
                <w:sz w:val="22"/>
                <w:lang w:eastAsia="fi-FI"/>
              </w:rPr>
              <w:t>Kesä</w:t>
            </w:r>
          </w:p>
        </w:tc>
      </w:tr>
      <w:tr w:rsidR="00B06241" w:rsidRPr="00B06241" w14:paraId="226953EE" w14:textId="77777777" w:rsidTr="00E41D0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60" w:type="dxa"/>
            <w:noWrap/>
            <w:hideMark/>
          </w:tcPr>
          <w:p w14:paraId="693E8E5F" w14:textId="77777777" w:rsidR="00B06241" w:rsidRPr="00B06241" w:rsidRDefault="00B06241" w:rsidP="00B06241">
            <w:pPr>
              <w:spacing w:line="240" w:lineRule="auto"/>
              <w:rPr>
                <w:rFonts w:eastAsia="Times New Roman" w:cs="Arial"/>
                <w:sz w:val="20"/>
                <w:szCs w:val="20"/>
                <w:lang w:eastAsia="fi-FI"/>
              </w:rPr>
            </w:pPr>
            <w:r w:rsidRPr="00B06241">
              <w:rPr>
                <w:rFonts w:eastAsia="Times New Roman" w:cs="Arial"/>
                <w:sz w:val="20"/>
                <w:szCs w:val="20"/>
                <w:lang w:eastAsia="fi-FI"/>
              </w:rPr>
              <w:t>Halsua</w:t>
            </w:r>
          </w:p>
        </w:tc>
        <w:tc>
          <w:tcPr>
            <w:tcW w:w="1020" w:type="dxa"/>
            <w:noWrap/>
            <w:hideMark/>
          </w:tcPr>
          <w:p w14:paraId="1FE8D364" w14:textId="77777777" w:rsidR="00B06241" w:rsidRPr="00B06241" w:rsidRDefault="00B06241" w:rsidP="00B0624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fi-FI"/>
              </w:rPr>
            </w:pPr>
            <w:r w:rsidRPr="00B06241">
              <w:rPr>
                <w:rFonts w:eastAsia="Times New Roman" w:cs="Arial"/>
                <w:color w:val="000000"/>
                <w:sz w:val="20"/>
                <w:szCs w:val="20"/>
                <w:lang w:eastAsia="fi-FI"/>
              </w:rPr>
              <w:t>1127</w:t>
            </w:r>
          </w:p>
        </w:tc>
        <w:tc>
          <w:tcPr>
            <w:tcW w:w="880" w:type="dxa"/>
            <w:noWrap/>
            <w:hideMark/>
          </w:tcPr>
          <w:p w14:paraId="420266FD" w14:textId="77777777" w:rsidR="00B06241" w:rsidRPr="00B06241" w:rsidRDefault="00B06241" w:rsidP="00B0624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fi-FI"/>
              </w:rPr>
            </w:pPr>
            <w:r w:rsidRPr="00B06241">
              <w:rPr>
                <w:rFonts w:eastAsia="Times New Roman" w:cs="Arial"/>
                <w:sz w:val="20"/>
                <w:szCs w:val="20"/>
                <w:lang w:eastAsia="fi-FI"/>
              </w:rPr>
              <w:t>1116</w:t>
            </w:r>
          </w:p>
        </w:tc>
        <w:tc>
          <w:tcPr>
            <w:tcW w:w="880" w:type="dxa"/>
            <w:noWrap/>
            <w:hideMark/>
          </w:tcPr>
          <w:p w14:paraId="7135D292" w14:textId="77777777" w:rsidR="00B06241" w:rsidRPr="00B06241" w:rsidRDefault="00B06241" w:rsidP="00B0624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fi-FI"/>
              </w:rPr>
            </w:pPr>
            <w:r w:rsidRPr="00B06241">
              <w:rPr>
                <w:rFonts w:eastAsia="Times New Roman" w:cs="Arial"/>
                <w:color w:val="000000"/>
                <w:sz w:val="20"/>
                <w:szCs w:val="20"/>
                <w:lang w:eastAsia="fi-FI"/>
              </w:rPr>
              <w:t>1116</w:t>
            </w:r>
          </w:p>
        </w:tc>
        <w:tc>
          <w:tcPr>
            <w:tcW w:w="880" w:type="dxa"/>
            <w:noWrap/>
            <w:hideMark/>
          </w:tcPr>
          <w:p w14:paraId="38DC2300" w14:textId="77777777" w:rsidR="00B06241" w:rsidRPr="00B06241" w:rsidRDefault="00B06241" w:rsidP="00B0624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fi-FI"/>
              </w:rPr>
            </w:pPr>
            <w:r w:rsidRPr="00B06241">
              <w:rPr>
                <w:rFonts w:eastAsia="Times New Roman" w:cs="Arial"/>
                <w:color w:val="000000"/>
                <w:sz w:val="20"/>
                <w:szCs w:val="20"/>
                <w:lang w:eastAsia="fi-FI"/>
              </w:rPr>
              <w:t>1114</w:t>
            </w:r>
          </w:p>
        </w:tc>
        <w:tc>
          <w:tcPr>
            <w:tcW w:w="880" w:type="dxa"/>
            <w:noWrap/>
            <w:hideMark/>
          </w:tcPr>
          <w:p w14:paraId="7037897E" w14:textId="77777777" w:rsidR="00B06241" w:rsidRPr="00B06241" w:rsidRDefault="00B06241" w:rsidP="00B0624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fi-FI"/>
              </w:rPr>
            </w:pPr>
            <w:r w:rsidRPr="00B06241">
              <w:rPr>
                <w:rFonts w:eastAsia="Times New Roman" w:cs="Arial"/>
                <w:sz w:val="20"/>
                <w:szCs w:val="20"/>
                <w:lang w:eastAsia="fi-FI"/>
              </w:rPr>
              <w:t>1114</w:t>
            </w:r>
          </w:p>
        </w:tc>
        <w:tc>
          <w:tcPr>
            <w:tcW w:w="880" w:type="dxa"/>
            <w:noWrap/>
            <w:hideMark/>
          </w:tcPr>
          <w:p w14:paraId="1DA2A674" w14:textId="77777777" w:rsidR="00B06241" w:rsidRPr="00B06241" w:rsidRDefault="00B06241" w:rsidP="00B0624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fi-FI"/>
              </w:rPr>
            </w:pPr>
            <w:r w:rsidRPr="00B06241">
              <w:rPr>
                <w:rFonts w:eastAsia="Times New Roman" w:cs="Arial"/>
                <w:color w:val="000000"/>
                <w:sz w:val="20"/>
                <w:szCs w:val="20"/>
                <w:lang w:eastAsia="fi-FI"/>
              </w:rPr>
              <w:t>1112</w:t>
            </w:r>
          </w:p>
        </w:tc>
        <w:tc>
          <w:tcPr>
            <w:tcW w:w="880" w:type="dxa"/>
            <w:noWrap/>
            <w:hideMark/>
          </w:tcPr>
          <w:p w14:paraId="03D87767" w14:textId="77777777" w:rsidR="00B06241" w:rsidRPr="00B06241" w:rsidRDefault="00B06241" w:rsidP="00B0624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fi-FI"/>
              </w:rPr>
            </w:pPr>
            <w:r w:rsidRPr="00B06241">
              <w:rPr>
                <w:rFonts w:eastAsia="Times New Roman" w:cs="Arial"/>
                <w:color w:val="000000"/>
                <w:sz w:val="20"/>
                <w:szCs w:val="20"/>
                <w:lang w:eastAsia="fi-FI"/>
              </w:rPr>
              <w:t>1115</w:t>
            </w:r>
          </w:p>
        </w:tc>
      </w:tr>
      <w:tr w:rsidR="00B06241" w:rsidRPr="00B06241" w14:paraId="5BB9CA22" w14:textId="77777777" w:rsidTr="00E41D08">
        <w:trPr>
          <w:trHeight w:val="255"/>
        </w:trPr>
        <w:tc>
          <w:tcPr>
            <w:cnfStyle w:val="001000000000" w:firstRow="0" w:lastRow="0" w:firstColumn="1" w:lastColumn="0" w:oddVBand="0" w:evenVBand="0" w:oddHBand="0" w:evenHBand="0" w:firstRowFirstColumn="0" w:firstRowLastColumn="0" w:lastRowFirstColumn="0" w:lastRowLastColumn="0"/>
            <w:tcW w:w="2560" w:type="dxa"/>
            <w:noWrap/>
            <w:hideMark/>
          </w:tcPr>
          <w:p w14:paraId="3DC59D10" w14:textId="77777777" w:rsidR="00B06241" w:rsidRPr="00B06241" w:rsidRDefault="00B06241" w:rsidP="00B06241">
            <w:pPr>
              <w:spacing w:line="240" w:lineRule="auto"/>
              <w:rPr>
                <w:rFonts w:eastAsia="Times New Roman" w:cs="Arial"/>
                <w:sz w:val="20"/>
                <w:szCs w:val="20"/>
                <w:lang w:eastAsia="fi-FI"/>
              </w:rPr>
            </w:pPr>
            <w:r w:rsidRPr="00B06241">
              <w:rPr>
                <w:rFonts w:eastAsia="Times New Roman" w:cs="Arial"/>
                <w:sz w:val="20"/>
                <w:szCs w:val="20"/>
                <w:lang w:eastAsia="fi-FI"/>
              </w:rPr>
              <w:t>Kaustinen</w:t>
            </w:r>
          </w:p>
        </w:tc>
        <w:tc>
          <w:tcPr>
            <w:tcW w:w="1020" w:type="dxa"/>
            <w:noWrap/>
            <w:hideMark/>
          </w:tcPr>
          <w:p w14:paraId="61275337" w14:textId="77777777" w:rsidR="00B06241" w:rsidRPr="00B06241" w:rsidRDefault="00B06241" w:rsidP="00B0624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fi-FI"/>
              </w:rPr>
            </w:pPr>
            <w:r w:rsidRPr="00B06241">
              <w:rPr>
                <w:rFonts w:eastAsia="Times New Roman" w:cs="Arial"/>
                <w:color w:val="000000"/>
                <w:sz w:val="20"/>
                <w:szCs w:val="20"/>
                <w:lang w:eastAsia="fi-FI"/>
              </w:rPr>
              <w:t>4261</w:t>
            </w:r>
          </w:p>
        </w:tc>
        <w:tc>
          <w:tcPr>
            <w:tcW w:w="880" w:type="dxa"/>
            <w:noWrap/>
            <w:hideMark/>
          </w:tcPr>
          <w:p w14:paraId="3CB04E1B" w14:textId="77777777" w:rsidR="00B06241" w:rsidRPr="00B06241" w:rsidRDefault="00B06241" w:rsidP="00B0624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fi-FI"/>
              </w:rPr>
            </w:pPr>
            <w:r w:rsidRPr="00B06241">
              <w:rPr>
                <w:rFonts w:eastAsia="Times New Roman" w:cs="Arial"/>
                <w:sz w:val="20"/>
                <w:szCs w:val="20"/>
                <w:lang w:eastAsia="fi-FI"/>
              </w:rPr>
              <w:t>4247</w:t>
            </w:r>
          </w:p>
        </w:tc>
        <w:tc>
          <w:tcPr>
            <w:tcW w:w="880" w:type="dxa"/>
            <w:noWrap/>
            <w:hideMark/>
          </w:tcPr>
          <w:p w14:paraId="52B13594" w14:textId="77777777" w:rsidR="00B06241" w:rsidRPr="00B06241" w:rsidRDefault="00B06241" w:rsidP="00B0624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fi-FI"/>
              </w:rPr>
            </w:pPr>
            <w:r w:rsidRPr="00B06241">
              <w:rPr>
                <w:rFonts w:eastAsia="Times New Roman" w:cs="Arial"/>
                <w:color w:val="000000"/>
                <w:sz w:val="20"/>
                <w:szCs w:val="20"/>
                <w:lang w:eastAsia="fi-FI"/>
              </w:rPr>
              <w:t>4247</w:t>
            </w:r>
          </w:p>
        </w:tc>
        <w:tc>
          <w:tcPr>
            <w:tcW w:w="880" w:type="dxa"/>
            <w:noWrap/>
            <w:hideMark/>
          </w:tcPr>
          <w:p w14:paraId="73614B73" w14:textId="77777777" w:rsidR="00B06241" w:rsidRPr="00B06241" w:rsidRDefault="00B06241" w:rsidP="00B0624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fi-FI"/>
              </w:rPr>
            </w:pPr>
            <w:r w:rsidRPr="00B06241">
              <w:rPr>
                <w:rFonts w:eastAsia="Times New Roman" w:cs="Arial"/>
                <w:color w:val="000000"/>
                <w:sz w:val="20"/>
                <w:szCs w:val="20"/>
                <w:lang w:eastAsia="fi-FI"/>
              </w:rPr>
              <w:t>4251</w:t>
            </w:r>
          </w:p>
        </w:tc>
        <w:tc>
          <w:tcPr>
            <w:tcW w:w="880" w:type="dxa"/>
            <w:noWrap/>
            <w:hideMark/>
          </w:tcPr>
          <w:p w14:paraId="76986F10" w14:textId="77777777" w:rsidR="00B06241" w:rsidRPr="00B06241" w:rsidRDefault="00B06241" w:rsidP="00B0624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fi-FI"/>
              </w:rPr>
            </w:pPr>
            <w:r w:rsidRPr="00B06241">
              <w:rPr>
                <w:rFonts w:eastAsia="Times New Roman" w:cs="Arial"/>
                <w:sz w:val="20"/>
                <w:szCs w:val="20"/>
                <w:lang w:eastAsia="fi-FI"/>
              </w:rPr>
              <w:t>4262</w:t>
            </w:r>
          </w:p>
        </w:tc>
        <w:tc>
          <w:tcPr>
            <w:tcW w:w="880" w:type="dxa"/>
            <w:noWrap/>
            <w:hideMark/>
          </w:tcPr>
          <w:p w14:paraId="50E9B56B" w14:textId="77777777" w:rsidR="00B06241" w:rsidRPr="00B06241" w:rsidRDefault="00B06241" w:rsidP="00B0624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fi-FI"/>
              </w:rPr>
            </w:pPr>
            <w:r w:rsidRPr="00B06241">
              <w:rPr>
                <w:rFonts w:eastAsia="Times New Roman" w:cs="Arial"/>
                <w:color w:val="000000"/>
                <w:sz w:val="20"/>
                <w:szCs w:val="20"/>
                <w:lang w:eastAsia="fi-FI"/>
              </w:rPr>
              <w:t>4269</w:t>
            </w:r>
          </w:p>
        </w:tc>
        <w:tc>
          <w:tcPr>
            <w:tcW w:w="880" w:type="dxa"/>
            <w:noWrap/>
            <w:hideMark/>
          </w:tcPr>
          <w:p w14:paraId="30E1A669" w14:textId="77777777" w:rsidR="00B06241" w:rsidRPr="00B06241" w:rsidRDefault="00B06241" w:rsidP="00B0624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fi-FI"/>
              </w:rPr>
            </w:pPr>
            <w:r w:rsidRPr="00B06241">
              <w:rPr>
                <w:rFonts w:eastAsia="Times New Roman" w:cs="Arial"/>
                <w:color w:val="000000"/>
                <w:sz w:val="20"/>
                <w:szCs w:val="20"/>
                <w:lang w:eastAsia="fi-FI"/>
              </w:rPr>
              <w:t>4262</w:t>
            </w:r>
          </w:p>
        </w:tc>
      </w:tr>
      <w:tr w:rsidR="00B06241" w:rsidRPr="00B06241" w14:paraId="5E7CF245" w14:textId="77777777" w:rsidTr="00E41D0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60" w:type="dxa"/>
            <w:noWrap/>
            <w:hideMark/>
          </w:tcPr>
          <w:p w14:paraId="018C58D7" w14:textId="77777777" w:rsidR="00B06241" w:rsidRPr="00B06241" w:rsidRDefault="00B06241" w:rsidP="00B06241">
            <w:pPr>
              <w:spacing w:line="240" w:lineRule="auto"/>
              <w:rPr>
                <w:rFonts w:eastAsia="Times New Roman" w:cs="Arial"/>
                <w:sz w:val="20"/>
                <w:szCs w:val="20"/>
                <w:lang w:eastAsia="fi-FI"/>
              </w:rPr>
            </w:pPr>
            <w:r w:rsidRPr="00B06241">
              <w:rPr>
                <w:rFonts w:eastAsia="Times New Roman" w:cs="Arial"/>
                <w:sz w:val="20"/>
                <w:szCs w:val="20"/>
                <w:lang w:eastAsia="fi-FI"/>
              </w:rPr>
              <w:t>Lestijärvi</w:t>
            </w:r>
          </w:p>
        </w:tc>
        <w:tc>
          <w:tcPr>
            <w:tcW w:w="1020" w:type="dxa"/>
            <w:noWrap/>
            <w:hideMark/>
          </w:tcPr>
          <w:p w14:paraId="0038E575" w14:textId="77777777" w:rsidR="00B06241" w:rsidRPr="00B06241" w:rsidRDefault="00B06241" w:rsidP="00B0624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fi-FI"/>
              </w:rPr>
            </w:pPr>
            <w:r w:rsidRPr="00B06241">
              <w:rPr>
                <w:rFonts w:eastAsia="Times New Roman" w:cs="Arial"/>
                <w:color w:val="000000"/>
                <w:sz w:val="20"/>
                <w:szCs w:val="20"/>
                <w:lang w:eastAsia="fi-FI"/>
              </w:rPr>
              <w:t>719</w:t>
            </w:r>
          </w:p>
        </w:tc>
        <w:tc>
          <w:tcPr>
            <w:tcW w:w="880" w:type="dxa"/>
            <w:noWrap/>
            <w:hideMark/>
          </w:tcPr>
          <w:p w14:paraId="21C77992" w14:textId="77777777" w:rsidR="00B06241" w:rsidRPr="00B06241" w:rsidRDefault="00B06241" w:rsidP="00B0624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fi-FI"/>
              </w:rPr>
            </w:pPr>
            <w:r w:rsidRPr="00B06241">
              <w:rPr>
                <w:rFonts w:eastAsia="Times New Roman" w:cs="Arial"/>
                <w:sz w:val="20"/>
                <w:szCs w:val="20"/>
                <w:lang w:eastAsia="fi-FI"/>
              </w:rPr>
              <w:t>718</w:t>
            </w:r>
          </w:p>
        </w:tc>
        <w:tc>
          <w:tcPr>
            <w:tcW w:w="880" w:type="dxa"/>
            <w:noWrap/>
            <w:hideMark/>
          </w:tcPr>
          <w:p w14:paraId="7C8FA0A0" w14:textId="77777777" w:rsidR="00B06241" w:rsidRPr="00B06241" w:rsidRDefault="00B06241" w:rsidP="00B0624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fi-FI"/>
              </w:rPr>
            </w:pPr>
            <w:r w:rsidRPr="00B06241">
              <w:rPr>
                <w:rFonts w:eastAsia="Times New Roman" w:cs="Arial"/>
                <w:color w:val="000000"/>
                <w:sz w:val="20"/>
                <w:szCs w:val="20"/>
                <w:lang w:eastAsia="fi-FI"/>
              </w:rPr>
              <w:t>715</w:t>
            </w:r>
          </w:p>
        </w:tc>
        <w:tc>
          <w:tcPr>
            <w:tcW w:w="880" w:type="dxa"/>
            <w:noWrap/>
            <w:hideMark/>
          </w:tcPr>
          <w:p w14:paraId="2D12129C" w14:textId="77777777" w:rsidR="00B06241" w:rsidRPr="00B06241" w:rsidRDefault="00B06241" w:rsidP="00B0624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fi-FI"/>
              </w:rPr>
            </w:pPr>
            <w:r w:rsidRPr="00B06241">
              <w:rPr>
                <w:rFonts w:eastAsia="Times New Roman" w:cs="Arial"/>
                <w:color w:val="000000"/>
                <w:sz w:val="20"/>
                <w:szCs w:val="20"/>
                <w:lang w:eastAsia="fi-FI"/>
              </w:rPr>
              <w:t>715</w:t>
            </w:r>
          </w:p>
        </w:tc>
        <w:tc>
          <w:tcPr>
            <w:tcW w:w="880" w:type="dxa"/>
            <w:noWrap/>
            <w:hideMark/>
          </w:tcPr>
          <w:p w14:paraId="2960C782" w14:textId="77777777" w:rsidR="00B06241" w:rsidRPr="00B06241" w:rsidRDefault="00B06241" w:rsidP="00B0624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fi-FI"/>
              </w:rPr>
            </w:pPr>
            <w:r w:rsidRPr="00B06241">
              <w:rPr>
                <w:rFonts w:eastAsia="Times New Roman" w:cs="Arial"/>
                <w:sz w:val="20"/>
                <w:szCs w:val="20"/>
                <w:lang w:eastAsia="fi-FI"/>
              </w:rPr>
              <w:t>713</w:t>
            </w:r>
          </w:p>
        </w:tc>
        <w:tc>
          <w:tcPr>
            <w:tcW w:w="880" w:type="dxa"/>
            <w:noWrap/>
            <w:hideMark/>
          </w:tcPr>
          <w:p w14:paraId="00D2A218" w14:textId="77777777" w:rsidR="00B06241" w:rsidRPr="00B06241" w:rsidRDefault="00B06241" w:rsidP="00B0624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fi-FI"/>
              </w:rPr>
            </w:pPr>
            <w:r w:rsidRPr="00B06241">
              <w:rPr>
                <w:rFonts w:eastAsia="Times New Roman" w:cs="Arial"/>
                <w:color w:val="000000"/>
                <w:sz w:val="20"/>
                <w:szCs w:val="20"/>
                <w:lang w:eastAsia="fi-FI"/>
              </w:rPr>
              <w:t>716</w:t>
            </w:r>
          </w:p>
        </w:tc>
        <w:tc>
          <w:tcPr>
            <w:tcW w:w="880" w:type="dxa"/>
            <w:noWrap/>
            <w:hideMark/>
          </w:tcPr>
          <w:p w14:paraId="2BA11A5B" w14:textId="77777777" w:rsidR="00B06241" w:rsidRPr="00B06241" w:rsidRDefault="00B06241" w:rsidP="00B0624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fi-FI"/>
              </w:rPr>
            </w:pPr>
            <w:r w:rsidRPr="00B06241">
              <w:rPr>
                <w:rFonts w:eastAsia="Times New Roman" w:cs="Arial"/>
                <w:color w:val="000000"/>
                <w:sz w:val="20"/>
                <w:szCs w:val="20"/>
                <w:lang w:eastAsia="fi-FI"/>
              </w:rPr>
              <w:t>717</w:t>
            </w:r>
          </w:p>
        </w:tc>
      </w:tr>
      <w:tr w:rsidR="00B06241" w:rsidRPr="00B06241" w14:paraId="6A619D1C" w14:textId="77777777" w:rsidTr="00E41D08">
        <w:trPr>
          <w:trHeight w:val="255"/>
        </w:trPr>
        <w:tc>
          <w:tcPr>
            <w:cnfStyle w:val="001000000000" w:firstRow="0" w:lastRow="0" w:firstColumn="1" w:lastColumn="0" w:oddVBand="0" w:evenVBand="0" w:oddHBand="0" w:evenHBand="0" w:firstRowFirstColumn="0" w:firstRowLastColumn="0" w:lastRowFirstColumn="0" w:lastRowLastColumn="0"/>
            <w:tcW w:w="2560" w:type="dxa"/>
            <w:noWrap/>
            <w:hideMark/>
          </w:tcPr>
          <w:p w14:paraId="7A6724E8" w14:textId="77777777" w:rsidR="00B06241" w:rsidRPr="00B06241" w:rsidRDefault="00B06241" w:rsidP="00B06241">
            <w:pPr>
              <w:spacing w:line="240" w:lineRule="auto"/>
              <w:rPr>
                <w:rFonts w:eastAsia="Times New Roman" w:cs="Arial"/>
                <w:sz w:val="20"/>
                <w:szCs w:val="20"/>
                <w:lang w:eastAsia="fi-FI"/>
              </w:rPr>
            </w:pPr>
            <w:r w:rsidRPr="00B06241">
              <w:rPr>
                <w:rFonts w:eastAsia="Times New Roman" w:cs="Arial"/>
                <w:sz w:val="20"/>
                <w:szCs w:val="20"/>
                <w:lang w:eastAsia="fi-FI"/>
              </w:rPr>
              <w:t>Perho</w:t>
            </w:r>
          </w:p>
        </w:tc>
        <w:tc>
          <w:tcPr>
            <w:tcW w:w="1020" w:type="dxa"/>
            <w:noWrap/>
            <w:hideMark/>
          </w:tcPr>
          <w:p w14:paraId="61FFC6B9" w14:textId="77777777" w:rsidR="00B06241" w:rsidRPr="00B06241" w:rsidRDefault="00B06241" w:rsidP="00B0624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fi-FI"/>
              </w:rPr>
            </w:pPr>
            <w:r w:rsidRPr="00B06241">
              <w:rPr>
                <w:rFonts w:eastAsia="Times New Roman" w:cs="Arial"/>
                <w:color w:val="000000"/>
                <w:sz w:val="20"/>
                <w:szCs w:val="20"/>
                <w:lang w:eastAsia="fi-FI"/>
              </w:rPr>
              <w:t>2759</w:t>
            </w:r>
          </w:p>
        </w:tc>
        <w:tc>
          <w:tcPr>
            <w:tcW w:w="880" w:type="dxa"/>
            <w:noWrap/>
            <w:hideMark/>
          </w:tcPr>
          <w:p w14:paraId="2C779D85" w14:textId="77777777" w:rsidR="00B06241" w:rsidRPr="00B06241" w:rsidRDefault="00B06241" w:rsidP="00B0624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fi-FI"/>
              </w:rPr>
            </w:pPr>
            <w:r w:rsidRPr="00B06241">
              <w:rPr>
                <w:rFonts w:eastAsia="Times New Roman" w:cs="Arial"/>
                <w:sz w:val="20"/>
                <w:szCs w:val="20"/>
                <w:lang w:eastAsia="fi-FI"/>
              </w:rPr>
              <w:t>2757</w:t>
            </w:r>
          </w:p>
        </w:tc>
        <w:tc>
          <w:tcPr>
            <w:tcW w:w="880" w:type="dxa"/>
            <w:noWrap/>
            <w:hideMark/>
          </w:tcPr>
          <w:p w14:paraId="03E2C9E4" w14:textId="77777777" w:rsidR="00B06241" w:rsidRPr="00B06241" w:rsidRDefault="00B06241" w:rsidP="00B0624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fi-FI"/>
              </w:rPr>
            </w:pPr>
            <w:r w:rsidRPr="00B06241">
              <w:rPr>
                <w:rFonts w:eastAsia="Times New Roman" w:cs="Arial"/>
                <w:color w:val="000000"/>
                <w:sz w:val="20"/>
                <w:szCs w:val="20"/>
                <w:lang w:eastAsia="fi-FI"/>
              </w:rPr>
              <w:t>2747</w:t>
            </w:r>
          </w:p>
        </w:tc>
        <w:tc>
          <w:tcPr>
            <w:tcW w:w="880" w:type="dxa"/>
            <w:noWrap/>
            <w:hideMark/>
          </w:tcPr>
          <w:p w14:paraId="2E67E9C0" w14:textId="77777777" w:rsidR="00B06241" w:rsidRPr="00B06241" w:rsidRDefault="00B06241" w:rsidP="00B0624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fi-FI"/>
              </w:rPr>
            </w:pPr>
            <w:r w:rsidRPr="00B06241">
              <w:rPr>
                <w:rFonts w:eastAsia="Times New Roman" w:cs="Arial"/>
                <w:color w:val="000000"/>
                <w:sz w:val="20"/>
                <w:szCs w:val="20"/>
                <w:lang w:eastAsia="fi-FI"/>
              </w:rPr>
              <w:t>2746</w:t>
            </w:r>
          </w:p>
        </w:tc>
        <w:tc>
          <w:tcPr>
            <w:tcW w:w="880" w:type="dxa"/>
            <w:noWrap/>
            <w:hideMark/>
          </w:tcPr>
          <w:p w14:paraId="637F2DE2" w14:textId="77777777" w:rsidR="00B06241" w:rsidRPr="00B06241" w:rsidRDefault="00B06241" w:rsidP="00B0624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fi-FI"/>
              </w:rPr>
            </w:pPr>
            <w:r w:rsidRPr="00B06241">
              <w:rPr>
                <w:rFonts w:eastAsia="Times New Roman" w:cs="Arial"/>
                <w:sz w:val="20"/>
                <w:szCs w:val="20"/>
                <w:lang w:eastAsia="fi-FI"/>
              </w:rPr>
              <w:t>2741</w:t>
            </w:r>
          </w:p>
        </w:tc>
        <w:tc>
          <w:tcPr>
            <w:tcW w:w="880" w:type="dxa"/>
            <w:noWrap/>
            <w:hideMark/>
          </w:tcPr>
          <w:p w14:paraId="21102DB7" w14:textId="77777777" w:rsidR="00B06241" w:rsidRPr="00B06241" w:rsidRDefault="00B06241" w:rsidP="00B0624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fi-FI"/>
              </w:rPr>
            </w:pPr>
            <w:r w:rsidRPr="00B06241">
              <w:rPr>
                <w:rFonts w:eastAsia="Times New Roman" w:cs="Arial"/>
                <w:color w:val="000000"/>
                <w:sz w:val="20"/>
                <w:szCs w:val="20"/>
                <w:lang w:eastAsia="fi-FI"/>
              </w:rPr>
              <w:t>2736</w:t>
            </w:r>
          </w:p>
        </w:tc>
        <w:tc>
          <w:tcPr>
            <w:tcW w:w="880" w:type="dxa"/>
            <w:noWrap/>
            <w:hideMark/>
          </w:tcPr>
          <w:p w14:paraId="04B68D91" w14:textId="77777777" w:rsidR="00B06241" w:rsidRPr="00B06241" w:rsidRDefault="00B06241" w:rsidP="00B0624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fi-FI"/>
              </w:rPr>
            </w:pPr>
            <w:r w:rsidRPr="00B06241">
              <w:rPr>
                <w:rFonts w:eastAsia="Times New Roman" w:cs="Arial"/>
                <w:color w:val="000000"/>
                <w:sz w:val="20"/>
                <w:szCs w:val="20"/>
                <w:lang w:eastAsia="fi-FI"/>
              </w:rPr>
              <w:t>2730</w:t>
            </w:r>
          </w:p>
        </w:tc>
      </w:tr>
      <w:tr w:rsidR="00B06241" w:rsidRPr="00B06241" w14:paraId="10EC1304" w14:textId="77777777" w:rsidTr="00E41D0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60" w:type="dxa"/>
            <w:noWrap/>
            <w:hideMark/>
          </w:tcPr>
          <w:p w14:paraId="3DD5262C" w14:textId="77777777" w:rsidR="00B06241" w:rsidRPr="00B06241" w:rsidRDefault="00B06241" w:rsidP="00B06241">
            <w:pPr>
              <w:spacing w:line="240" w:lineRule="auto"/>
              <w:rPr>
                <w:rFonts w:eastAsia="Times New Roman" w:cs="Arial"/>
                <w:sz w:val="20"/>
                <w:szCs w:val="20"/>
                <w:lang w:eastAsia="fi-FI"/>
              </w:rPr>
            </w:pPr>
            <w:r w:rsidRPr="00B06241">
              <w:rPr>
                <w:rFonts w:eastAsia="Times New Roman" w:cs="Arial"/>
                <w:sz w:val="20"/>
                <w:szCs w:val="20"/>
                <w:lang w:eastAsia="fi-FI"/>
              </w:rPr>
              <w:t>Toholampi</w:t>
            </w:r>
          </w:p>
        </w:tc>
        <w:tc>
          <w:tcPr>
            <w:tcW w:w="1020" w:type="dxa"/>
            <w:noWrap/>
            <w:hideMark/>
          </w:tcPr>
          <w:p w14:paraId="35262826" w14:textId="77777777" w:rsidR="00B06241" w:rsidRPr="00B06241" w:rsidRDefault="00B06241" w:rsidP="00B0624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fi-FI"/>
              </w:rPr>
            </w:pPr>
            <w:r w:rsidRPr="00B06241">
              <w:rPr>
                <w:rFonts w:eastAsia="Times New Roman" w:cs="Arial"/>
                <w:color w:val="000000"/>
                <w:sz w:val="20"/>
                <w:szCs w:val="20"/>
                <w:lang w:eastAsia="fi-FI"/>
              </w:rPr>
              <w:t>3033</w:t>
            </w:r>
          </w:p>
        </w:tc>
        <w:tc>
          <w:tcPr>
            <w:tcW w:w="880" w:type="dxa"/>
            <w:noWrap/>
            <w:hideMark/>
          </w:tcPr>
          <w:p w14:paraId="13DEFC32" w14:textId="77777777" w:rsidR="00B06241" w:rsidRPr="00B06241" w:rsidRDefault="00B06241" w:rsidP="00B0624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fi-FI"/>
              </w:rPr>
            </w:pPr>
            <w:r w:rsidRPr="00B06241">
              <w:rPr>
                <w:rFonts w:eastAsia="Times New Roman" w:cs="Arial"/>
                <w:sz w:val="20"/>
                <w:szCs w:val="20"/>
                <w:lang w:eastAsia="fi-FI"/>
              </w:rPr>
              <w:t>3032</w:t>
            </w:r>
          </w:p>
        </w:tc>
        <w:tc>
          <w:tcPr>
            <w:tcW w:w="880" w:type="dxa"/>
            <w:noWrap/>
            <w:hideMark/>
          </w:tcPr>
          <w:p w14:paraId="6C7DBB17" w14:textId="77777777" w:rsidR="00B06241" w:rsidRPr="00B06241" w:rsidRDefault="00B06241" w:rsidP="00B0624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fi-FI"/>
              </w:rPr>
            </w:pPr>
            <w:r w:rsidRPr="00B06241">
              <w:rPr>
                <w:rFonts w:eastAsia="Times New Roman" w:cs="Arial"/>
                <w:color w:val="000000"/>
                <w:sz w:val="20"/>
                <w:szCs w:val="20"/>
                <w:lang w:eastAsia="fi-FI"/>
              </w:rPr>
              <w:t>3027</w:t>
            </w:r>
          </w:p>
        </w:tc>
        <w:tc>
          <w:tcPr>
            <w:tcW w:w="880" w:type="dxa"/>
            <w:noWrap/>
            <w:hideMark/>
          </w:tcPr>
          <w:p w14:paraId="2E7F52A6" w14:textId="77777777" w:rsidR="00B06241" w:rsidRPr="00B06241" w:rsidRDefault="00B06241" w:rsidP="00B0624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fi-FI"/>
              </w:rPr>
            </w:pPr>
            <w:r w:rsidRPr="00B06241">
              <w:rPr>
                <w:rFonts w:eastAsia="Times New Roman" w:cs="Arial"/>
                <w:color w:val="000000"/>
                <w:sz w:val="20"/>
                <w:szCs w:val="20"/>
                <w:lang w:eastAsia="fi-FI"/>
              </w:rPr>
              <w:t>3025</w:t>
            </w:r>
          </w:p>
        </w:tc>
        <w:tc>
          <w:tcPr>
            <w:tcW w:w="880" w:type="dxa"/>
            <w:noWrap/>
            <w:hideMark/>
          </w:tcPr>
          <w:p w14:paraId="6592765B" w14:textId="77777777" w:rsidR="00B06241" w:rsidRPr="00B06241" w:rsidRDefault="00B06241" w:rsidP="00B0624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fi-FI"/>
              </w:rPr>
            </w:pPr>
            <w:r w:rsidRPr="00B06241">
              <w:rPr>
                <w:rFonts w:eastAsia="Times New Roman" w:cs="Arial"/>
                <w:sz w:val="20"/>
                <w:szCs w:val="20"/>
                <w:lang w:eastAsia="fi-FI"/>
              </w:rPr>
              <w:t>3018</w:t>
            </w:r>
          </w:p>
        </w:tc>
        <w:tc>
          <w:tcPr>
            <w:tcW w:w="880" w:type="dxa"/>
            <w:noWrap/>
            <w:hideMark/>
          </w:tcPr>
          <w:p w14:paraId="3ED368E9" w14:textId="77777777" w:rsidR="00B06241" w:rsidRPr="00B06241" w:rsidRDefault="00B06241" w:rsidP="00B0624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fi-FI"/>
              </w:rPr>
            </w:pPr>
            <w:r w:rsidRPr="00B06241">
              <w:rPr>
                <w:rFonts w:eastAsia="Times New Roman" w:cs="Arial"/>
                <w:color w:val="000000"/>
                <w:sz w:val="20"/>
                <w:szCs w:val="20"/>
                <w:lang w:eastAsia="fi-FI"/>
              </w:rPr>
              <w:t>3029</w:t>
            </w:r>
          </w:p>
        </w:tc>
        <w:tc>
          <w:tcPr>
            <w:tcW w:w="880" w:type="dxa"/>
            <w:noWrap/>
            <w:hideMark/>
          </w:tcPr>
          <w:p w14:paraId="4F6C830B" w14:textId="77777777" w:rsidR="00B06241" w:rsidRPr="00B06241" w:rsidRDefault="00B06241" w:rsidP="00B06241">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fi-FI"/>
              </w:rPr>
            </w:pPr>
            <w:r w:rsidRPr="00B06241">
              <w:rPr>
                <w:rFonts w:eastAsia="Times New Roman" w:cs="Arial"/>
                <w:color w:val="000000"/>
                <w:sz w:val="20"/>
                <w:szCs w:val="20"/>
                <w:lang w:eastAsia="fi-FI"/>
              </w:rPr>
              <w:t>3035</w:t>
            </w:r>
          </w:p>
        </w:tc>
      </w:tr>
      <w:tr w:rsidR="00B06241" w:rsidRPr="00B06241" w14:paraId="3F291F20" w14:textId="77777777" w:rsidTr="00E41D08">
        <w:trPr>
          <w:trHeight w:val="255"/>
        </w:trPr>
        <w:tc>
          <w:tcPr>
            <w:cnfStyle w:val="001000000000" w:firstRow="0" w:lastRow="0" w:firstColumn="1" w:lastColumn="0" w:oddVBand="0" w:evenVBand="0" w:oddHBand="0" w:evenHBand="0" w:firstRowFirstColumn="0" w:firstRowLastColumn="0" w:lastRowFirstColumn="0" w:lastRowLastColumn="0"/>
            <w:tcW w:w="2560" w:type="dxa"/>
            <w:noWrap/>
            <w:hideMark/>
          </w:tcPr>
          <w:p w14:paraId="4BA24802" w14:textId="77777777" w:rsidR="00B06241" w:rsidRPr="00B06241" w:rsidRDefault="00B06241" w:rsidP="00B06241">
            <w:pPr>
              <w:spacing w:line="240" w:lineRule="auto"/>
              <w:rPr>
                <w:rFonts w:eastAsia="Times New Roman" w:cs="Arial"/>
                <w:sz w:val="20"/>
                <w:szCs w:val="20"/>
                <w:lang w:eastAsia="fi-FI"/>
              </w:rPr>
            </w:pPr>
            <w:r w:rsidRPr="00B06241">
              <w:rPr>
                <w:rFonts w:eastAsia="Times New Roman" w:cs="Arial"/>
                <w:sz w:val="20"/>
                <w:szCs w:val="20"/>
                <w:lang w:eastAsia="fi-FI"/>
              </w:rPr>
              <w:t>Veteli</w:t>
            </w:r>
          </w:p>
        </w:tc>
        <w:tc>
          <w:tcPr>
            <w:tcW w:w="1020" w:type="dxa"/>
            <w:noWrap/>
            <w:hideMark/>
          </w:tcPr>
          <w:p w14:paraId="2BB1607A" w14:textId="77777777" w:rsidR="00B06241" w:rsidRPr="00B06241" w:rsidRDefault="00B06241" w:rsidP="00B0624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fi-FI"/>
              </w:rPr>
            </w:pPr>
            <w:r w:rsidRPr="00B06241">
              <w:rPr>
                <w:rFonts w:eastAsia="Times New Roman" w:cs="Arial"/>
                <w:color w:val="000000"/>
                <w:sz w:val="20"/>
                <w:szCs w:val="20"/>
                <w:lang w:eastAsia="fi-FI"/>
              </w:rPr>
              <w:t>3114</w:t>
            </w:r>
          </w:p>
        </w:tc>
        <w:tc>
          <w:tcPr>
            <w:tcW w:w="880" w:type="dxa"/>
            <w:noWrap/>
            <w:hideMark/>
          </w:tcPr>
          <w:p w14:paraId="4ECEE370" w14:textId="77777777" w:rsidR="00B06241" w:rsidRPr="00B06241" w:rsidRDefault="00B06241" w:rsidP="00B0624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fi-FI"/>
              </w:rPr>
            </w:pPr>
            <w:r w:rsidRPr="00B06241">
              <w:rPr>
                <w:rFonts w:eastAsia="Times New Roman" w:cs="Arial"/>
                <w:sz w:val="20"/>
                <w:szCs w:val="20"/>
                <w:lang w:eastAsia="fi-FI"/>
              </w:rPr>
              <w:t>3121</w:t>
            </w:r>
          </w:p>
        </w:tc>
        <w:tc>
          <w:tcPr>
            <w:tcW w:w="880" w:type="dxa"/>
            <w:noWrap/>
            <w:hideMark/>
          </w:tcPr>
          <w:p w14:paraId="71F82596" w14:textId="77777777" w:rsidR="00B06241" w:rsidRPr="00B06241" w:rsidRDefault="00B06241" w:rsidP="00B0624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fi-FI"/>
              </w:rPr>
            </w:pPr>
            <w:r w:rsidRPr="00B06241">
              <w:rPr>
                <w:rFonts w:eastAsia="Times New Roman" w:cs="Arial"/>
                <w:color w:val="000000"/>
                <w:sz w:val="20"/>
                <w:szCs w:val="20"/>
                <w:lang w:eastAsia="fi-FI"/>
              </w:rPr>
              <w:t>3128</w:t>
            </w:r>
          </w:p>
        </w:tc>
        <w:tc>
          <w:tcPr>
            <w:tcW w:w="880" w:type="dxa"/>
            <w:noWrap/>
            <w:hideMark/>
          </w:tcPr>
          <w:p w14:paraId="57C6ECE4" w14:textId="77777777" w:rsidR="00B06241" w:rsidRPr="00B06241" w:rsidRDefault="00B06241" w:rsidP="00B0624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fi-FI"/>
              </w:rPr>
            </w:pPr>
            <w:r w:rsidRPr="00B06241">
              <w:rPr>
                <w:rFonts w:eastAsia="Times New Roman" w:cs="Arial"/>
                <w:color w:val="000000"/>
                <w:sz w:val="20"/>
                <w:szCs w:val="20"/>
                <w:lang w:eastAsia="fi-FI"/>
              </w:rPr>
              <w:t>3119</w:t>
            </w:r>
          </w:p>
        </w:tc>
        <w:tc>
          <w:tcPr>
            <w:tcW w:w="880" w:type="dxa"/>
            <w:noWrap/>
            <w:hideMark/>
          </w:tcPr>
          <w:p w14:paraId="057ADB58" w14:textId="77777777" w:rsidR="00B06241" w:rsidRPr="00B06241" w:rsidRDefault="00B06241" w:rsidP="00B0624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fi-FI"/>
              </w:rPr>
            </w:pPr>
            <w:r w:rsidRPr="00B06241">
              <w:rPr>
                <w:rFonts w:eastAsia="Times New Roman" w:cs="Arial"/>
                <w:sz w:val="20"/>
                <w:szCs w:val="20"/>
                <w:lang w:eastAsia="fi-FI"/>
              </w:rPr>
              <w:t>3114</w:t>
            </w:r>
          </w:p>
        </w:tc>
        <w:tc>
          <w:tcPr>
            <w:tcW w:w="880" w:type="dxa"/>
            <w:noWrap/>
            <w:hideMark/>
          </w:tcPr>
          <w:p w14:paraId="553D83C1" w14:textId="77777777" w:rsidR="00B06241" w:rsidRPr="00B06241" w:rsidRDefault="00B06241" w:rsidP="00B0624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fi-FI"/>
              </w:rPr>
            </w:pPr>
            <w:r w:rsidRPr="00B06241">
              <w:rPr>
                <w:rFonts w:eastAsia="Times New Roman" w:cs="Arial"/>
                <w:color w:val="000000"/>
                <w:sz w:val="20"/>
                <w:szCs w:val="20"/>
                <w:lang w:eastAsia="fi-FI"/>
              </w:rPr>
              <w:t>3108</w:t>
            </w:r>
          </w:p>
        </w:tc>
        <w:tc>
          <w:tcPr>
            <w:tcW w:w="880" w:type="dxa"/>
            <w:noWrap/>
            <w:hideMark/>
          </w:tcPr>
          <w:p w14:paraId="33F45336" w14:textId="77777777" w:rsidR="00B06241" w:rsidRPr="00B06241" w:rsidRDefault="00B06241" w:rsidP="00B06241">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fi-FI"/>
              </w:rPr>
            </w:pPr>
            <w:r w:rsidRPr="00B06241">
              <w:rPr>
                <w:rFonts w:eastAsia="Times New Roman" w:cs="Arial"/>
                <w:color w:val="000000"/>
                <w:sz w:val="20"/>
                <w:szCs w:val="20"/>
                <w:lang w:eastAsia="fi-FI"/>
              </w:rPr>
              <w:t>3113</w:t>
            </w:r>
          </w:p>
        </w:tc>
      </w:tr>
      <w:tr w:rsidR="00B06241" w:rsidRPr="00B06241" w14:paraId="54E8B3FC" w14:textId="77777777" w:rsidTr="00E41D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60" w:type="dxa"/>
            <w:noWrap/>
            <w:hideMark/>
          </w:tcPr>
          <w:p w14:paraId="279BE6AB" w14:textId="77777777" w:rsidR="00B06241" w:rsidRPr="00B06241" w:rsidRDefault="00B06241" w:rsidP="00B06241">
            <w:pPr>
              <w:spacing w:line="240" w:lineRule="auto"/>
              <w:rPr>
                <w:rFonts w:ascii="Calibri" w:eastAsia="Times New Roman" w:hAnsi="Calibri" w:cs="Calibri"/>
                <w:b w:val="0"/>
                <w:bCs w:val="0"/>
                <w:color w:val="000000"/>
                <w:sz w:val="22"/>
                <w:lang w:eastAsia="fi-FI"/>
              </w:rPr>
            </w:pPr>
            <w:r w:rsidRPr="00B06241">
              <w:rPr>
                <w:rFonts w:ascii="Calibri" w:eastAsia="Times New Roman" w:hAnsi="Calibri" w:cs="Calibri"/>
                <w:b w:val="0"/>
                <w:bCs w:val="0"/>
                <w:color w:val="000000"/>
                <w:sz w:val="22"/>
                <w:lang w:eastAsia="fi-FI"/>
              </w:rPr>
              <w:t>Kaustisen seutukunta</w:t>
            </w:r>
          </w:p>
        </w:tc>
        <w:tc>
          <w:tcPr>
            <w:tcW w:w="1020" w:type="dxa"/>
            <w:noWrap/>
            <w:hideMark/>
          </w:tcPr>
          <w:p w14:paraId="22ECF202" w14:textId="77777777" w:rsidR="00B06241" w:rsidRPr="00B06241" w:rsidRDefault="00B06241" w:rsidP="00B0624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lang w:eastAsia="fi-FI"/>
              </w:rPr>
            </w:pPr>
            <w:r w:rsidRPr="00B06241">
              <w:rPr>
                <w:rFonts w:ascii="Calibri" w:eastAsia="Times New Roman" w:hAnsi="Calibri" w:cs="Calibri"/>
                <w:b/>
                <w:bCs/>
                <w:color w:val="000000"/>
                <w:sz w:val="22"/>
                <w:lang w:eastAsia="fi-FI"/>
              </w:rPr>
              <w:t>15013</w:t>
            </w:r>
          </w:p>
        </w:tc>
        <w:tc>
          <w:tcPr>
            <w:tcW w:w="880" w:type="dxa"/>
            <w:noWrap/>
            <w:hideMark/>
          </w:tcPr>
          <w:p w14:paraId="770CFFEE" w14:textId="77777777" w:rsidR="00B06241" w:rsidRPr="00B06241" w:rsidRDefault="00B06241" w:rsidP="00B0624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lang w:eastAsia="fi-FI"/>
              </w:rPr>
            </w:pPr>
            <w:r w:rsidRPr="00B06241">
              <w:rPr>
                <w:rFonts w:ascii="Calibri" w:eastAsia="Times New Roman" w:hAnsi="Calibri" w:cs="Calibri"/>
                <w:b/>
                <w:bCs/>
                <w:color w:val="000000"/>
                <w:sz w:val="22"/>
                <w:lang w:eastAsia="fi-FI"/>
              </w:rPr>
              <w:t>14991</w:t>
            </w:r>
          </w:p>
        </w:tc>
        <w:tc>
          <w:tcPr>
            <w:tcW w:w="880" w:type="dxa"/>
            <w:noWrap/>
            <w:hideMark/>
          </w:tcPr>
          <w:p w14:paraId="48C3390F" w14:textId="77777777" w:rsidR="00B06241" w:rsidRPr="00B06241" w:rsidRDefault="00B06241" w:rsidP="00B0624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lang w:eastAsia="fi-FI"/>
              </w:rPr>
            </w:pPr>
            <w:r w:rsidRPr="00B06241">
              <w:rPr>
                <w:rFonts w:ascii="Calibri" w:eastAsia="Times New Roman" w:hAnsi="Calibri" w:cs="Calibri"/>
                <w:b/>
                <w:bCs/>
                <w:color w:val="000000"/>
                <w:sz w:val="22"/>
                <w:lang w:eastAsia="fi-FI"/>
              </w:rPr>
              <w:t>14980</w:t>
            </w:r>
          </w:p>
        </w:tc>
        <w:tc>
          <w:tcPr>
            <w:tcW w:w="880" w:type="dxa"/>
            <w:noWrap/>
            <w:hideMark/>
          </w:tcPr>
          <w:p w14:paraId="0470C800" w14:textId="77777777" w:rsidR="00B06241" w:rsidRPr="00B06241" w:rsidRDefault="00B06241" w:rsidP="00B0624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lang w:eastAsia="fi-FI"/>
              </w:rPr>
            </w:pPr>
            <w:r w:rsidRPr="00B06241">
              <w:rPr>
                <w:rFonts w:ascii="Calibri" w:eastAsia="Times New Roman" w:hAnsi="Calibri" w:cs="Calibri"/>
                <w:b/>
                <w:bCs/>
                <w:color w:val="000000"/>
                <w:sz w:val="22"/>
                <w:lang w:eastAsia="fi-FI"/>
              </w:rPr>
              <w:t>14970</w:t>
            </w:r>
          </w:p>
        </w:tc>
        <w:tc>
          <w:tcPr>
            <w:tcW w:w="880" w:type="dxa"/>
            <w:noWrap/>
            <w:hideMark/>
          </w:tcPr>
          <w:p w14:paraId="75B5496A" w14:textId="77777777" w:rsidR="00B06241" w:rsidRPr="00B06241" w:rsidRDefault="00B06241" w:rsidP="00B0624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lang w:eastAsia="fi-FI"/>
              </w:rPr>
            </w:pPr>
            <w:r w:rsidRPr="00B06241">
              <w:rPr>
                <w:rFonts w:ascii="Calibri" w:eastAsia="Times New Roman" w:hAnsi="Calibri" w:cs="Calibri"/>
                <w:b/>
                <w:bCs/>
                <w:color w:val="000000"/>
                <w:sz w:val="22"/>
                <w:lang w:eastAsia="fi-FI"/>
              </w:rPr>
              <w:t>14962</w:t>
            </w:r>
          </w:p>
        </w:tc>
        <w:tc>
          <w:tcPr>
            <w:tcW w:w="880" w:type="dxa"/>
            <w:noWrap/>
            <w:hideMark/>
          </w:tcPr>
          <w:p w14:paraId="46CE6829" w14:textId="77777777" w:rsidR="00B06241" w:rsidRPr="00B06241" w:rsidRDefault="00B06241" w:rsidP="00B0624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lang w:eastAsia="fi-FI"/>
              </w:rPr>
            </w:pPr>
            <w:r w:rsidRPr="00B06241">
              <w:rPr>
                <w:rFonts w:ascii="Calibri" w:eastAsia="Times New Roman" w:hAnsi="Calibri" w:cs="Calibri"/>
                <w:b/>
                <w:bCs/>
                <w:color w:val="000000"/>
                <w:sz w:val="22"/>
                <w:lang w:eastAsia="fi-FI"/>
              </w:rPr>
              <w:t>14970</w:t>
            </w:r>
          </w:p>
        </w:tc>
        <w:tc>
          <w:tcPr>
            <w:tcW w:w="880" w:type="dxa"/>
            <w:noWrap/>
            <w:hideMark/>
          </w:tcPr>
          <w:p w14:paraId="777EC216" w14:textId="77777777" w:rsidR="00B06241" w:rsidRPr="00B06241" w:rsidRDefault="00B06241" w:rsidP="00B0624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lang w:eastAsia="fi-FI"/>
              </w:rPr>
            </w:pPr>
            <w:r w:rsidRPr="00B06241">
              <w:rPr>
                <w:rFonts w:ascii="Calibri" w:eastAsia="Times New Roman" w:hAnsi="Calibri" w:cs="Calibri"/>
                <w:b/>
                <w:bCs/>
                <w:color w:val="000000"/>
                <w:sz w:val="22"/>
                <w:lang w:eastAsia="fi-FI"/>
              </w:rPr>
              <w:t>14972</w:t>
            </w:r>
          </w:p>
        </w:tc>
      </w:tr>
    </w:tbl>
    <w:p w14:paraId="524FC36D" w14:textId="77777777" w:rsidR="0021043D" w:rsidRDefault="0021043D" w:rsidP="007565B1">
      <w:pPr>
        <w:pStyle w:val="Otsikko1"/>
        <w:rPr>
          <w:rStyle w:val="normaltextrun"/>
        </w:rPr>
      </w:pPr>
    </w:p>
    <w:p w14:paraId="20ED8570" w14:textId="77777777" w:rsidR="00E41D08" w:rsidRDefault="00E41D08">
      <w:pPr>
        <w:spacing w:line="259" w:lineRule="auto"/>
        <w:rPr>
          <w:rStyle w:val="normaltextrun"/>
          <w:rFonts w:eastAsiaTheme="majorEastAsia" w:cstheme="majorBidi"/>
          <w:b/>
          <w:szCs w:val="26"/>
        </w:rPr>
      </w:pPr>
      <w:r>
        <w:rPr>
          <w:rStyle w:val="normaltextrun"/>
        </w:rPr>
        <w:br w:type="page"/>
      </w:r>
    </w:p>
    <w:p w14:paraId="704FE2FC" w14:textId="2C49A938" w:rsidR="00584A9C" w:rsidRPr="00E41D08" w:rsidRDefault="00584A9C" w:rsidP="00E41D08">
      <w:pPr>
        <w:pStyle w:val="Otsikko2"/>
        <w:rPr>
          <w:rStyle w:val="eop"/>
        </w:rPr>
      </w:pPr>
      <w:bookmarkStart w:id="2" w:name="_Toc51082282"/>
      <w:r w:rsidRPr="00E41D08">
        <w:rPr>
          <w:rStyle w:val="normaltextrun"/>
        </w:rPr>
        <w:lastRenderedPageBreak/>
        <w:t>Työllisyyden kehitys</w:t>
      </w:r>
      <w:bookmarkEnd w:id="2"/>
      <w:r w:rsidRPr="00E41D08">
        <w:rPr>
          <w:rStyle w:val="eop"/>
        </w:rPr>
        <w:t> </w:t>
      </w:r>
    </w:p>
    <w:p w14:paraId="4D7F9C03" w14:textId="77777777" w:rsidR="00584A9C" w:rsidRPr="00584A9C" w:rsidRDefault="00584A9C" w:rsidP="00584A9C"/>
    <w:p w14:paraId="43C3BE48" w14:textId="77777777" w:rsidR="00584A9C" w:rsidRDefault="00584A9C" w:rsidP="00584A9C">
      <w:pPr>
        <w:pStyle w:val="paragraph"/>
        <w:spacing w:before="0" w:beforeAutospacing="0" w:after="0" w:afterAutospacing="0"/>
        <w:jc w:val="both"/>
        <w:textAlignment w:val="baseline"/>
        <w:rPr>
          <w:rFonts w:ascii="Segoe UI" w:hAnsi="Segoe UI" w:cs="Segoe UI"/>
          <w:sz w:val="18"/>
          <w:szCs w:val="18"/>
        </w:rPr>
      </w:pPr>
      <w:r>
        <w:rPr>
          <w:rStyle w:val="eop"/>
          <w:rFonts w:ascii="Calibri Light" w:hAnsi="Calibri Light" w:cs="Calibri Light"/>
        </w:rPr>
        <w:t> </w:t>
      </w:r>
    </w:p>
    <w:p w14:paraId="476796D0" w14:textId="77777777" w:rsidR="00584A9C" w:rsidRPr="00584A9C" w:rsidRDefault="00584A9C" w:rsidP="00584A9C">
      <w:pPr>
        <w:rPr>
          <w:sz w:val="18"/>
          <w:szCs w:val="18"/>
        </w:rPr>
      </w:pPr>
      <w:r w:rsidRPr="00584A9C">
        <w:rPr>
          <w:rStyle w:val="normaltextrun"/>
          <w:rFonts w:cs="Arial"/>
        </w:rPr>
        <w:t>Korona on alkuvuodesta lisännyt lomautuksia ja työttömien työnhakijoiden määrää koko maakunnan alueella. Lestijärvikään ei ole välttynyt työttömyyden kasvulta. Kesäkuun lopun tilanteessa työttömien työnhakijoiden määrä kaikesta työvoimasta oli Lestijärvellä 12 %, kun se 31.12.2019 oli 8,1. Työttömistä työnhakijoista lomautettuja oli 9 eli 26, 5 %. </w:t>
      </w:r>
      <w:r w:rsidRPr="00584A9C">
        <w:rPr>
          <w:rStyle w:val="eop"/>
          <w:rFonts w:cs="Arial"/>
        </w:rPr>
        <w:t> </w:t>
      </w:r>
    </w:p>
    <w:p w14:paraId="6C118E6A" w14:textId="77777777" w:rsidR="00584A9C" w:rsidRPr="00584A9C" w:rsidRDefault="00584A9C" w:rsidP="00584A9C">
      <w:pPr>
        <w:rPr>
          <w:sz w:val="18"/>
          <w:szCs w:val="18"/>
        </w:rPr>
      </w:pPr>
      <w:r w:rsidRPr="00584A9C">
        <w:rPr>
          <w:rStyle w:val="eop"/>
          <w:rFonts w:cs="Arial"/>
        </w:rPr>
        <w:t> </w:t>
      </w:r>
    </w:p>
    <w:p w14:paraId="78916513" w14:textId="77777777" w:rsidR="00584A9C" w:rsidRDefault="00584A9C" w:rsidP="00584A9C">
      <w:pPr>
        <w:rPr>
          <w:rFonts w:ascii="Segoe UI" w:hAnsi="Segoe UI" w:cs="Segoe UI"/>
          <w:sz w:val="18"/>
          <w:szCs w:val="18"/>
        </w:rPr>
      </w:pPr>
      <w:r>
        <w:rPr>
          <w:rFonts w:eastAsiaTheme="majorEastAsia" w:cstheme="majorBidi"/>
          <w:noProof/>
          <w:sz w:val="32"/>
          <w:szCs w:val="32"/>
        </w:rPr>
        <w:drawing>
          <wp:inline distT="0" distB="0" distL="0" distR="0" wp14:anchorId="27E7325E" wp14:editId="6B83FBDD">
            <wp:extent cx="3943350" cy="3457575"/>
            <wp:effectExtent l="0" t="0" r="0" b="952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3350" cy="3457575"/>
                    </a:xfrm>
                    <a:prstGeom prst="rect">
                      <a:avLst/>
                    </a:prstGeom>
                    <a:noFill/>
                    <a:ln>
                      <a:noFill/>
                    </a:ln>
                  </pic:spPr>
                </pic:pic>
              </a:graphicData>
            </a:graphic>
          </wp:inline>
        </w:drawing>
      </w:r>
      <w:r>
        <w:rPr>
          <w:rStyle w:val="eop"/>
          <w:rFonts w:ascii="Calibri Light" w:hAnsi="Calibri Light" w:cs="Calibri Light"/>
        </w:rPr>
        <w:t> </w:t>
      </w:r>
    </w:p>
    <w:p w14:paraId="63BA0D73" w14:textId="47173A2A" w:rsidR="00584A9C" w:rsidRPr="007565B1" w:rsidRDefault="00584A9C" w:rsidP="007565B1">
      <w:pPr>
        <w:rPr>
          <w:sz w:val="18"/>
          <w:szCs w:val="18"/>
        </w:rPr>
      </w:pPr>
      <w:r w:rsidRPr="00584A9C">
        <w:rPr>
          <w:rStyle w:val="normaltextrun"/>
          <w:rFonts w:cs="Arial"/>
        </w:rPr>
        <w:t>30.6.2020 Lestijärvellä oli 34 työtöntä työnhakijaa, joista miehiä oli 17 ja naisia 17. Työttömistä työnhakijoista alle 25-vuotiaita oli 6 (17,6 %) ja yli 50-vuotiaita 12 (35,3 %). Pitkäaikaistyöttömiä kaikista työnhakijoista oli 7 (20,6 %) ja vammaisia tai pitkäaikaissairaita oli 5 (14,7 %). Koko Pohjanmaan </w:t>
      </w:r>
      <w:proofErr w:type="spellStart"/>
      <w:r w:rsidRPr="00584A9C">
        <w:rPr>
          <w:rStyle w:val="spellingerror"/>
          <w:rFonts w:cs="Arial"/>
        </w:rPr>
        <w:t>Ely-keskuksen</w:t>
      </w:r>
      <w:proofErr w:type="spellEnd"/>
      <w:r w:rsidRPr="00584A9C">
        <w:rPr>
          <w:rStyle w:val="normaltextrun"/>
          <w:rFonts w:cs="Arial"/>
        </w:rPr>
        <w:t> alueella työttömiä työnhakijoita oli kesäkuun lopussa 14386, joista alle 25-vuotiaita oli 2083 (14,5 %) ja yli 50-vuotiaita 4485 (31,2 %). Pitkäaikaistyöttömiä oli 2029 eli 14,1 % kaikista työttömistä työnhakijoista.  Vammaisten tai pitkäaikaissairaiden osuus työttömistä oli Pohjanmaan </w:t>
      </w:r>
      <w:proofErr w:type="spellStart"/>
      <w:r w:rsidRPr="00584A9C">
        <w:rPr>
          <w:rStyle w:val="spellingerror"/>
          <w:rFonts w:cs="Arial"/>
        </w:rPr>
        <w:t>Ely-keskuksen</w:t>
      </w:r>
      <w:proofErr w:type="spellEnd"/>
      <w:r w:rsidRPr="00584A9C">
        <w:rPr>
          <w:rStyle w:val="normaltextrun"/>
          <w:rFonts w:cs="Arial"/>
        </w:rPr>
        <w:t> alueella 9,2 %.</w:t>
      </w:r>
      <w:r w:rsidRPr="00584A9C">
        <w:rPr>
          <w:rStyle w:val="eop"/>
          <w:rFonts w:cs="Arial"/>
        </w:rPr>
        <w:t> </w:t>
      </w:r>
    </w:p>
    <w:p w14:paraId="49C2292F" w14:textId="77777777" w:rsidR="00E41D08" w:rsidRDefault="00E41D08">
      <w:pPr>
        <w:spacing w:line="259" w:lineRule="auto"/>
        <w:rPr>
          <w:rFonts w:eastAsiaTheme="majorEastAsia" w:cstheme="majorBidi"/>
          <w:sz w:val="32"/>
          <w:szCs w:val="32"/>
        </w:rPr>
      </w:pPr>
      <w:r>
        <w:br w:type="page"/>
      </w:r>
    </w:p>
    <w:p w14:paraId="51DFC936" w14:textId="5324E716" w:rsidR="0021043D" w:rsidRDefault="0021043D" w:rsidP="00EE6D66">
      <w:pPr>
        <w:pStyle w:val="Otsikko1"/>
      </w:pPr>
      <w:bookmarkStart w:id="3" w:name="_Toc51082283"/>
      <w:r>
        <w:lastRenderedPageBreak/>
        <w:t>Talouden kehitys</w:t>
      </w:r>
      <w:bookmarkEnd w:id="3"/>
    </w:p>
    <w:p w14:paraId="1526BEF1" w14:textId="5D2FF2A4" w:rsidR="0021043D" w:rsidRDefault="0021043D" w:rsidP="0021043D"/>
    <w:p w14:paraId="56D3AA65" w14:textId="26542C13" w:rsidR="00950D5F" w:rsidRDefault="00950D5F" w:rsidP="0021043D">
      <w:r>
        <w:t xml:space="preserve">Lestijärven kunnan vuosikate 30.6.2020 oli </w:t>
      </w:r>
      <w:r w:rsidRPr="00950D5F">
        <w:t>-182925,81</w:t>
      </w:r>
      <w:r>
        <w:t xml:space="preserve"> € eli -255,13 €/asukas. Vuosikate prosenttia poistoista oli -112 %. </w:t>
      </w:r>
      <w:r w:rsidR="00B92194">
        <w:t xml:space="preserve">Kesäkuun lopussa 2019 vuosikate oli -37.124,96 € eli -51,07 €/asukas ja vuosikatteen osuus poistoista -19,76 %. </w:t>
      </w:r>
      <w:r w:rsidR="00687498">
        <w:t xml:space="preserve">Vuoden vaihteessa vuosikate oli </w:t>
      </w:r>
      <w:r w:rsidR="00687498" w:rsidRPr="00687498">
        <w:t>-166059,57</w:t>
      </w:r>
      <w:r w:rsidR="00687498">
        <w:t xml:space="preserve"> € eli -230,96 €/asukas ja vuosikate prosenttia poistosta -33,1 %. </w:t>
      </w:r>
    </w:p>
    <w:p w14:paraId="0B3A26F3" w14:textId="70836DB5" w:rsidR="00950D5F" w:rsidRDefault="00B92194" w:rsidP="0021043D">
      <w:r>
        <w:t>Verotuloja oli 30.6.2020 kertynyt 1.181.268,16 €, kun vastaavana ajankohtana 2019 vuonna verotulojen määrä oli 1.189.798,53 €. Verotulojen lasku</w:t>
      </w:r>
      <w:r w:rsidR="00A70FA5">
        <w:t>a oli 8530,37 € eli 0,72 %.</w:t>
      </w:r>
      <w:r>
        <w:t xml:space="preserve"> </w:t>
      </w:r>
      <w:r w:rsidR="00A70FA5">
        <w:t>V</w:t>
      </w:r>
      <w:r>
        <w:t xml:space="preserve">altionosuuksia </w:t>
      </w:r>
      <w:r w:rsidR="00A70FA5">
        <w:t xml:space="preserve">oli saatu 30.6.2020 mennessä </w:t>
      </w:r>
      <w:r>
        <w:t>1.543.864 €</w:t>
      </w:r>
      <w:r w:rsidR="00A70FA5">
        <w:t>, kun edellisvuonna vastaavana aikana valtionosuuksien määrä oli 1.481.214,00 €. Valtionosuudet olivat kasvaneet 62.650 € eli 4,2 %.</w:t>
      </w:r>
    </w:p>
    <w:p w14:paraId="616F20FA" w14:textId="062B9AAA" w:rsidR="00950D5F" w:rsidRDefault="00950D5F" w:rsidP="0021043D">
      <w:r>
        <w:t>Toimintakate</w:t>
      </w:r>
      <w:r w:rsidR="00A70FA5">
        <w:t xml:space="preserve"> 30.6.2020 oli -2.897.725,29 €, kun sen edellisenä vuonna vastaavana ajankohtana oli -2.694.880,94 €. Toimintakate on heikentynyt 202.844,35 € vuodentakaisesta eli </w:t>
      </w:r>
      <w:r w:rsidR="00295665">
        <w:t xml:space="preserve">7,5 %. </w:t>
      </w:r>
    </w:p>
    <w:p w14:paraId="51D9235B" w14:textId="7CCB920E" w:rsidR="00295665" w:rsidRPr="0021043D" w:rsidRDefault="00295665" w:rsidP="0021043D">
      <w:r>
        <w:t>Vuodenvaihteen jälkeen kuntarahoitukselta on nostettu lyhytaikaista lainaa 3.000.000 €</w:t>
      </w:r>
      <w:r w:rsidR="00F72A8A">
        <w:t xml:space="preserve"> (korko -0,34</w:t>
      </w:r>
      <w:r w:rsidR="00B271C6">
        <w:t xml:space="preserve"> </w:t>
      </w:r>
      <w:r w:rsidR="00F72A8A">
        <w:t>%)</w:t>
      </w:r>
      <w:r>
        <w:t xml:space="preserve">. </w:t>
      </w:r>
    </w:p>
    <w:p w14:paraId="4A477442" w14:textId="3243F0BB" w:rsidR="00F72A8A" w:rsidRPr="00F72A8A" w:rsidRDefault="00F72A8A" w:rsidP="00F72A8A">
      <w:pPr>
        <w:pStyle w:val="Otsikko2"/>
      </w:pPr>
      <w:bookmarkStart w:id="4" w:name="_Toc51082284"/>
      <w:r>
        <w:lastRenderedPageBreak/>
        <w:t>Tuloslaskelma</w:t>
      </w:r>
      <w:bookmarkEnd w:id="4"/>
    </w:p>
    <w:p w14:paraId="4FC939E0" w14:textId="35A06B3B" w:rsidR="00F72A8A" w:rsidRDefault="00906021" w:rsidP="00F72A8A">
      <w:r w:rsidRPr="00906021">
        <w:rPr>
          <w:noProof/>
        </w:rPr>
        <w:drawing>
          <wp:inline distT="0" distB="0" distL="0" distR="0" wp14:anchorId="65BD6FD1" wp14:editId="734B9502">
            <wp:extent cx="5667375" cy="8440573"/>
            <wp:effectExtent l="0" t="0" r="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0339" cy="8444988"/>
                    </a:xfrm>
                    <a:prstGeom prst="rect">
                      <a:avLst/>
                    </a:prstGeom>
                    <a:noFill/>
                    <a:ln>
                      <a:noFill/>
                    </a:ln>
                  </pic:spPr>
                </pic:pic>
              </a:graphicData>
            </a:graphic>
          </wp:inline>
        </w:drawing>
      </w:r>
    </w:p>
    <w:p w14:paraId="336AF66C" w14:textId="385E2476" w:rsidR="00F72A8A" w:rsidRDefault="00F72A8A" w:rsidP="00F72A8A">
      <w:pPr>
        <w:pStyle w:val="Otsikko2"/>
      </w:pPr>
      <w:bookmarkStart w:id="5" w:name="_Toc51082285"/>
      <w:r>
        <w:lastRenderedPageBreak/>
        <w:t>Tuloslaskelma ilman seutukuntaa ja maaseututointa</w:t>
      </w:r>
      <w:bookmarkEnd w:id="5"/>
    </w:p>
    <w:p w14:paraId="0EA9A4E0" w14:textId="0B1F550A" w:rsidR="00F72A8A" w:rsidRDefault="00F72A8A" w:rsidP="00F72A8A">
      <w:r w:rsidRPr="00F72A8A">
        <w:rPr>
          <w:noProof/>
        </w:rPr>
        <w:drawing>
          <wp:inline distT="0" distB="0" distL="0" distR="0" wp14:anchorId="49EF7352" wp14:editId="37419388">
            <wp:extent cx="5824193" cy="8410575"/>
            <wp:effectExtent l="0" t="0" r="5715"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8231" cy="8416407"/>
                    </a:xfrm>
                    <a:prstGeom prst="rect">
                      <a:avLst/>
                    </a:prstGeom>
                    <a:noFill/>
                    <a:ln>
                      <a:noFill/>
                    </a:ln>
                  </pic:spPr>
                </pic:pic>
              </a:graphicData>
            </a:graphic>
          </wp:inline>
        </w:drawing>
      </w:r>
    </w:p>
    <w:p w14:paraId="4C0E183B" w14:textId="75F3E5C2" w:rsidR="00060731" w:rsidRDefault="00060731" w:rsidP="00060731">
      <w:pPr>
        <w:pStyle w:val="Otsikko2"/>
      </w:pPr>
      <w:bookmarkStart w:id="6" w:name="_Toc51082286"/>
      <w:r>
        <w:lastRenderedPageBreak/>
        <w:t>Rahoituslaskelma</w:t>
      </w:r>
      <w:bookmarkEnd w:id="6"/>
    </w:p>
    <w:p w14:paraId="28C2366B" w14:textId="77777777" w:rsidR="00462936" w:rsidRPr="00462936" w:rsidRDefault="00462936" w:rsidP="00462936"/>
    <w:p w14:paraId="1BB12562" w14:textId="77777777" w:rsidR="00462936" w:rsidRPr="00060731" w:rsidRDefault="00462936" w:rsidP="00462936">
      <w:r w:rsidRPr="00462936">
        <w:t>Rahoituslaskelmaan kootaan kaikki rahan lähteet ja rahan käyttö. Rahoituslaskelma kuvaa kirjattujen liiketapahtumien vaikutusta kunnan rahavaroihin eli rahoituslaskelma kertoo, lisääntyivätkö vai vähenivätkö kunnan rahavarat tilikauden aikana. Tuloslaskelman tavoin rahoituslaskelma sisältää ainoastaan ulkoiset erät</w:t>
      </w:r>
      <w:r>
        <w:t>.</w:t>
      </w:r>
    </w:p>
    <w:p w14:paraId="78ADE8C5" w14:textId="42C7C97F" w:rsidR="00060731" w:rsidRDefault="00060731" w:rsidP="00060731"/>
    <w:p w14:paraId="0589F7C3" w14:textId="38A578A0" w:rsidR="00060731" w:rsidRPr="00060731" w:rsidRDefault="00060731" w:rsidP="00060731">
      <w:r w:rsidRPr="00060731">
        <w:drawing>
          <wp:inline distT="0" distB="0" distL="0" distR="0" wp14:anchorId="6EAB9AEF" wp14:editId="6FFE2498">
            <wp:extent cx="5157089" cy="6076950"/>
            <wp:effectExtent l="0" t="0" r="5715"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5989" cy="6087438"/>
                    </a:xfrm>
                    <a:prstGeom prst="rect">
                      <a:avLst/>
                    </a:prstGeom>
                    <a:noFill/>
                    <a:ln>
                      <a:noFill/>
                    </a:ln>
                  </pic:spPr>
                </pic:pic>
              </a:graphicData>
            </a:graphic>
          </wp:inline>
        </w:drawing>
      </w:r>
    </w:p>
    <w:p w14:paraId="52D69DF9" w14:textId="0E8D6842" w:rsidR="00060731" w:rsidRDefault="00462936">
      <w:pPr>
        <w:spacing w:line="259" w:lineRule="auto"/>
        <w:rPr>
          <w:rFonts w:eastAsiaTheme="majorEastAsia" w:cstheme="majorBidi"/>
          <w:sz w:val="32"/>
          <w:szCs w:val="32"/>
        </w:rPr>
      </w:pPr>
      <w:r>
        <w:t>Investointien tulorahoitus, %</w:t>
      </w:r>
      <w:r>
        <w:tab/>
        <w:t xml:space="preserve"> 9,8</w:t>
      </w:r>
      <w:r w:rsidR="00060731">
        <w:br w:type="page"/>
      </w:r>
    </w:p>
    <w:p w14:paraId="0A243A39" w14:textId="10882A97" w:rsidR="00E41D08" w:rsidRDefault="00E41D08" w:rsidP="00E41D08">
      <w:pPr>
        <w:pStyle w:val="Otsikko1"/>
      </w:pPr>
      <w:bookmarkStart w:id="7" w:name="_Toc51082287"/>
      <w:r>
        <w:lastRenderedPageBreak/>
        <w:t>Henkilöstö</w:t>
      </w:r>
      <w:bookmarkEnd w:id="7"/>
    </w:p>
    <w:p w14:paraId="7DCE3BA1" w14:textId="4297A310" w:rsidR="00E41D08" w:rsidRDefault="00E41D08" w:rsidP="00E41D08"/>
    <w:p w14:paraId="4E5777DA" w14:textId="3AAC1E24" w:rsidR="00E41D08" w:rsidRDefault="00E41D08" w:rsidP="00E41D08">
      <w:r>
        <w:t xml:space="preserve">Lestijärven kunnan palveluksessa oli 30.6.2020 yhteensä 50 henkilöä (49,1 </w:t>
      </w:r>
      <w:proofErr w:type="spellStart"/>
      <w:r>
        <w:t>htv</w:t>
      </w:r>
      <w:proofErr w:type="spellEnd"/>
      <w:r>
        <w:t xml:space="preserve">), joista seutukunnassa työskenteli 13 henkilöä (10,45 </w:t>
      </w:r>
      <w:proofErr w:type="spellStart"/>
      <w:r>
        <w:t>htv</w:t>
      </w:r>
      <w:proofErr w:type="spellEnd"/>
      <w:r>
        <w:t xml:space="preserve">) ja maaseututoimessa 6 henkilöä (5,5 </w:t>
      </w:r>
      <w:proofErr w:type="spellStart"/>
      <w:r>
        <w:t>htv</w:t>
      </w:r>
      <w:proofErr w:type="spellEnd"/>
      <w:r>
        <w:t xml:space="preserve">). </w:t>
      </w:r>
      <w:r w:rsidR="003301BA">
        <w:t xml:space="preserve">Lisäksi </w:t>
      </w:r>
      <w:r w:rsidR="00DD5FE2">
        <w:t>kunnassa</w:t>
      </w:r>
      <w:r w:rsidR="003301BA">
        <w:t xml:space="preserve"> on työskennellyt yksi harjoittelija kesäkuun alusta alkaen. </w:t>
      </w:r>
      <w:r w:rsidR="00CD3061">
        <w:t xml:space="preserve">Työllistämistuella on ollut palkattuna yksi henkilö. </w:t>
      </w:r>
      <w:r w:rsidR="00DD5FE2">
        <w:t>Kunnan rakennustarkastusta ja -valvontaa on hoitanut Jari Kangasvieri</w:t>
      </w:r>
      <w:r w:rsidR="00B271C6">
        <w:t xml:space="preserve"> tuntityönä</w:t>
      </w:r>
      <w:r w:rsidR="00DD5FE2">
        <w:t xml:space="preserve">. </w:t>
      </w:r>
    </w:p>
    <w:p w14:paraId="42D534B8" w14:textId="77777777" w:rsidR="00CD3061" w:rsidRDefault="00CD3061" w:rsidP="00E41D08"/>
    <w:p w14:paraId="158A9E01" w14:textId="0B44C049" w:rsidR="00E41D08" w:rsidRDefault="00E41D08">
      <w:pPr>
        <w:spacing w:line="259" w:lineRule="auto"/>
      </w:pPr>
      <w:r>
        <w:rPr>
          <w:noProof/>
        </w:rPr>
        <w:drawing>
          <wp:inline distT="0" distB="0" distL="0" distR="0" wp14:anchorId="6791602C" wp14:editId="487AD273">
            <wp:extent cx="4618653" cy="2852058"/>
            <wp:effectExtent l="0" t="0" r="10795" b="5715"/>
            <wp:docPr id="7" name="Kaavio 7">
              <a:extLst xmlns:a="http://schemas.openxmlformats.org/drawingml/2006/main">
                <a:ext uri="{FF2B5EF4-FFF2-40B4-BE49-F238E27FC236}">
                  <a16:creationId xmlns:a16="http://schemas.microsoft.com/office/drawing/2014/main" id="{530F0185-91D5-45BB-8F96-3803E9A91B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50162C0" w14:textId="77777777" w:rsidR="00CD3061" w:rsidRDefault="00CD3061">
      <w:pPr>
        <w:spacing w:line="259" w:lineRule="auto"/>
      </w:pPr>
    </w:p>
    <w:p w14:paraId="1D6D7B22" w14:textId="08544C57" w:rsidR="003301BA" w:rsidRDefault="003301BA">
      <w:pPr>
        <w:spacing w:line="259" w:lineRule="auto"/>
      </w:pPr>
      <w:r>
        <w:t>Sairauspoissaoloja vuoden ensimmäisellä puoliskolla on ollut yhteensä 400 päivää, jotka jakautuvat eri toimipaikkojen osalta seuraavasti:</w:t>
      </w:r>
    </w:p>
    <w:p w14:paraId="599078C4" w14:textId="77777777" w:rsidR="003301BA" w:rsidRDefault="003301BA">
      <w:pPr>
        <w:spacing w:line="259" w:lineRule="auto"/>
      </w:pPr>
    </w:p>
    <w:p w14:paraId="2D3175DB" w14:textId="45F54298" w:rsidR="003301BA" w:rsidRDefault="003301BA">
      <w:pPr>
        <w:spacing w:line="259" w:lineRule="auto"/>
      </w:pPr>
      <w:r>
        <w:rPr>
          <w:noProof/>
        </w:rPr>
        <w:drawing>
          <wp:inline distT="0" distB="0" distL="0" distR="0" wp14:anchorId="2FE2810B" wp14:editId="618355FB">
            <wp:extent cx="3352800" cy="2171700"/>
            <wp:effectExtent l="0" t="0" r="0" b="0"/>
            <wp:docPr id="9" name="Kaavio 9">
              <a:extLst xmlns:a="http://schemas.openxmlformats.org/drawingml/2006/main">
                <a:ext uri="{FF2B5EF4-FFF2-40B4-BE49-F238E27FC236}">
                  <a16:creationId xmlns:a16="http://schemas.microsoft.com/office/drawing/2014/main" id="{CB5749CF-7599-4A17-A637-CB265DF2FB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E485F15" w14:textId="77777777" w:rsidR="003301BA" w:rsidRDefault="003301BA">
      <w:pPr>
        <w:spacing w:line="259" w:lineRule="auto"/>
      </w:pPr>
    </w:p>
    <w:p w14:paraId="4D6F7CB0" w14:textId="0AD1A9F5" w:rsidR="003301BA" w:rsidRDefault="00E41D08">
      <w:pPr>
        <w:spacing w:line="259" w:lineRule="auto"/>
      </w:pPr>
      <w:r>
        <w:t xml:space="preserve">Sijaisia ajalla 1.1.2020-30.6.2020 on ollut </w:t>
      </w:r>
      <w:r w:rsidR="00116CB8">
        <w:t xml:space="preserve">16 ja tehtyjä tunteja yhteensä </w:t>
      </w:r>
      <w:r w:rsidR="00590B28">
        <w:t>131,45</w:t>
      </w:r>
      <w:r w:rsidR="003301BA">
        <w:t>. Toimialoittain tehdyt tunnit jakautuvat alla olevan kaavion mukaisesti.</w:t>
      </w:r>
    </w:p>
    <w:p w14:paraId="4C413C55" w14:textId="77777777" w:rsidR="003301BA" w:rsidRDefault="003301BA">
      <w:pPr>
        <w:spacing w:line="259" w:lineRule="auto"/>
      </w:pPr>
    </w:p>
    <w:p w14:paraId="0B75A771" w14:textId="760F470E" w:rsidR="003301BA" w:rsidRDefault="00116CB8">
      <w:pPr>
        <w:spacing w:line="259" w:lineRule="auto"/>
      </w:pPr>
      <w:r>
        <w:t xml:space="preserve"> </w:t>
      </w:r>
      <w:r w:rsidR="00590B28">
        <w:rPr>
          <w:noProof/>
        </w:rPr>
        <w:drawing>
          <wp:inline distT="0" distB="0" distL="0" distR="0" wp14:anchorId="4325D5D4" wp14:editId="3D9E6871">
            <wp:extent cx="3857625" cy="2495550"/>
            <wp:effectExtent l="0" t="0" r="9525" b="0"/>
            <wp:docPr id="10" name="Kaavio 10">
              <a:extLst xmlns:a="http://schemas.openxmlformats.org/drawingml/2006/main">
                <a:ext uri="{FF2B5EF4-FFF2-40B4-BE49-F238E27FC236}">
                  <a16:creationId xmlns:a16="http://schemas.microsoft.com/office/drawing/2014/main" id="{A58C75FD-CC74-45C7-B6EF-4102890648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1EC2B13" w14:textId="65FF155F" w:rsidR="003301BA" w:rsidRDefault="003301BA">
      <w:pPr>
        <w:spacing w:line="259" w:lineRule="auto"/>
      </w:pPr>
    </w:p>
    <w:p w14:paraId="05E3C3A5" w14:textId="77777777" w:rsidR="006D565F" w:rsidRDefault="006D565F">
      <w:pPr>
        <w:spacing w:line="259" w:lineRule="auto"/>
      </w:pPr>
    </w:p>
    <w:p w14:paraId="5E44D3D2" w14:textId="77777777" w:rsidR="006D565F" w:rsidRDefault="006D565F" w:rsidP="006D565F">
      <w:pPr>
        <w:pStyle w:val="Otsikko1"/>
      </w:pPr>
      <w:bookmarkStart w:id="8" w:name="_Toc51082288"/>
      <w:r>
        <w:t>Kokoukset</w:t>
      </w:r>
      <w:bookmarkEnd w:id="8"/>
    </w:p>
    <w:p w14:paraId="473ECA9B" w14:textId="77777777" w:rsidR="006D565F" w:rsidRDefault="006D565F" w:rsidP="006D565F"/>
    <w:p w14:paraId="1BE78212" w14:textId="77777777" w:rsidR="006D565F" w:rsidRDefault="006D565F" w:rsidP="006D565F">
      <w:r>
        <w:t xml:space="preserve">Valtuusto on kokoontunut alkuvuoden aikana 3 kertaa ja käsitellyt 30 pykälää. Valtuustolle on jätetty yksi valtuustoaloite koulukuljetuksien ja asiointikuljetusten järjestämiseksi kaikille kuntalaisille. </w:t>
      </w:r>
    </w:p>
    <w:p w14:paraId="604D0CC7" w14:textId="77777777" w:rsidR="0064202D" w:rsidRDefault="006D565F" w:rsidP="006D565F">
      <w:r>
        <w:t xml:space="preserve">Kunnanhallitus on kokoontunut 8 kertaa ja käsitellyt </w:t>
      </w:r>
      <w:r w:rsidR="0064202D">
        <w:t xml:space="preserve">130 pykälää. </w:t>
      </w:r>
    </w:p>
    <w:p w14:paraId="4C4BCFEB" w14:textId="77777777" w:rsidR="0064202D" w:rsidRDefault="0064202D" w:rsidP="006D565F">
      <w:r>
        <w:t xml:space="preserve">Sivistyslautakunta on kokoontunut 4 kertaa ja käsitellyt 37 pykälää. </w:t>
      </w:r>
    </w:p>
    <w:p w14:paraId="0E6E8ADA" w14:textId="6E420814" w:rsidR="00E41D08" w:rsidRPr="003301BA" w:rsidRDefault="0064202D" w:rsidP="006D565F">
      <w:r>
        <w:t xml:space="preserve">Tekninen lautakunta on kokoontunut 4 kertaa ja käsitellyt 56 pykälää. </w:t>
      </w:r>
      <w:r w:rsidR="00E41D08">
        <w:br w:type="page"/>
      </w:r>
    </w:p>
    <w:p w14:paraId="436D67E6" w14:textId="6E675D2D" w:rsidR="00A852F5" w:rsidRDefault="00EE6D66" w:rsidP="00EE6D66">
      <w:pPr>
        <w:pStyle w:val="Otsikko1"/>
      </w:pPr>
      <w:bookmarkStart w:id="9" w:name="_Toc51082289"/>
      <w:r>
        <w:lastRenderedPageBreak/>
        <w:t>Yleishallinto</w:t>
      </w:r>
      <w:bookmarkEnd w:id="9"/>
    </w:p>
    <w:p w14:paraId="68433CC6" w14:textId="767F797A" w:rsidR="00AC5604" w:rsidRDefault="00AC5604" w:rsidP="00AC5604"/>
    <w:p w14:paraId="504F326E" w14:textId="05F2AE39" w:rsidR="00AC5604" w:rsidRDefault="00AC5604" w:rsidP="00AC5604">
      <w:pPr>
        <w:pStyle w:val="Otsikko2"/>
      </w:pPr>
      <w:bookmarkStart w:id="10" w:name="_Toc51082290"/>
      <w:r>
        <w:t>1</w:t>
      </w:r>
      <w:r w:rsidR="00B271C6">
        <w:t>011</w:t>
      </w:r>
      <w:r>
        <w:t xml:space="preserve"> Yleinen hallinto</w:t>
      </w:r>
      <w:bookmarkEnd w:id="10"/>
    </w:p>
    <w:p w14:paraId="791B92B3" w14:textId="77777777" w:rsidR="00AC5604" w:rsidRPr="00AC5604" w:rsidRDefault="00AC5604" w:rsidP="00AC5604"/>
    <w:p w14:paraId="1FC5EFD1" w14:textId="4F6DC3D7" w:rsidR="00AC5604" w:rsidRDefault="00AC5604" w:rsidP="00AC5604">
      <w:r>
        <w:t>Yleisen hallinnon palveluksessa o</w:t>
      </w:r>
      <w:r w:rsidR="009B6365">
        <w:t>li 30.6.2020</w:t>
      </w:r>
      <w:r>
        <w:t xml:space="preserve"> neljä viranhaltijaa: kunnanjohtaja, hallintojohtaja, toimistosihteeri ja kirjanpitäjä. Kirjastovirkailijan työpanos arkistonhoitoon on n. 6 tuntia viikossa.</w:t>
      </w:r>
    </w:p>
    <w:p w14:paraId="078DE538" w14:textId="04A1C229" w:rsidR="00AC5604" w:rsidRDefault="004439AA" w:rsidP="004439AA">
      <w:pPr>
        <w:pStyle w:val="Otsikko3"/>
      </w:pPr>
      <w:bookmarkStart w:id="11" w:name="_Toc51082291"/>
      <w:r>
        <w:t>T</w:t>
      </w:r>
      <w:r w:rsidR="00BC7560">
        <w:t>alousarviossa asetetut t</w:t>
      </w:r>
      <w:r>
        <w:t>avoitteet</w:t>
      </w:r>
      <w:bookmarkEnd w:id="11"/>
    </w:p>
    <w:p w14:paraId="1DD93C0D" w14:textId="4B0A8078" w:rsidR="00AC5604" w:rsidRDefault="00AC5604" w:rsidP="00AC5604">
      <w:r>
        <w:t>Kunnan ja sen asukkaiden etujen mahdollisimman tehokas valvonta</w:t>
      </w:r>
      <w:r>
        <w:tab/>
      </w:r>
    </w:p>
    <w:p w14:paraId="31E18049" w14:textId="13B1087B" w:rsidR="00AC5604" w:rsidRDefault="009B6365" w:rsidP="00AC5604">
      <w:r>
        <w:t>T</w:t>
      </w:r>
      <w:r w:rsidR="00AC5604">
        <w:t>oimisto- ja tietotekniikan käyt</w:t>
      </w:r>
      <w:r>
        <w:t xml:space="preserve">ön lisääminen </w:t>
      </w:r>
      <w:r w:rsidR="00AC5604">
        <w:t>ATM-verkkoa hyödyntämällä</w:t>
      </w:r>
      <w:r w:rsidR="00AC5604">
        <w:tab/>
      </w:r>
    </w:p>
    <w:p w14:paraId="330347E3" w14:textId="15C79C6B" w:rsidR="00AC5604" w:rsidRDefault="00AC5604" w:rsidP="00AC5604">
      <w:r>
        <w:t>Videoneuvottelujen käytön tehostaminen</w:t>
      </w:r>
      <w:r>
        <w:tab/>
      </w:r>
    </w:p>
    <w:p w14:paraId="375D9C54" w14:textId="099F0D16" w:rsidR="007B7BE8" w:rsidRPr="009B6365" w:rsidRDefault="00AC5604" w:rsidP="00AC5604">
      <w:r>
        <w:t>Saatavien määrä pyritään pitämään nykyisellä tasolla</w:t>
      </w:r>
      <w:r>
        <w:tab/>
      </w:r>
    </w:p>
    <w:p w14:paraId="52B97B28" w14:textId="2AC3DF63" w:rsidR="007B7BE8" w:rsidRPr="007B7BE8" w:rsidRDefault="007B7BE8" w:rsidP="00AC5604">
      <w:pPr>
        <w:rPr>
          <w:b/>
          <w:bCs/>
        </w:rPr>
      </w:pPr>
      <w:r>
        <w:rPr>
          <w:b/>
          <w:bCs/>
        </w:rPr>
        <w:t>Toteutuma</w:t>
      </w:r>
    </w:p>
    <w:p w14:paraId="60E034B7" w14:textId="75E399F5" w:rsidR="00AC5604" w:rsidRDefault="004439AA" w:rsidP="00AC5604">
      <w:r>
        <w:t xml:space="preserve">Hallintopalvelut </w:t>
      </w:r>
      <w:r w:rsidR="00116CB8">
        <w:t xml:space="preserve">on </w:t>
      </w:r>
      <w:r>
        <w:t xml:space="preserve">järjestetty </w:t>
      </w:r>
      <w:r w:rsidR="0021043D">
        <w:t xml:space="preserve">niin avoimesti ja asiakaslähtöisesti kuin nykyisillä käytössä olevilla järjestelmillä on mahdollista. </w:t>
      </w:r>
    </w:p>
    <w:p w14:paraId="2374F92D" w14:textId="35C5B386" w:rsidR="004439AA" w:rsidRDefault="004439AA" w:rsidP="00AC5604">
      <w:r>
        <w:t>ATM-verkkoa käytetään kunnan toiminnoissa jatkuvasti</w:t>
      </w:r>
      <w:r w:rsidR="00116CB8">
        <w:t>.</w:t>
      </w:r>
    </w:p>
    <w:p w14:paraId="145338B5" w14:textId="1A40F841" w:rsidR="00AC5604" w:rsidRDefault="004439AA" w:rsidP="00AC5604">
      <w:r>
        <w:t xml:space="preserve">Kevään kokouksista valtaosa toteutettu </w:t>
      </w:r>
      <w:proofErr w:type="spellStart"/>
      <w:r>
        <w:t>Teams</w:t>
      </w:r>
      <w:proofErr w:type="spellEnd"/>
      <w:r>
        <w:t>- sovelluksen kautta etäyhteydellä.</w:t>
      </w:r>
      <w:r w:rsidRPr="004439AA">
        <w:t xml:space="preserve"> </w:t>
      </w:r>
      <w:r>
        <w:t>Saamisten määrässä ei ole tapahtunut isoja muutoksia.</w:t>
      </w:r>
    </w:p>
    <w:p w14:paraId="498098D3" w14:textId="35C3BF61" w:rsidR="00EB51AD" w:rsidRDefault="00EB51AD" w:rsidP="00AC5604">
      <w:r>
        <w:t xml:space="preserve">Talousarvion nettototeuma </w:t>
      </w:r>
      <w:r w:rsidR="009B6365">
        <w:t xml:space="preserve">yleishallinnon osalta </w:t>
      </w:r>
      <w:r>
        <w:t>30.6.2020 oli 53,62 %</w:t>
      </w:r>
    </w:p>
    <w:p w14:paraId="3191BCA3" w14:textId="77777777" w:rsidR="004D0392" w:rsidRDefault="004D0392" w:rsidP="00AC5604"/>
    <w:p w14:paraId="13643FB3" w14:textId="6D3B7792" w:rsidR="00AC5604" w:rsidRPr="00AC5604" w:rsidRDefault="003822D1" w:rsidP="00AC5604">
      <w:r w:rsidRPr="003822D1">
        <w:rPr>
          <w:noProof/>
        </w:rPr>
        <w:drawing>
          <wp:inline distT="0" distB="0" distL="0" distR="0" wp14:anchorId="7C75DD73" wp14:editId="5678A8ED">
            <wp:extent cx="6338219" cy="590550"/>
            <wp:effectExtent l="0" t="0" r="5715"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9966" cy="593508"/>
                    </a:xfrm>
                    <a:prstGeom prst="rect">
                      <a:avLst/>
                    </a:prstGeom>
                    <a:noFill/>
                    <a:ln>
                      <a:noFill/>
                    </a:ln>
                  </pic:spPr>
                </pic:pic>
              </a:graphicData>
            </a:graphic>
          </wp:inline>
        </w:drawing>
      </w:r>
    </w:p>
    <w:p w14:paraId="640C57F5" w14:textId="48973BE1" w:rsidR="00EE6D66" w:rsidRDefault="00EE6D66" w:rsidP="00EE6D66"/>
    <w:p w14:paraId="511E9C01" w14:textId="77777777" w:rsidR="009B6365" w:rsidRDefault="009B6365">
      <w:pPr>
        <w:spacing w:line="259" w:lineRule="auto"/>
        <w:rPr>
          <w:rFonts w:eastAsiaTheme="majorEastAsia" w:cstheme="majorBidi"/>
          <w:sz w:val="32"/>
          <w:szCs w:val="32"/>
        </w:rPr>
      </w:pPr>
      <w:r>
        <w:br w:type="page"/>
      </w:r>
    </w:p>
    <w:p w14:paraId="6CE0F376" w14:textId="56B74D55" w:rsidR="00EE6D66" w:rsidRPr="00906021" w:rsidRDefault="00EE6D66" w:rsidP="00EE6D66">
      <w:pPr>
        <w:pStyle w:val="Otsikko1"/>
      </w:pPr>
      <w:bookmarkStart w:id="12" w:name="_Toc51082292"/>
      <w:r w:rsidRPr="00906021">
        <w:lastRenderedPageBreak/>
        <w:t>Sosiaali- ja terveystoimi</w:t>
      </w:r>
      <w:bookmarkEnd w:id="12"/>
    </w:p>
    <w:p w14:paraId="141A9C9A" w14:textId="7FC7BA88" w:rsidR="00BC7560" w:rsidRDefault="00BC7560" w:rsidP="00BC7560"/>
    <w:p w14:paraId="2C4BFF73" w14:textId="14E5B479" w:rsidR="00E91A02" w:rsidRDefault="00E91A02" w:rsidP="00BC7560">
      <w:r>
        <w:t>Sosiaali- ja terveystoim</w:t>
      </w:r>
      <w:r w:rsidR="009B6365">
        <w:t xml:space="preserve">en järjestämisestä </w:t>
      </w:r>
      <w:r w:rsidR="00EB51AD">
        <w:t xml:space="preserve">Lestijärvellä </w:t>
      </w:r>
      <w:r>
        <w:t>vastaa Soite</w:t>
      </w:r>
      <w:r w:rsidR="00EB51AD">
        <w:t>.</w:t>
      </w:r>
      <w:r w:rsidR="009B6365">
        <w:t xml:space="preserve"> Sosiaali- ja terveyspalveluiden osalta talousarvion nettototeuma on </w:t>
      </w:r>
      <w:r w:rsidR="005B2ADD">
        <w:t xml:space="preserve">kokonaisuutena tarkasteltuna 50 %.  Toimialoittain eriteltynä talousarvion toteuma </w:t>
      </w:r>
      <w:r w:rsidR="009B6365">
        <w:t xml:space="preserve">esitetty alla olevassa taulukossa. </w:t>
      </w:r>
    </w:p>
    <w:p w14:paraId="4B4948CB" w14:textId="77777777" w:rsidR="005B2ADD" w:rsidRPr="00BC7560" w:rsidRDefault="005B2ADD" w:rsidP="00BC7560"/>
    <w:p w14:paraId="5CD19642" w14:textId="08611013" w:rsidR="004439AA" w:rsidRDefault="00BC7560" w:rsidP="004439AA">
      <w:pPr>
        <w:rPr>
          <w:color w:val="FF0000"/>
        </w:rPr>
      </w:pPr>
      <w:r w:rsidRPr="00BC7560">
        <w:rPr>
          <w:noProof/>
        </w:rPr>
        <w:drawing>
          <wp:inline distT="0" distB="0" distL="0" distR="0" wp14:anchorId="2656E4B9" wp14:editId="6B577ED8">
            <wp:extent cx="6120130" cy="1047115"/>
            <wp:effectExtent l="0" t="0" r="0" b="635"/>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1047115"/>
                    </a:xfrm>
                    <a:prstGeom prst="rect">
                      <a:avLst/>
                    </a:prstGeom>
                    <a:noFill/>
                    <a:ln>
                      <a:noFill/>
                    </a:ln>
                  </pic:spPr>
                </pic:pic>
              </a:graphicData>
            </a:graphic>
          </wp:inline>
        </w:drawing>
      </w:r>
    </w:p>
    <w:p w14:paraId="7C5DD0B6" w14:textId="361CE3F5" w:rsidR="00EE6D66" w:rsidRDefault="00EE6D66" w:rsidP="00EE6D66"/>
    <w:p w14:paraId="0D620200" w14:textId="5BF680AF" w:rsidR="00EE6D66" w:rsidRDefault="00EE6D66" w:rsidP="00EE6D66">
      <w:pPr>
        <w:pStyle w:val="Otsikko1"/>
      </w:pPr>
      <w:bookmarkStart w:id="13" w:name="_Toc51082293"/>
      <w:r>
        <w:t>Opetus- ja kulttuuritoimi</w:t>
      </w:r>
      <w:bookmarkEnd w:id="13"/>
    </w:p>
    <w:p w14:paraId="1AB39105" w14:textId="557A6E7C" w:rsidR="00BC7560" w:rsidRDefault="00BC7560" w:rsidP="00BC7560"/>
    <w:p w14:paraId="54ED639C" w14:textId="2D0CB644" w:rsidR="005B2ADD" w:rsidRDefault="005B2ADD" w:rsidP="00BC7560">
      <w:r>
        <w:t>Opetus- ja kulttuuritoimi jakaantuu talousarviossa sivistyslautakuntaan, peruskouluun, keskiasteen kouluihin, varhaiskasvatukseen, kirjasto- ja kulttuuritoimeen, nuoriso- ja liikuntatoimeen sekä sivistystoimen projekteihin. Opetus- ja kulttuuritoimen talousarvion kokonaisnettototeuma 30.6.2020 mennessä oli 3</w:t>
      </w:r>
      <w:r w:rsidR="004E6513">
        <w:t>8</w:t>
      </w:r>
      <w:r>
        <w:t xml:space="preserve">,5 %. Eri toimialojen osalta </w:t>
      </w:r>
      <w:r w:rsidR="002F2BDA">
        <w:t>talousarvio oli toteutunut seuraavasti:</w:t>
      </w:r>
    </w:p>
    <w:p w14:paraId="60DB986D" w14:textId="77777777" w:rsidR="002F2BDA" w:rsidRDefault="002F2BDA" w:rsidP="00BC7560"/>
    <w:p w14:paraId="25F1509A" w14:textId="220F5B90" w:rsidR="00BC7560" w:rsidRPr="00BC7560" w:rsidRDefault="004E6513" w:rsidP="00BC7560">
      <w:r w:rsidRPr="004E6513">
        <w:rPr>
          <w:noProof/>
        </w:rPr>
        <w:drawing>
          <wp:inline distT="0" distB="0" distL="0" distR="0" wp14:anchorId="7ECC71BE" wp14:editId="72B31109">
            <wp:extent cx="6120130" cy="1492885"/>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1492885"/>
                    </a:xfrm>
                    <a:prstGeom prst="rect">
                      <a:avLst/>
                    </a:prstGeom>
                    <a:noFill/>
                    <a:ln>
                      <a:noFill/>
                    </a:ln>
                  </pic:spPr>
                </pic:pic>
              </a:graphicData>
            </a:graphic>
          </wp:inline>
        </w:drawing>
      </w:r>
    </w:p>
    <w:p w14:paraId="4FB1649A" w14:textId="77777777" w:rsidR="00EE6D66" w:rsidRDefault="00EE6D66" w:rsidP="00EE6D66"/>
    <w:p w14:paraId="5FC6A92A" w14:textId="77777777" w:rsidR="002F2BDA" w:rsidRDefault="002F2BDA">
      <w:pPr>
        <w:spacing w:line="259" w:lineRule="auto"/>
        <w:rPr>
          <w:rFonts w:eastAsiaTheme="majorEastAsia" w:cstheme="majorBidi"/>
          <w:b/>
          <w:szCs w:val="26"/>
        </w:rPr>
      </w:pPr>
      <w:r>
        <w:br w:type="page"/>
      </w:r>
    </w:p>
    <w:p w14:paraId="636D45AE" w14:textId="637377C5" w:rsidR="00EE6D66" w:rsidRDefault="00EE6D66" w:rsidP="00EE6D66">
      <w:pPr>
        <w:pStyle w:val="Otsikko2"/>
      </w:pPr>
      <w:bookmarkStart w:id="14" w:name="_Toc51082294"/>
      <w:r>
        <w:lastRenderedPageBreak/>
        <w:t>3</w:t>
      </w:r>
      <w:r w:rsidR="00B271C6">
        <w:t>031</w:t>
      </w:r>
      <w:r>
        <w:t xml:space="preserve"> Sivistyslautakunta</w:t>
      </w:r>
      <w:bookmarkEnd w:id="14"/>
    </w:p>
    <w:p w14:paraId="721706F7" w14:textId="1713553D" w:rsidR="00EE6D66" w:rsidRDefault="00EE6D66" w:rsidP="00EE6D66"/>
    <w:p w14:paraId="5BB9CAEB" w14:textId="7A9ACDAA" w:rsidR="0073367F" w:rsidRDefault="0073367F" w:rsidP="0073367F">
      <w:pPr>
        <w:pStyle w:val="Otsikko3"/>
      </w:pPr>
      <w:bookmarkStart w:id="15" w:name="_Toc51082295"/>
      <w:r>
        <w:t>Tavoitteet:</w:t>
      </w:r>
      <w:bookmarkEnd w:id="15"/>
    </w:p>
    <w:p w14:paraId="159EF577" w14:textId="75E884DF" w:rsidR="00D02FE4" w:rsidRDefault="002F2BDA" w:rsidP="00EE6D66">
      <w:r>
        <w:t>Sivistyslautakunnalle valtuusto on hyväksynyt seuraavat tavoitteet:</w:t>
      </w:r>
    </w:p>
    <w:p w14:paraId="792ABB81" w14:textId="743E54B9" w:rsidR="00D02FE4" w:rsidRDefault="00EE6D66" w:rsidP="002F2BDA">
      <w:pPr>
        <w:pStyle w:val="Luettelokappale"/>
        <w:numPr>
          <w:ilvl w:val="0"/>
          <w:numId w:val="32"/>
        </w:numPr>
      </w:pPr>
      <w:r>
        <w:t>Lautakunta kokoontuu viisi kertaa vuoden aikana.</w:t>
      </w:r>
    </w:p>
    <w:p w14:paraId="5EDF72FE" w14:textId="75A2E14F" w:rsidR="00EE6D66" w:rsidRDefault="00EE6D66" w:rsidP="002F2BDA">
      <w:pPr>
        <w:pStyle w:val="Luettelokappale"/>
        <w:numPr>
          <w:ilvl w:val="0"/>
          <w:numId w:val="32"/>
        </w:numPr>
      </w:pPr>
      <w:r>
        <w:t>Lautakunta kehittää sivistystointa Lestijärven kunnan strategian ja lainsäädännön</w:t>
      </w:r>
      <w:r w:rsidR="00D02FE4">
        <w:t xml:space="preserve"> </w:t>
      </w:r>
      <w:r>
        <w:t>mukaisesti.</w:t>
      </w:r>
    </w:p>
    <w:p w14:paraId="04AA7D0D" w14:textId="7CD2AEA5" w:rsidR="002F2BDA" w:rsidRDefault="002F2BDA" w:rsidP="00EE6D66">
      <w:r>
        <w:t>Lisäksi sivistyslautakunnan tuotannollisena tavoitteena on järjestää sivistyslautakunnan alaista toimintaa kuntalaisille lain edellyttämän tarpeen mukaan siten, että tuotantokustannukset pysyvät kohtuullisella tasolla</w:t>
      </w:r>
    </w:p>
    <w:p w14:paraId="3D4B7322" w14:textId="77777777" w:rsidR="00EE6D66" w:rsidRPr="00D02FE4" w:rsidRDefault="00EE6D66" w:rsidP="00D02FE4">
      <w:pPr>
        <w:pStyle w:val="Otsikko4"/>
      </w:pPr>
      <w:r w:rsidRPr="00D02FE4">
        <w:t>Toteutuma:</w:t>
      </w:r>
    </w:p>
    <w:p w14:paraId="30B3C2F7" w14:textId="52230E15" w:rsidR="00EE6D66" w:rsidRDefault="00EE6D66" w:rsidP="00EE6D66">
      <w:r>
        <w:t>Lautakunta on kokoontunut neljä kertaa kesäkuun loppuun mennessä. Käsiteltyjä asioita</w:t>
      </w:r>
      <w:r w:rsidR="00D02FE4">
        <w:t xml:space="preserve"> </w:t>
      </w:r>
      <w:r w:rsidR="002F2BDA">
        <w:t xml:space="preserve">oli </w:t>
      </w:r>
      <w:r>
        <w:t>34 pykälää.</w:t>
      </w:r>
      <w:r w:rsidR="002F2BDA">
        <w:t xml:space="preserve"> </w:t>
      </w:r>
      <w:r>
        <w:t>Keskeisimpiä päätöksiä</w:t>
      </w:r>
      <w:r w:rsidR="002F2BDA">
        <w:t xml:space="preserve"> oli y</w:t>
      </w:r>
      <w:r>
        <w:t>litysoikeuden pyytäminen sivistystoimen käyttötalousmenojen vuoden 2019</w:t>
      </w:r>
      <w:r w:rsidR="00D02FE4">
        <w:t xml:space="preserve"> </w:t>
      </w:r>
      <w:r>
        <w:t>ylitysten</w:t>
      </w:r>
      <w:r w:rsidR="00D02FE4">
        <w:t xml:space="preserve"> </w:t>
      </w:r>
      <w:r>
        <w:t>vuoksi</w:t>
      </w:r>
      <w:r w:rsidR="002F2BDA">
        <w:t xml:space="preserve"> ja </w:t>
      </w:r>
      <w:r>
        <w:t xml:space="preserve">koulukuljetusten hankinta </w:t>
      </w:r>
      <w:proofErr w:type="gramStart"/>
      <w:r>
        <w:t>lv</w:t>
      </w:r>
      <w:proofErr w:type="gramEnd"/>
      <w:r>
        <w:t xml:space="preserve"> 2020-2021 </w:t>
      </w:r>
      <w:r w:rsidR="002F2BDA">
        <w:t>ja</w:t>
      </w:r>
      <w:r>
        <w:t xml:space="preserve"> 2021-2022 </w:t>
      </w:r>
      <w:r w:rsidR="002F2BDA">
        <w:t>sekä</w:t>
      </w:r>
      <w:r>
        <w:t xml:space="preserve"> optio 2022-2023 </w:t>
      </w:r>
      <w:r w:rsidR="002F2BDA">
        <w:t>ja</w:t>
      </w:r>
      <w:r>
        <w:t xml:space="preserve"> 2023-2024</w:t>
      </w:r>
      <w:r w:rsidR="002F2BDA">
        <w:t>. Lisäksi kunnanhallitukselta pyydettiin</w:t>
      </w:r>
      <w:r w:rsidR="00D02FE4">
        <w:t xml:space="preserve"> </w:t>
      </w:r>
      <w:r>
        <w:t>lu</w:t>
      </w:r>
      <w:r w:rsidR="002F2BDA">
        <w:t>paa</w:t>
      </w:r>
      <w:r>
        <w:t xml:space="preserve"> varhaiskasvatuksenopettajan toistaiseksi voimassa olevan toimen täyttämiseen 1.11. 2020 alkaen.</w:t>
      </w:r>
    </w:p>
    <w:p w14:paraId="121A988A" w14:textId="77777777" w:rsidR="00D02FE4" w:rsidRDefault="00D02FE4" w:rsidP="00EE6D66"/>
    <w:p w14:paraId="2AB36F7F" w14:textId="6EDD977C" w:rsidR="00EE6D66" w:rsidRDefault="00EE6D66" w:rsidP="00D02FE4">
      <w:pPr>
        <w:pStyle w:val="Otsikko2"/>
      </w:pPr>
      <w:bookmarkStart w:id="16" w:name="_Toc51082296"/>
      <w:r>
        <w:t>3</w:t>
      </w:r>
      <w:r w:rsidR="00B271C6">
        <w:t>032</w:t>
      </w:r>
      <w:r>
        <w:t xml:space="preserve"> Peruskoulut</w:t>
      </w:r>
      <w:bookmarkEnd w:id="16"/>
    </w:p>
    <w:p w14:paraId="04D5257A" w14:textId="0F7E5951" w:rsidR="00EE6D66" w:rsidRDefault="00EE6D66" w:rsidP="002F2BDA">
      <w:pPr>
        <w:pStyle w:val="Otsikko3"/>
      </w:pPr>
      <w:r>
        <w:tab/>
      </w:r>
      <w:r>
        <w:tab/>
      </w:r>
      <w:r>
        <w:tab/>
      </w:r>
      <w:r>
        <w:tab/>
      </w:r>
    </w:p>
    <w:p w14:paraId="4FCCF1A1" w14:textId="7A548230" w:rsidR="00EE6D66" w:rsidRDefault="00EE6D66" w:rsidP="0073367F">
      <w:pPr>
        <w:pStyle w:val="Otsikko3"/>
      </w:pPr>
      <w:bookmarkStart w:id="17" w:name="_Toc51082297"/>
      <w:r>
        <w:t>Tavoitteet ja tunnusluvut:</w:t>
      </w:r>
      <w:bookmarkEnd w:id="17"/>
      <w:r>
        <w:tab/>
      </w:r>
      <w:r>
        <w:tab/>
      </w:r>
      <w:r>
        <w:tab/>
      </w:r>
      <w:r>
        <w:tab/>
      </w:r>
      <w:r>
        <w:tab/>
      </w:r>
    </w:p>
    <w:p w14:paraId="5593C026" w14:textId="1B15129F" w:rsidR="00D02FE4" w:rsidRDefault="002F2BDA" w:rsidP="00EE6D66">
      <w:r>
        <w:t>Peruskoululle asetettuj</w:t>
      </w:r>
      <w:r w:rsidR="0073367F">
        <w:t xml:space="preserve">en </w:t>
      </w:r>
      <w:r>
        <w:t>vaikuttavuustavoittei</w:t>
      </w:r>
      <w:r w:rsidR="0073367F">
        <w:t>den t</w:t>
      </w:r>
      <w:r w:rsidR="00EE6D66">
        <w:t>avoitteena on tarjota laadukasta opetusta kunnan oppivelvollisille.</w:t>
      </w:r>
    </w:p>
    <w:p w14:paraId="2913FF42" w14:textId="77777777" w:rsidR="00D02FE4" w:rsidRDefault="00EE6D66" w:rsidP="00EE6D66">
      <w:pPr>
        <w:pStyle w:val="Luettelokappale"/>
        <w:numPr>
          <w:ilvl w:val="0"/>
          <w:numId w:val="1"/>
        </w:numPr>
      </w:pPr>
      <w:r>
        <w:t>Lestin ylä- ja alakoulussa on hyvä oppimisilmapiiri ja oppilaiden hyvinvointia tuetaan.</w:t>
      </w:r>
    </w:p>
    <w:p w14:paraId="6608B239" w14:textId="77777777" w:rsidR="00D02FE4" w:rsidRDefault="00EE6D66" w:rsidP="00EE6D66">
      <w:pPr>
        <w:pStyle w:val="Luettelokappale"/>
        <w:numPr>
          <w:ilvl w:val="0"/>
          <w:numId w:val="1"/>
        </w:numPr>
      </w:pPr>
      <w:r>
        <w:t>Opetustyössä hyödynnetään uusia opetusvälineitä</w:t>
      </w:r>
    </w:p>
    <w:p w14:paraId="158F4A0F" w14:textId="77777777" w:rsidR="00D02FE4" w:rsidRDefault="00EE6D66" w:rsidP="00EE6D66">
      <w:pPr>
        <w:pStyle w:val="Luettelokappale"/>
        <w:numPr>
          <w:ilvl w:val="0"/>
          <w:numId w:val="1"/>
        </w:numPr>
      </w:pPr>
      <w:r>
        <w:t>Opetustointa kehitetään uuden opetussuunnitelman hengessä.</w:t>
      </w:r>
    </w:p>
    <w:p w14:paraId="1EF16EAF" w14:textId="77777777" w:rsidR="00D02FE4" w:rsidRDefault="00EE6D66" w:rsidP="00EE6D66">
      <w:pPr>
        <w:pStyle w:val="Luettelokappale"/>
        <w:numPr>
          <w:ilvl w:val="0"/>
          <w:numId w:val="1"/>
        </w:numPr>
      </w:pPr>
      <w:r>
        <w:t>Opettajien ja muun henkilöstön täydennyskoulutusta ja työssä jaksamista tuetaan.</w:t>
      </w:r>
    </w:p>
    <w:p w14:paraId="2287F65B" w14:textId="77777777" w:rsidR="0073367F" w:rsidRDefault="00EE6D66" w:rsidP="00EE6D66">
      <w:pPr>
        <w:pStyle w:val="Luettelokappale"/>
        <w:numPr>
          <w:ilvl w:val="0"/>
          <w:numId w:val="1"/>
        </w:numPr>
      </w:pPr>
      <w:r>
        <w:t xml:space="preserve">Lestin koulu on mukana valtakunnallisissa perusopetuksen laatuhankkeissa. </w:t>
      </w:r>
      <w:r>
        <w:tab/>
      </w:r>
    </w:p>
    <w:p w14:paraId="5F25C78E" w14:textId="797A797A" w:rsidR="00EE6D66" w:rsidRDefault="0073367F" w:rsidP="002874C5">
      <w:r>
        <w:lastRenderedPageBreak/>
        <w:t>Lisäksi tuotantotavoitteina on, että k</w:t>
      </w:r>
      <w:r w:rsidR="00EE6D66">
        <w:t>aikki kunnan kuusivuotiaat osallistuvat esiopetukseen 19 h/vko</w:t>
      </w:r>
      <w:r>
        <w:t xml:space="preserve"> ja j</w:t>
      </w:r>
      <w:r w:rsidR="00EE6D66">
        <w:t xml:space="preserve">okainen päättötodistuksen saanut </w:t>
      </w:r>
      <w:r>
        <w:t xml:space="preserve">yläkoululainen </w:t>
      </w:r>
      <w:r w:rsidR="00EE6D66">
        <w:t>saa jatko-opintopaikan.</w:t>
      </w:r>
      <w:r>
        <w:t xml:space="preserve"> </w:t>
      </w:r>
      <w:r w:rsidR="00EE6D66">
        <w:t>Koulutoimessa pyritään sopeuttamaan toiminta oppilasmäärän mukaan</w:t>
      </w:r>
      <w:r w:rsidR="002874C5">
        <w:t>. Keskuskeittiön kannattavuutta pyritään lisäämään ja ruuan laatu pitämään hyvänä. Asiaa seurataan asiakastyytyväisyyskyselyllä.</w:t>
      </w:r>
      <w:r w:rsidR="00EE6D66">
        <w:tab/>
      </w:r>
      <w:r w:rsidR="00EE6D66">
        <w:tab/>
      </w:r>
      <w:r w:rsidR="00EE6D66">
        <w:tab/>
      </w:r>
      <w:r w:rsidR="00EE6D66">
        <w:tab/>
      </w:r>
      <w:r w:rsidR="00EE6D66">
        <w:tab/>
      </w:r>
      <w:r w:rsidR="00EE6D66">
        <w:tab/>
      </w:r>
      <w:r w:rsidR="00EE6D66">
        <w:tab/>
      </w:r>
    </w:p>
    <w:p w14:paraId="476581B4" w14:textId="77777777" w:rsidR="00EE6D66" w:rsidRDefault="00EE6D66" w:rsidP="00D02FE4">
      <w:pPr>
        <w:pStyle w:val="Otsikko4"/>
      </w:pPr>
      <w:r>
        <w:t xml:space="preserve">Toteutuma: </w:t>
      </w:r>
    </w:p>
    <w:p w14:paraId="1C2DBE8B" w14:textId="4CE0D24D" w:rsidR="00EE6D66" w:rsidRPr="002874C5" w:rsidRDefault="002874C5" w:rsidP="00EE6D66">
      <w:r w:rsidRPr="002874C5">
        <w:t>A</w:t>
      </w:r>
      <w:r w:rsidR="00EE6D66" w:rsidRPr="002874C5">
        <w:t xml:space="preserve">lakoulussa </w:t>
      </w:r>
      <w:r w:rsidRPr="002874C5">
        <w:t xml:space="preserve">oli </w:t>
      </w:r>
      <w:r w:rsidR="00EE6D66" w:rsidRPr="002874C5">
        <w:t>36 oppilasta, yläkoulussa 20 oppilasta ja 12</w:t>
      </w:r>
      <w:r w:rsidR="00D02FE4" w:rsidRPr="002874C5">
        <w:t xml:space="preserve"> </w:t>
      </w:r>
      <w:r w:rsidR="00EE6D66" w:rsidRPr="002874C5">
        <w:t>esikoululaista.</w:t>
      </w:r>
    </w:p>
    <w:p w14:paraId="19E5C01C" w14:textId="77777777" w:rsidR="002874C5" w:rsidRDefault="002874C5" w:rsidP="002874C5">
      <w:r>
        <w:t xml:space="preserve">Lestin ala- ja yläkoulun oppilaat työskentelivät lukuvuoden </w:t>
      </w:r>
      <w:proofErr w:type="gramStart"/>
      <w:r>
        <w:t>19-20</w:t>
      </w:r>
      <w:proofErr w:type="gramEnd"/>
      <w:r>
        <w:t xml:space="preserve"> Palolan ja </w:t>
      </w:r>
      <w:proofErr w:type="spellStart"/>
      <w:r>
        <w:t>Mikevan</w:t>
      </w:r>
      <w:proofErr w:type="spellEnd"/>
      <w:r>
        <w:t xml:space="preserve"> kiinteistöihin saneeratuissa väistötiloissa. Teknisen käsityön tunnit pidettiin Kinnulassa. </w:t>
      </w:r>
    </w:p>
    <w:p w14:paraId="0F509B7C" w14:textId="67F0C304" w:rsidR="00EE6D66" w:rsidRDefault="002874C5" w:rsidP="002874C5">
      <w:r>
        <w:t xml:space="preserve">Liikuntasalissa käyntiin kerran kuussa marras-maaliskuun välisenä aikana </w:t>
      </w:r>
      <w:proofErr w:type="spellStart"/>
      <w:r>
        <w:t>Sykäräisen</w:t>
      </w:r>
      <w:proofErr w:type="spellEnd"/>
      <w:r>
        <w:t xml:space="preserve"> alakoulun salissa, jota Toholammin kunta antoi käyttää veloituksetta. </w:t>
      </w:r>
      <w:r w:rsidR="00EE6D66">
        <w:t>Esiopetuspaikka oli Kissankellon päiväkodissa.</w:t>
      </w:r>
    </w:p>
    <w:p w14:paraId="2409377A" w14:textId="69BDF1F7" w:rsidR="002874C5" w:rsidRDefault="00EE6D66" w:rsidP="00EE6D66">
      <w:r w:rsidRPr="002874C5">
        <w:t>Koululla oli yksi vakituinen koulunkäynninohjaaja ja kaksi määräaikaista ohjaajaa.</w:t>
      </w:r>
      <w:r w:rsidR="002874C5">
        <w:t xml:space="preserve"> </w:t>
      </w:r>
      <w:r>
        <w:t>Koulukuraattorin tehtäviä on hoitanut Susanna Hakala 12 t/viikko</w:t>
      </w:r>
      <w:r w:rsidR="002874C5">
        <w:t xml:space="preserve"> ja psykologipalveluja on ostettu </w:t>
      </w:r>
      <w:proofErr w:type="spellStart"/>
      <w:r w:rsidR="002874C5">
        <w:t>Soiten</w:t>
      </w:r>
      <w:proofErr w:type="spellEnd"/>
      <w:r w:rsidR="002874C5">
        <w:t xml:space="preserve"> perheneuvolasta ja Kati Kiiskilältä. </w:t>
      </w:r>
    </w:p>
    <w:p w14:paraId="33D9D829" w14:textId="217F19B0" w:rsidR="00EE6D66" w:rsidRDefault="00EE6D66" w:rsidP="00EE6D66">
      <w:r>
        <w:t>Terveydenhoitaja on ollut koululla kerran viikossa 2 tuntia/ päivä.</w:t>
      </w:r>
    </w:p>
    <w:p w14:paraId="34657838" w14:textId="77777777" w:rsidR="00881F66" w:rsidRDefault="00EE6D66" w:rsidP="00EE6D66">
      <w:r>
        <w:t>Koulun kerhotoimintaa on järjestetty yhteistyössä kansalaisopiston ja 4H-kerhon kanssa.</w:t>
      </w:r>
    </w:p>
    <w:p w14:paraId="2E2D3596" w14:textId="29FF99B9" w:rsidR="00EE6D66" w:rsidRDefault="00EE6D66" w:rsidP="00EE6D66">
      <w:r>
        <w:t>Oppilaat ovat osallistuneet keväällä Laatu-oppilaskyselyyn, jolla kartoitetaan oppilaiden</w:t>
      </w:r>
      <w:r w:rsidR="00881F66">
        <w:t xml:space="preserve"> </w:t>
      </w:r>
      <w:r>
        <w:t xml:space="preserve">hyvinvointiin, oppimiseen, oppimisympäristöihin liittyviä mielipiteitä. </w:t>
      </w:r>
    </w:p>
    <w:p w14:paraId="176D7869" w14:textId="77777777" w:rsidR="00EE6D66" w:rsidRDefault="00EE6D66" w:rsidP="00EE6D66">
      <w:r>
        <w:t>Ylä- ja alakoululla on toiminut oppilaskunnan hallitus vireästi.</w:t>
      </w:r>
    </w:p>
    <w:p w14:paraId="16ECE744" w14:textId="77777777" w:rsidR="00881F66" w:rsidRDefault="00EE6D66" w:rsidP="00EE6D66">
      <w:r>
        <w:t>Koululla on 20 tablettitietokonetta ja 30 kannettavaa tietokonetta oppilaiden käytössä,</w:t>
      </w:r>
      <w:r w:rsidR="00881F66">
        <w:t xml:space="preserve"> </w:t>
      </w:r>
      <w:r>
        <w:t>joka on 0,8 konetta/oppilas.</w:t>
      </w:r>
    </w:p>
    <w:p w14:paraId="7FF99FFD" w14:textId="0F2B9B2E" w:rsidR="00EE6D66" w:rsidRDefault="00EE6D66" w:rsidP="00EE6D66">
      <w:r>
        <w:t xml:space="preserve">Uusi opetussuunnitelma on ollut käytössä lukuvuonna </w:t>
      </w:r>
      <w:proofErr w:type="gramStart"/>
      <w:r>
        <w:t>19-20</w:t>
      </w:r>
      <w:proofErr w:type="gramEnd"/>
      <w:r>
        <w:t xml:space="preserve"> luokilla 1-9 ja esiopetus.</w:t>
      </w:r>
    </w:p>
    <w:p w14:paraId="25BEF682" w14:textId="69C6A144" w:rsidR="00EE6D66" w:rsidRDefault="00EE6D66" w:rsidP="00EE6D66">
      <w:r>
        <w:t>Opettajat ovat käyneet yhdessä seutukunnan yhteisessä Veso-koulutuspäivässä ja</w:t>
      </w:r>
      <w:r w:rsidR="00881F66">
        <w:t xml:space="preserve"> </w:t>
      </w:r>
      <w:r>
        <w:t xml:space="preserve">kahdessa Lestin koulun omassa </w:t>
      </w:r>
      <w:proofErr w:type="spellStart"/>
      <w:r>
        <w:t>vesopäivässä</w:t>
      </w:r>
      <w:proofErr w:type="spellEnd"/>
      <w:r>
        <w:t>. Sen lisäksi osa opettajista on käynyt</w:t>
      </w:r>
      <w:r w:rsidR="00881F66">
        <w:t xml:space="preserve"> </w:t>
      </w:r>
      <w:r>
        <w:t xml:space="preserve">oman kiinnostuksen mukaan uuden </w:t>
      </w:r>
      <w:proofErr w:type="spellStart"/>
      <w:r>
        <w:t>opsin</w:t>
      </w:r>
      <w:proofErr w:type="spellEnd"/>
      <w:r>
        <w:t xml:space="preserve"> toimintakulttuuriin ja sisältöihin</w:t>
      </w:r>
      <w:r w:rsidR="00881F66">
        <w:t xml:space="preserve"> </w:t>
      </w:r>
      <w:r>
        <w:t>liittyvillä koulutuspäivillä.</w:t>
      </w:r>
    </w:p>
    <w:p w14:paraId="694198A2" w14:textId="2FFB8397" w:rsidR="00EE6D66" w:rsidRDefault="00EE6D66" w:rsidP="00EE6D66">
      <w:r>
        <w:lastRenderedPageBreak/>
        <w:t>Koulun henkilöstöllä on mahdollisuus käydä työterveyshuollossa ja myös työnohjauksessa</w:t>
      </w:r>
      <w:r w:rsidR="00881F66">
        <w:t xml:space="preserve"> </w:t>
      </w:r>
      <w:r>
        <w:t>työterveyshuollon kautta.</w:t>
      </w:r>
    </w:p>
    <w:p w14:paraId="768C13E8" w14:textId="135939ED" w:rsidR="00EE6D66" w:rsidRDefault="00EE6D66" w:rsidP="00EE6D66">
      <w:r>
        <w:t>Koulu on mukana kerhotoiminnan, digitutortoiminnan ja varhais- ja perusopetuksen</w:t>
      </w:r>
      <w:r w:rsidR="00881F66">
        <w:t xml:space="preserve"> </w:t>
      </w:r>
      <w:r>
        <w:t>koulutuksellisen tasa-arvon kehittämishankkeissa.</w:t>
      </w:r>
    </w:p>
    <w:p w14:paraId="18FA0B63" w14:textId="6C8E16F1" w:rsidR="00EE6D66" w:rsidRDefault="00EE6D66" w:rsidP="00EE6D66">
      <w:r>
        <w:t>Yläkoulun päättötodistuksen sai tänä keväänä 5 oppilasta ja jokainen pääsi hakemaansa toisen asteen kouluun.</w:t>
      </w:r>
    </w:p>
    <w:p w14:paraId="27247427" w14:textId="714CE847" w:rsidR="00EE6D66" w:rsidRDefault="002874C5" w:rsidP="00EE6D66">
      <w:r>
        <w:t xml:space="preserve">Keskuskeittiöltä myytiin ruokaa </w:t>
      </w:r>
      <w:proofErr w:type="spellStart"/>
      <w:r>
        <w:t>Soiten</w:t>
      </w:r>
      <w:proofErr w:type="spellEnd"/>
      <w:r>
        <w:t xml:space="preserve"> alaiselle Kotipirtille ja kotipalvelun asiakkaille. </w:t>
      </w:r>
      <w:r w:rsidR="00EE6D66">
        <w:t>Keskuskeittiön myynti on pysytellyt edellisen vuoden tasolla. Oppilaat ovat osallistuneet</w:t>
      </w:r>
      <w:r>
        <w:t xml:space="preserve"> </w:t>
      </w:r>
      <w:r w:rsidR="00EE6D66">
        <w:t>ruokalistan suunnitteluun kyselyn avulla.</w:t>
      </w:r>
    </w:p>
    <w:p w14:paraId="53438855" w14:textId="4EE0F8FB" w:rsidR="00EE6D66" w:rsidRDefault="00EE6D66" w:rsidP="00EE6D66"/>
    <w:p w14:paraId="27BC8DC0" w14:textId="77777777" w:rsidR="00881F66" w:rsidRDefault="00881F66" w:rsidP="00EE6D66"/>
    <w:p w14:paraId="60D20503" w14:textId="6619B4B6" w:rsidR="00EE6D66" w:rsidRDefault="00EE6D66" w:rsidP="00881F66">
      <w:pPr>
        <w:pStyle w:val="Otsikko2"/>
      </w:pPr>
      <w:bookmarkStart w:id="18" w:name="_Toc51082298"/>
      <w:r>
        <w:t>3</w:t>
      </w:r>
      <w:r w:rsidR="00B271C6">
        <w:t>033</w:t>
      </w:r>
      <w:r>
        <w:t xml:space="preserve"> Toisen asteen koulut</w:t>
      </w:r>
      <w:bookmarkEnd w:id="18"/>
    </w:p>
    <w:p w14:paraId="1AFDC565" w14:textId="77777777" w:rsidR="00EE6D66" w:rsidRDefault="00EE6D66" w:rsidP="00EE6D66"/>
    <w:p w14:paraId="148A6F6A" w14:textId="77777777" w:rsidR="00EE6D66" w:rsidRDefault="00EE6D66" w:rsidP="00881F66">
      <w:pPr>
        <w:pStyle w:val="Otsikko3"/>
      </w:pPr>
      <w:bookmarkStart w:id="19" w:name="_Toc51082299"/>
      <w:r>
        <w:t>Tavoitteet ja tunnusluvut</w:t>
      </w:r>
      <w:bookmarkEnd w:id="19"/>
    </w:p>
    <w:p w14:paraId="22AF9E48" w14:textId="77777777" w:rsidR="00881F66" w:rsidRDefault="00EE6D66" w:rsidP="00EE6D66">
      <w:r>
        <w:t>Kansalaisopiston kurssitarjontaa kehitetään. Musiikkiopistoihin hakeutuu uusia opiskelijoita.</w:t>
      </w:r>
    </w:p>
    <w:p w14:paraId="70D16064" w14:textId="7D1F2BF4" w:rsidR="00EE6D66" w:rsidRDefault="00EE6D66" w:rsidP="00EE6D66">
      <w:r>
        <w:t>Keskiasteen koulujen kanssa tehdään yhteistyötä yhteishaussa ja opiskelijavalintojen</w:t>
      </w:r>
      <w:r w:rsidR="00881F66">
        <w:t xml:space="preserve"> </w:t>
      </w:r>
      <w:r>
        <w:t>aikana, jotta kaikki perusopetuksen päättävät saavat jatko-opintopaikan.</w:t>
      </w:r>
    </w:p>
    <w:p w14:paraId="785D3679" w14:textId="76354DBF" w:rsidR="00EE6D66" w:rsidRDefault="00EE6D66" w:rsidP="00EE6D66">
      <w:r>
        <w:t>Kaikessa toiminnassa pyritään siihen, ettei kunnalle koituva taloudellinen rasitus enää</w:t>
      </w:r>
      <w:r w:rsidR="00881F66">
        <w:t xml:space="preserve"> </w:t>
      </w:r>
      <w:r>
        <w:t>kasvaisi.</w:t>
      </w:r>
    </w:p>
    <w:p w14:paraId="2AFFAC3B" w14:textId="77777777" w:rsidR="00EE6D66" w:rsidRDefault="00EE6D66" w:rsidP="00EE6D66"/>
    <w:p w14:paraId="2D7F190B" w14:textId="77777777" w:rsidR="00EE6D66" w:rsidRDefault="00EE6D66" w:rsidP="00881F66">
      <w:pPr>
        <w:pStyle w:val="Otsikko4"/>
      </w:pPr>
      <w:r>
        <w:t>Toteutuma</w:t>
      </w:r>
    </w:p>
    <w:p w14:paraId="7FF08B04" w14:textId="77777777" w:rsidR="00EE6D66" w:rsidRDefault="00EE6D66" w:rsidP="00EE6D66">
      <w:r>
        <w:t>Kansalaisopiston kurssitarjonta on pysynyt edellisen vuoden tasolla.</w:t>
      </w:r>
    </w:p>
    <w:p w14:paraId="4A12185B" w14:textId="77777777" w:rsidR="00EE6D66" w:rsidRDefault="00EE6D66" w:rsidP="00EE6D66">
      <w:r>
        <w:t xml:space="preserve">Musiikkiopistoissa ei opiskellut ketään. </w:t>
      </w:r>
    </w:p>
    <w:p w14:paraId="7242DDF8" w14:textId="516774EF" w:rsidR="00EE6D66" w:rsidRDefault="00EE6D66" w:rsidP="00EE6D66">
      <w:r>
        <w:t>Yhteishaku toteutui päättöluokkalaisten osalta hyvin, sillä kaikki viisi nuorta pääsivät</w:t>
      </w:r>
      <w:r w:rsidR="00881F66">
        <w:t xml:space="preserve"> </w:t>
      </w:r>
      <w:r>
        <w:t xml:space="preserve">haluamiinsa opiskelupaikkoihin. </w:t>
      </w:r>
    </w:p>
    <w:p w14:paraId="08FDC54D" w14:textId="77777777" w:rsidR="006A59B3" w:rsidRDefault="006A59B3" w:rsidP="00EE6D66"/>
    <w:p w14:paraId="2466BE83" w14:textId="0A86D199" w:rsidR="00EE6D66" w:rsidRDefault="00EE6D66" w:rsidP="00EE6D66">
      <w:pPr>
        <w:pStyle w:val="Otsikko2"/>
      </w:pPr>
      <w:bookmarkStart w:id="20" w:name="_Toc51082300"/>
      <w:r w:rsidRPr="00EE6D66">
        <w:lastRenderedPageBreak/>
        <w:t>3034 Varhaiskasvatus</w:t>
      </w:r>
      <w:bookmarkEnd w:id="20"/>
      <w:r w:rsidRPr="00EE6D66">
        <w:t xml:space="preserve"> </w:t>
      </w:r>
    </w:p>
    <w:p w14:paraId="7E71EB92" w14:textId="77777777" w:rsidR="006A59B3" w:rsidRDefault="006A59B3" w:rsidP="00EE6D66"/>
    <w:p w14:paraId="00930D6B" w14:textId="4376C1ED" w:rsidR="00EE6D66" w:rsidRDefault="00EE6D66" w:rsidP="00EE6D66">
      <w:r>
        <w:t xml:space="preserve">Varhaiskasvatusta on annettu Kissankellossa Yli-Lestillä väistötiloissa ryhmäperhepäivä- ja päiväkotihoitona. Tarkastelujakson 1.1.-30.6.2020 aikana varhaiskasvatuksessa olleiden lasten määrä (voimassa olleet hoitosopimukset) päiväkodissa vaihteli kuukausittain </w:t>
      </w:r>
      <w:r w:rsidR="006A59B3">
        <w:t>9–15</w:t>
      </w:r>
      <w:r>
        <w:t xml:space="preserve"> lapsen välillä (ka. 13 lasta/kk) ja ryhmäperhepäiväkodissa </w:t>
      </w:r>
      <w:r w:rsidR="006A59B3">
        <w:t>6–9</w:t>
      </w:r>
      <w:r>
        <w:t xml:space="preserve"> lapsen välillä (ka. 8 lasta/kk). Esiopetusta annettiin koululla. Esiopetuksessa oli 11 lasta, joista yhdelle järjestettiin iltapäivähoitoa päiväkodilla.</w:t>
      </w:r>
    </w:p>
    <w:p w14:paraId="247661A5" w14:textId="4F95807A" w:rsidR="00EE6D66" w:rsidRDefault="00EE6D66" w:rsidP="00EE6D66">
      <w:r>
        <w:t>Päiväkodissa työskenteli vakituisina päivähoidon ohjaaja ja päivähoitaja. Määräaikaisessa työsuhteessa työskenteli lastenohjaaja 1.1.-31.5.2020 sekä perhepäivähoitaja (30</w:t>
      </w:r>
      <w:r w:rsidR="006A59B3">
        <w:t xml:space="preserve"> </w:t>
      </w:r>
      <w:r>
        <w:t>h/vk) 1.1.-31.5.2020. Ryhmäperhepäiväkodissa työskenteli kaksi perhepäivähoitajaa, joista toinen 75</w:t>
      </w:r>
      <w:r w:rsidR="006A59B3">
        <w:t xml:space="preserve"> </w:t>
      </w:r>
      <w:r>
        <w:t>% kokoaikaisen työajasta. Osa-aikainen keittiötyöntekijä lomautettiin tilapäisesti 8.5.-30.6.2020 työn vähentymisen vuoksi.</w:t>
      </w:r>
    </w:p>
    <w:p w14:paraId="6C8CAB04" w14:textId="30858417" w:rsidR="00EE6D66" w:rsidRDefault="00EE6D66" w:rsidP="00EE6D66">
      <w:r>
        <w:t>Opetushallitus myönsi 12.4.2019 valtion erityisavustusta 21</w:t>
      </w:r>
      <w:r w:rsidR="006A59B3">
        <w:t> </w:t>
      </w:r>
      <w:r>
        <w:t>000</w:t>
      </w:r>
      <w:r w:rsidR="006A59B3">
        <w:t xml:space="preserve"> </w:t>
      </w:r>
      <w:r>
        <w:t>€ (omarahoitusosuus 5</w:t>
      </w:r>
      <w:r w:rsidR="006A59B3">
        <w:t> </w:t>
      </w:r>
      <w:r>
        <w:t>250</w:t>
      </w:r>
      <w:r w:rsidR="006A59B3">
        <w:t xml:space="preserve"> </w:t>
      </w:r>
      <w:r>
        <w:t xml:space="preserve">€) hankkeelle varhaiskasvatuksen positiivisen diskriminaation edistämiseksi vuosille </w:t>
      </w:r>
      <w:r w:rsidR="006A59B3">
        <w:t>2019–2020</w:t>
      </w:r>
      <w:r>
        <w:t>. Hankkeen myötä palkattiin määräaikainen lähihoitaja ajalle 1.6.2019 – 31.12.2020, joka työskenteli edelleen meneillään olevan tarkastelujakson aikana molemmissa ryhmissä.</w:t>
      </w:r>
    </w:p>
    <w:p w14:paraId="6B89A702" w14:textId="77777777" w:rsidR="00EE6D66" w:rsidRDefault="00EE6D66" w:rsidP="00EE6D66"/>
    <w:p w14:paraId="1AD8E533" w14:textId="77777777" w:rsidR="00EE6D66" w:rsidRDefault="00EE6D66" w:rsidP="00EE6D66">
      <w:pPr>
        <w:pStyle w:val="Otsikko3"/>
      </w:pPr>
      <w:bookmarkStart w:id="21" w:name="_Toc51082301"/>
      <w:r>
        <w:t>Tavoitteet ja tunnusluvut:</w:t>
      </w:r>
      <w:bookmarkEnd w:id="21"/>
    </w:p>
    <w:p w14:paraId="0DDD978B" w14:textId="77777777" w:rsidR="00EE6D66" w:rsidRDefault="00EE6D66" w:rsidP="00EE6D66">
      <w:pPr>
        <w:pStyle w:val="Otsikko4"/>
      </w:pPr>
      <w:r>
        <w:t>Vaikuttavuustavoitteet:</w:t>
      </w:r>
    </w:p>
    <w:p w14:paraId="090B63F3" w14:textId="77777777" w:rsidR="00EE6D66" w:rsidRDefault="00EE6D66" w:rsidP="00EE6D66">
      <w:r>
        <w:t>Lasten varhaiskasvatuksen tehtävänä on tukea lapsen kasvua ja kehitystä yhteistyössä perheiden kanssa. Toiminta on laadukasta ja kustannustehokasta. Varhaiskasvatussuunnitelma ohjaa varhaiskasvatuksen tavoitteita ja toimintaa.</w:t>
      </w:r>
    </w:p>
    <w:p w14:paraId="15061A73" w14:textId="77777777" w:rsidR="00EE6D66" w:rsidRDefault="00EE6D66" w:rsidP="00EE6D66">
      <w:r>
        <w:t>Toteutuminen: Tavoite on toteutunut. Toiminnassa on painotettu paikallisen varhaiskasvatuksen tavoitteita ja toiminnan suunnittelussa on huomioitu erityisesti valtakunnallisen varhaiskasvatussuunnitelman oppimisen alueet.</w:t>
      </w:r>
    </w:p>
    <w:p w14:paraId="263177F5" w14:textId="77777777" w:rsidR="00EE6D66" w:rsidRDefault="00EE6D66" w:rsidP="00EE6D66"/>
    <w:p w14:paraId="52D3C519" w14:textId="77777777" w:rsidR="00EE6D66" w:rsidRDefault="00EE6D66" w:rsidP="00EE6D66">
      <w:pPr>
        <w:pStyle w:val="Otsikko4"/>
      </w:pPr>
      <w:r>
        <w:lastRenderedPageBreak/>
        <w:t>Tuotantotavoitteet:</w:t>
      </w:r>
    </w:p>
    <w:p w14:paraId="213D3AC8" w14:textId="4ABC4198" w:rsidR="00EE6D66" w:rsidRDefault="00EE6D66" w:rsidP="00EE6D66">
      <w:r>
        <w:t xml:space="preserve">Varhaiskasvatusta annetaan keskimäärin 17 lapselle. Varhaiskasvatusta tarjotaan myös iltaisin, viikonloppuisin ja öisin perheiden tarpeiden mukaan. Lasten kotihoidon tukeen oikeutettuja perheitä on </w:t>
      </w:r>
      <w:r w:rsidR="006A59B3">
        <w:t>12–16</w:t>
      </w:r>
      <w:r>
        <w:t xml:space="preserve">. Kunnan lapsirahaa on </w:t>
      </w:r>
      <w:r w:rsidR="006A59B3">
        <w:t xml:space="preserve">v. 2020 </w:t>
      </w:r>
      <w:r>
        <w:t>varattu 49 lapselle.</w:t>
      </w:r>
    </w:p>
    <w:p w14:paraId="4504D74F" w14:textId="77777777" w:rsidR="00EE6D66" w:rsidRDefault="00EE6D66" w:rsidP="00EE6D66">
      <w:r>
        <w:t>Varhaiskasvatustarpeeseen varaudutaan henkilöstömitoituksella ja lasten hoitopaikkojen järjestämisellä. Varhaiskasvatusta tarjotaan lapsille turvallisessa ja virikkeellisessä kasvuympäristössä ammattihenkilöstön toimesta.</w:t>
      </w:r>
    </w:p>
    <w:p w14:paraId="65C4C491" w14:textId="77777777" w:rsidR="00EE6D66" w:rsidRDefault="00EE6D66" w:rsidP="00EE6D66">
      <w:r>
        <w:t xml:space="preserve">Kunnassa toimii Lape-ryhmä, joka kokoontuu noin 4 kertaa vuodessa. Lasten yksilölliset varhaiskasvatussuunnitelmat (vasut) arvioidaan ja tarkistetaan vähintään kerran vuodessa. Henkilökunta osallistuu täydennyskoulutuksiin 2pv/vuosi. </w:t>
      </w:r>
    </w:p>
    <w:p w14:paraId="48B5EAD5" w14:textId="77777777" w:rsidR="00EE6D66" w:rsidRDefault="00EE6D66" w:rsidP="00EE6D66"/>
    <w:p w14:paraId="05FEC666" w14:textId="77777777" w:rsidR="00EE6D66" w:rsidRDefault="00EE6D66" w:rsidP="00EE6D66">
      <w:pPr>
        <w:pStyle w:val="Otsikko3"/>
      </w:pPr>
      <w:bookmarkStart w:id="22" w:name="_Toc51082302"/>
      <w:r>
        <w:t>Toteutuminen:</w:t>
      </w:r>
      <w:bookmarkEnd w:id="22"/>
    </w:p>
    <w:p w14:paraId="1A0DE271" w14:textId="77777777" w:rsidR="00EE6D66" w:rsidRDefault="00EE6D66" w:rsidP="00EE6D66">
      <w:r>
        <w:t>Varhaiskasvatusta on pystytty tarjoamaan tarpeen mukaisesti kaikille sitä tarvitseville myös vuorohoitona. Toimintajakson 1.1.-30.6.2020 aikana varhaiskasvatuksessa Kissankellossa (ryhmäperhepäiväkoti ja päiväkoti) on ollut keskimäärin 18 kokopäiväistä ja 3,5 osapäiväistä voimassa ollutta hoitosopimusta kuukaudessa. Lasten läsnäolopäiviä (hoitopäiviä) oli yhteensä 1343.</w:t>
      </w:r>
    </w:p>
    <w:p w14:paraId="21B4C30C" w14:textId="332D3837" w:rsidR="00EE6D66" w:rsidRDefault="00EE6D66" w:rsidP="00EE6D66">
      <w:r>
        <w:t>Koronaviruksesta johtuvan poikkeustilan aikana 18.3.-13.5.2020 varhaiskasvatukseen osallistui lähinnä niiden perheiden lapsia, joilla ei ollut valtioneuvoston antamien suositusten mukaan mahdollisuutta järjestää lasten hoitoa kotona. Varhaiskasvatuksessa olleista lapsista 65</w:t>
      </w:r>
      <w:r w:rsidR="006A59B3">
        <w:t xml:space="preserve"> </w:t>
      </w:r>
      <w:r>
        <w:t>% jäi pois joko kokonaan tai osittain poikkeustilan aikana. Poikkeustilan ajalta kotona hoidetuista lapsista ei peritty varhaiskasvatuksen asiakasmaksuja, vaikka varhaiskasvatussuhde oli voimassa.</w:t>
      </w:r>
    </w:p>
    <w:p w14:paraId="2EAB6D77" w14:textId="77777777" w:rsidR="00EE6D66" w:rsidRDefault="00EE6D66" w:rsidP="00EE6D66">
      <w:r>
        <w:t>Lasten kotihoidon tukea sai keskimäärin 6 henkilöä. Kunnan lapsirahaa maksettiin 49 lapsesta.</w:t>
      </w:r>
    </w:p>
    <w:p w14:paraId="01933A5D" w14:textId="77777777" w:rsidR="00EE6D66" w:rsidRDefault="00EE6D66" w:rsidP="00EE6D66">
      <w:r>
        <w:t xml:space="preserve">Lapsikohtaisten varhaiskasvatussuunnitelmia ja/tai niiden arviointia on tehty pitkin toimintavuotta jokaiselle lapselle. </w:t>
      </w:r>
    </w:p>
    <w:p w14:paraId="0832A3E2" w14:textId="77777777" w:rsidR="00EE6D66" w:rsidRDefault="00EE6D66" w:rsidP="00EE6D66">
      <w:r>
        <w:t xml:space="preserve">Henkilökunnalle pidettiin kehityskeskustelut kevään aikana. Henkilökunta osallistui säännöllisesti ryhmätyönohjaukseen ja päivähoidon ohjaaja yksilötyönohjaukseen. Koko kasvatushenkilöstö osallistui </w:t>
      </w:r>
      <w:proofErr w:type="spellStart"/>
      <w:r>
        <w:t>AVIn</w:t>
      </w:r>
      <w:proofErr w:type="spellEnd"/>
      <w:r>
        <w:t xml:space="preserve"> verkkoluennolle ”Alle 3-vuotiaiden pedagogiikka </w:t>
      </w:r>
      <w:r>
        <w:lastRenderedPageBreak/>
        <w:t xml:space="preserve">käytännössä”. Hyvinvointityöryhmän kokoontumisia ei järjestetty. Lestijokilaakson perhekeskustiimi kokoontui kaksi kertaa. </w:t>
      </w:r>
    </w:p>
    <w:p w14:paraId="19C5BB05" w14:textId="77777777" w:rsidR="00EE6D66" w:rsidRDefault="00EE6D66" w:rsidP="00EE6D66"/>
    <w:p w14:paraId="51A46A59" w14:textId="77777777" w:rsidR="00EE6D66" w:rsidRDefault="00EE6D66" w:rsidP="00EE6D66">
      <w:pPr>
        <w:pStyle w:val="Otsikko4"/>
      </w:pPr>
      <w:r>
        <w:t>Taloudellisuustavoitteet:</w:t>
      </w:r>
    </w:p>
    <w:p w14:paraId="2B90AB04" w14:textId="77777777" w:rsidR="00EE6D66" w:rsidRDefault="00EE6D66" w:rsidP="00EE6D66">
      <w:r>
        <w:t>Henkilökunnan sitouttaminen toimimaan talousarvion asettamissa raameissa.</w:t>
      </w:r>
    </w:p>
    <w:p w14:paraId="67FD8FF8" w14:textId="77777777" w:rsidR="00EE6D66" w:rsidRDefault="00EE6D66" w:rsidP="00EE6D66"/>
    <w:p w14:paraId="0588FCEE" w14:textId="77777777" w:rsidR="00EE6D66" w:rsidRDefault="00EE6D66" w:rsidP="00EE6D66">
      <w:pPr>
        <w:pStyle w:val="Otsikko3"/>
      </w:pPr>
      <w:bookmarkStart w:id="23" w:name="_Toc51082303"/>
      <w:r>
        <w:t>Toteutuminen:</w:t>
      </w:r>
      <w:bookmarkEnd w:id="23"/>
      <w:r>
        <w:t xml:space="preserve">  </w:t>
      </w:r>
    </w:p>
    <w:p w14:paraId="735BF626" w14:textId="77777777" w:rsidR="00EE6D66" w:rsidRDefault="00EE6D66" w:rsidP="00EE6D66">
      <w:r>
        <w:t>Talousarvioon 2020 vuodelle on varattu määrärahaa yhteensä 379.090,00 €, joista varhaiskasvatukseen 290.090,00 € ja lasten hoitotukeen 89.000,00 € (lasten kotihoidontuki 40.000,00 € ja kunnan lapsiraha 49.000,00 €).</w:t>
      </w:r>
    </w:p>
    <w:p w14:paraId="29FEF8C8" w14:textId="68D26135" w:rsidR="00EE6D66" w:rsidRPr="004E6513" w:rsidRDefault="00EE6D66" w:rsidP="00EE6D66">
      <w:r w:rsidRPr="004E6513">
        <w:t>Tarkastelujakson 1.1.2020 – 30.6.2020 välisenä aikana lasten hoitotuen nettomenot olivat 58.920,29 € (66,20 %) ja varhaiskasvatuksen osalta toimintakatteen toteuma -124.320,79 € (42,86</w:t>
      </w:r>
      <w:r w:rsidR="006A59B3" w:rsidRPr="004E6513">
        <w:t xml:space="preserve"> </w:t>
      </w:r>
      <w:r w:rsidRPr="004E6513">
        <w:t>%).</w:t>
      </w:r>
    </w:p>
    <w:p w14:paraId="61C943E0" w14:textId="069A9B9D" w:rsidR="00EE6D66" w:rsidRDefault="00EE6D66" w:rsidP="00EE6D66">
      <w:r w:rsidRPr="004E6513">
        <w:t>Varhaiskasvatuksen tulosalueen (lasten hoitotuki ja varhaiskasvatus) toteuma oli tarkastelujakson päättyessä -183.241,08 € (48,34 %).</w:t>
      </w:r>
    </w:p>
    <w:p w14:paraId="74509CB1" w14:textId="53981727" w:rsidR="00881F66" w:rsidRDefault="00881F66" w:rsidP="00EE6D66"/>
    <w:p w14:paraId="0CBD1FE4" w14:textId="76BE4C75" w:rsidR="00881F66" w:rsidRPr="008476B7" w:rsidRDefault="00B271C6" w:rsidP="00881F66">
      <w:pPr>
        <w:pStyle w:val="Otsikko2"/>
      </w:pPr>
      <w:bookmarkStart w:id="24" w:name="_Toc51082304"/>
      <w:r>
        <w:t>3036</w:t>
      </w:r>
      <w:r w:rsidR="00881F66" w:rsidRPr="008476B7">
        <w:t xml:space="preserve"> Kirjasto- ja kulttuuritoiminta</w:t>
      </w:r>
      <w:bookmarkEnd w:id="24"/>
    </w:p>
    <w:p w14:paraId="54413466" w14:textId="77777777" w:rsidR="0017652D" w:rsidRPr="00D47866" w:rsidRDefault="0017652D" w:rsidP="0017652D"/>
    <w:p w14:paraId="64842251" w14:textId="77777777" w:rsidR="0017652D" w:rsidRPr="00D47866" w:rsidRDefault="0017652D" w:rsidP="0017652D">
      <w:pPr>
        <w:pStyle w:val="Otsikko3"/>
        <w:rPr>
          <w:color w:val="auto"/>
        </w:rPr>
      </w:pPr>
      <w:bookmarkStart w:id="25" w:name="_Toc51082305"/>
      <w:r w:rsidRPr="00D47866">
        <w:rPr>
          <w:color w:val="auto"/>
        </w:rPr>
        <w:t>Tavoitteet ja tunnusluvut:</w:t>
      </w:r>
      <w:bookmarkEnd w:id="25"/>
    </w:p>
    <w:p w14:paraId="55419D3A" w14:textId="4A1A5BF0" w:rsidR="00597CB1" w:rsidRDefault="0017652D" w:rsidP="0017652D">
      <w:r w:rsidRPr="00D47866">
        <w:t>Valtuusto</w:t>
      </w:r>
      <w:r w:rsidR="006A59B3">
        <w:t xml:space="preserve"> o</w:t>
      </w:r>
      <w:r w:rsidRPr="00D47866">
        <w:t>n hyväksy</w:t>
      </w:r>
      <w:r w:rsidR="006A59B3">
        <w:t>nyt kirjastotoimelle vaikuttavuus-</w:t>
      </w:r>
      <w:r w:rsidR="00597CB1">
        <w:t xml:space="preserve">, tuotanto- ja taloudellisuustavoitteita. Tuotantotavoitteet jaetaan määrä- ja laatutavoitteisiin. </w:t>
      </w:r>
    </w:p>
    <w:p w14:paraId="13FDF04A" w14:textId="27B49194" w:rsidR="0017652D" w:rsidRDefault="00597CB1" w:rsidP="0017652D">
      <w:r>
        <w:t xml:space="preserve">Vaikuttavuustavoitteena </w:t>
      </w:r>
      <w:r w:rsidR="0017652D" w:rsidRPr="00D47866">
        <w:t>on laadukkaat kirjastopalvelut kuntalaisille. Tämä edellyttää sitä, että kokoelma uusiutuu ja on ajantasainen. Tietotekniikkaa tulee uusia säännöllisesti. Osallistutaan Anders-kirjastojen yhteistyöhön.</w:t>
      </w:r>
    </w:p>
    <w:p w14:paraId="0461E2C5" w14:textId="6AABBFA6" w:rsidR="00D47866" w:rsidRPr="00597CB1" w:rsidRDefault="00597CB1" w:rsidP="00597CB1">
      <w:r>
        <w:t>Tuotantotavoitteista määrätavoitteet ja -toteuma on asetettu seuraavan taulukon mukaisesti:</w:t>
      </w:r>
    </w:p>
    <w:tbl>
      <w:tblPr>
        <w:tblStyle w:val="TaulukkoRuudukko"/>
        <w:tblW w:w="0" w:type="auto"/>
        <w:tblLook w:val="04A0" w:firstRow="1" w:lastRow="0" w:firstColumn="1" w:lastColumn="0" w:noHBand="0" w:noVBand="1"/>
      </w:tblPr>
      <w:tblGrid>
        <w:gridCol w:w="3209"/>
        <w:gridCol w:w="3209"/>
        <w:gridCol w:w="3210"/>
      </w:tblGrid>
      <w:tr w:rsidR="00D47866" w14:paraId="355D84AF" w14:textId="77777777" w:rsidTr="00D47866">
        <w:tc>
          <w:tcPr>
            <w:tcW w:w="3209" w:type="dxa"/>
          </w:tcPr>
          <w:p w14:paraId="5AC4BCCB" w14:textId="77777777" w:rsidR="00D47866" w:rsidRDefault="00D47866" w:rsidP="00D47866">
            <w:pPr>
              <w:pStyle w:val="Standard"/>
              <w:rPr>
                <w:rFonts w:ascii="Arial" w:hAnsi="Arial"/>
                <w:b/>
                <w:bCs/>
              </w:rPr>
            </w:pPr>
          </w:p>
        </w:tc>
        <w:tc>
          <w:tcPr>
            <w:tcW w:w="3209" w:type="dxa"/>
          </w:tcPr>
          <w:p w14:paraId="488B97BB" w14:textId="07B934DC" w:rsidR="00D47866" w:rsidRDefault="00D47866" w:rsidP="00D47866">
            <w:pPr>
              <w:pStyle w:val="Standard"/>
              <w:rPr>
                <w:rFonts w:ascii="Arial" w:hAnsi="Arial"/>
                <w:b/>
                <w:bCs/>
              </w:rPr>
            </w:pPr>
            <w:r>
              <w:rPr>
                <w:rFonts w:ascii="Arial" w:hAnsi="Arial"/>
                <w:b/>
                <w:bCs/>
              </w:rPr>
              <w:t>toteuma 30.6.2020</w:t>
            </w:r>
          </w:p>
        </w:tc>
        <w:tc>
          <w:tcPr>
            <w:tcW w:w="3210" w:type="dxa"/>
          </w:tcPr>
          <w:p w14:paraId="2E48AE90" w14:textId="6D4EA5EF" w:rsidR="00D47866" w:rsidRDefault="00D47866" w:rsidP="00D47866">
            <w:pPr>
              <w:pStyle w:val="Standard"/>
              <w:rPr>
                <w:rFonts w:ascii="Arial" w:hAnsi="Arial"/>
                <w:b/>
                <w:bCs/>
              </w:rPr>
            </w:pPr>
            <w:r>
              <w:rPr>
                <w:rFonts w:ascii="Arial" w:hAnsi="Arial"/>
                <w:b/>
                <w:bCs/>
              </w:rPr>
              <w:t>TA 2019</w:t>
            </w:r>
          </w:p>
        </w:tc>
      </w:tr>
      <w:tr w:rsidR="00D47866" w:rsidRPr="002927B9" w14:paraId="3F51AC8F" w14:textId="77777777" w:rsidTr="00D47866">
        <w:tc>
          <w:tcPr>
            <w:tcW w:w="3209" w:type="dxa"/>
          </w:tcPr>
          <w:p w14:paraId="5FB7F428" w14:textId="4A9F7232" w:rsidR="00D47866" w:rsidRPr="002927B9" w:rsidRDefault="00D47866" w:rsidP="00D47866">
            <w:pPr>
              <w:pStyle w:val="Standard"/>
              <w:rPr>
                <w:rFonts w:ascii="Arial" w:hAnsi="Arial"/>
              </w:rPr>
            </w:pPr>
            <w:r w:rsidRPr="002927B9">
              <w:rPr>
                <w:rFonts w:ascii="Arial" w:hAnsi="Arial"/>
              </w:rPr>
              <w:t>Kirjaston kävijämäärä</w:t>
            </w:r>
          </w:p>
        </w:tc>
        <w:tc>
          <w:tcPr>
            <w:tcW w:w="3209" w:type="dxa"/>
          </w:tcPr>
          <w:p w14:paraId="2F1E806B" w14:textId="24386520" w:rsidR="00D47866" w:rsidRPr="002927B9" w:rsidRDefault="00D47866" w:rsidP="00D47866">
            <w:pPr>
              <w:pStyle w:val="Standard"/>
              <w:rPr>
                <w:rFonts w:ascii="Arial" w:hAnsi="Arial"/>
              </w:rPr>
            </w:pPr>
            <w:r w:rsidRPr="002927B9">
              <w:rPr>
                <w:rFonts w:ascii="Arial" w:hAnsi="Arial"/>
              </w:rPr>
              <w:t>1068</w:t>
            </w:r>
          </w:p>
        </w:tc>
        <w:tc>
          <w:tcPr>
            <w:tcW w:w="3210" w:type="dxa"/>
          </w:tcPr>
          <w:p w14:paraId="40315333" w14:textId="74FE64CA" w:rsidR="00D47866" w:rsidRPr="002927B9" w:rsidRDefault="00D47866" w:rsidP="00D47866">
            <w:pPr>
              <w:pStyle w:val="Standard"/>
              <w:rPr>
                <w:rFonts w:ascii="Arial" w:hAnsi="Arial"/>
              </w:rPr>
            </w:pPr>
            <w:r w:rsidRPr="002927B9">
              <w:rPr>
                <w:rFonts w:ascii="Arial" w:hAnsi="Arial"/>
              </w:rPr>
              <w:t>6100</w:t>
            </w:r>
          </w:p>
        </w:tc>
      </w:tr>
      <w:tr w:rsidR="00D47866" w:rsidRPr="002927B9" w14:paraId="5295E5DD" w14:textId="77777777" w:rsidTr="00D47866">
        <w:tc>
          <w:tcPr>
            <w:tcW w:w="3209" w:type="dxa"/>
          </w:tcPr>
          <w:p w14:paraId="3B55CC68" w14:textId="222D718C" w:rsidR="00D47866" w:rsidRPr="002927B9" w:rsidRDefault="00D47866" w:rsidP="00D47866">
            <w:pPr>
              <w:pStyle w:val="Standard"/>
              <w:rPr>
                <w:rFonts w:ascii="Arial" w:hAnsi="Arial"/>
              </w:rPr>
            </w:pPr>
            <w:r w:rsidRPr="002927B9">
              <w:rPr>
                <w:rFonts w:ascii="Arial" w:hAnsi="Arial"/>
              </w:rPr>
              <w:t>lainat/vuosi</w:t>
            </w:r>
          </w:p>
        </w:tc>
        <w:tc>
          <w:tcPr>
            <w:tcW w:w="3209" w:type="dxa"/>
          </w:tcPr>
          <w:p w14:paraId="658F7F2E" w14:textId="7F7EF7FB" w:rsidR="00D47866" w:rsidRPr="002927B9" w:rsidRDefault="00D47866" w:rsidP="00D47866">
            <w:pPr>
              <w:pStyle w:val="Standard"/>
              <w:rPr>
                <w:rFonts w:ascii="Arial" w:hAnsi="Arial"/>
              </w:rPr>
            </w:pPr>
            <w:r w:rsidRPr="002927B9">
              <w:rPr>
                <w:rFonts w:ascii="Arial" w:hAnsi="Arial"/>
              </w:rPr>
              <w:t>5070</w:t>
            </w:r>
          </w:p>
        </w:tc>
        <w:tc>
          <w:tcPr>
            <w:tcW w:w="3210" w:type="dxa"/>
          </w:tcPr>
          <w:p w14:paraId="4D0EF9E7" w14:textId="555E39A2" w:rsidR="00D47866" w:rsidRPr="002927B9" w:rsidRDefault="00D47866" w:rsidP="00D47866">
            <w:pPr>
              <w:pStyle w:val="Standard"/>
              <w:rPr>
                <w:rFonts w:ascii="Arial" w:hAnsi="Arial"/>
              </w:rPr>
            </w:pPr>
            <w:r w:rsidRPr="002927B9">
              <w:rPr>
                <w:rFonts w:ascii="Arial" w:hAnsi="Arial"/>
              </w:rPr>
              <w:t>11 100</w:t>
            </w:r>
          </w:p>
        </w:tc>
      </w:tr>
      <w:tr w:rsidR="00D47866" w:rsidRPr="002927B9" w14:paraId="266F4123" w14:textId="77777777" w:rsidTr="00D47866">
        <w:tc>
          <w:tcPr>
            <w:tcW w:w="3209" w:type="dxa"/>
          </w:tcPr>
          <w:p w14:paraId="5BA02C0C" w14:textId="738D76B2" w:rsidR="00D47866" w:rsidRPr="002927B9" w:rsidRDefault="00D47866" w:rsidP="00D47866">
            <w:pPr>
              <w:pStyle w:val="Standard"/>
              <w:rPr>
                <w:rFonts w:ascii="Arial" w:hAnsi="Arial"/>
              </w:rPr>
            </w:pPr>
            <w:r w:rsidRPr="002927B9">
              <w:rPr>
                <w:rFonts w:ascii="Arial" w:hAnsi="Arial"/>
              </w:rPr>
              <w:t>lainat/asukas</w:t>
            </w:r>
          </w:p>
        </w:tc>
        <w:tc>
          <w:tcPr>
            <w:tcW w:w="3209" w:type="dxa"/>
          </w:tcPr>
          <w:p w14:paraId="2AC69D41" w14:textId="44998E30" w:rsidR="00D47866" w:rsidRPr="002927B9" w:rsidRDefault="00D47866" w:rsidP="00D47866">
            <w:pPr>
              <w:pStyle w:val="Standard"/>
              <w:rPr>
                <w:rFonts w:ascii="Arial" w:hAnsi="Arial"/>
              </w:rPr>
            </w:pPr>
            <w:r w:rsidRPr="002927B9">
              <w:rPr>
                <w:rFonts w:ascii="Arial" w:hAnsi="Arial"/>
              </w:rPr>
              <w:t>10,8</w:t>
            </w:r>
          </w:p>
        </w:tc>
        <w:tc>
          <w:tcPr>
            <w:tcW w:w="3210" w:type="dxa"/>
          </w:tcPr>
          <w:p w14:paraId="208B98BD" w14:textId="35887B26" w:rsidR="00D47866" w:rsidRPr="002927B9" w:rsidRDefault="00D47866" w:rsidP="00D47866">
            <w:pPr>
              <w:pStyle w:val="Standard"/>
              <w:rPr>
                <w:rFonts w:ascii="Arial" w:hAnsi="Arial"/>
              </w:rPr>
            </w:pPr>
            <w:r w:rsidRPr="002927B9">
              <w:rPr>
                <w:rFonts w:ascii="Arial" w:hAnsi="Arial"/>
              </w:rPr>
              <w:t>13,1</w:t>
            </w:r>
          </w:p>
        </w:tc>
      </w:tr>
      <w:tr w:rsidR="00D47866" w:rsidRPr="002927B9" w14:paraId="6A27C508" w14:textId="77777777" w:rsidTr="00D47866">
        <w:tc>
          <w:tcPr>
            <w:tcW w:w="3209" w:type="dxa"/>
          </w:tcPr>
          <w:p w14:paraId="15229137" w14:textId="27826770" w:rsidR="00D47866" w:rsidRPr="002927B9" w:rsidRDefault="00D47866" w:rsidP="00D47866">
            <w:pPr>
              <w:pStyle w:val="Standard"/>
              <w:rPr>
                <w:rFonts w:ascii="Arial" w:hAnsi="Arial"/>
              </w:rPr>
            </w:pPr>
            <w:r w:rsidRPr="002927B9">
              <w:rPr>
                <w:rFonts w:ascii="Arial" w:hAnsi="Arial"/>
              </w:rPr>
              <w:lastRenderedPageBreak/>
              <w:t>lainaajia</w:t>
            </w:r>
          </w:p>
        </w:tc>
        <w:tc>
          <w:tcPr>
            <w:tcW w:w="3209" w:type="dxa"/>
          </w:tcPr>
          <w:p w14:paraId="6A29B8FB" w14:textId="0D9CE811" w:rsidR="00D47866" w:rsidRPr="002927B9" w:rsidRDefault="00D47866" w:rsidP="00D47866">
            <w:pPr>
              <w:pStyle w:val="Standard"/>
              <w:rPr>
                <w:rFonts w:ascii="Arial" w:hAnsi="Arial"/>
              </w:rPr>
            </w:pPr>
            <w:r w:rsidRPr="002927B9">
              <w:rPr>
                <w:rFonts w:ascii="Arial" w:hAnsi="Arial"/>
              </w:rPr>
              <w:t>202</w:t>
            </w:r>
          </w:p>
        </w:tc>
        <w:tc>
          <w:tcPr>
            <w:tcW w:w="3210" w:type="dxa"/>
          </w:tcPr>
          <w:p w14:paraId="5DAA5265" w14:textId="28077B99" w:rsidR="00D47866" w:rsidRPr="002927B9" w:rsidRDefault="00D47866" w:rsidP="00D47866">
            <w:pPr>
              <w:pStyle w:val="Standard"/>
              <w:rPr>
                <w:rFonts w:ascii="Arial" w:hAnsi="Arial"/>
              </w:rPr>
            </w:pPr>
            <w:r w:rsidRPr="002927B9">
              <w:rPr>
                <w:rFonts w:ascii="Arial" w:hAnsi="Arial"/>
              </w:rPr>
              <w:t>280</w:t>
            </w:r>
          </w:p>
        </w:tc>
      </w:tr>
      <w:tr w:rsidR="00D47866" w:rsidRPr="002927B9" w14:paraId="1C1D485A" w14:textId="77777777" w:rsidTr="00D47866">
        <w:tc>
          <w:tcPr>
            <w:tcW w:w="3209" w:type="dxa"/>
          </w:tcPr>
          <w:p w14:paraId="12BEA3AB" w14:textId="79FB3502" w:rsidR="00D47866" w:rsidRPr="002927B9" w:rsidRDefault="00D47866" w:rsidP="00D47866">
            <w:pPr>
              <w:pStyle w:val="Standard"/>
              <w:rPr>
                <w:rFonts w:ascii="Arial" w:hAnsi="Arial"/>
              </w:rPr>
            </w:pPr>
            <w:r w:rsidRPr="002927B9">
              <w:rPr>
                <w:rFonts w:ascii="Arial" w:hAnsi="Arial"/>
              </w:rPr>
              <w:t>Lainaajat, % asukkaista</w:t>
            </w:r>
          </w:p>
        </w:tc>
        <w:tc>
          <w:tcPr>
            <w:tcW w:w="3209" w:type="dxa"/>
          </w:tcPr>
          <w:p w14:paraId="36998FD8" w14:textId="5E4EB913" w:rsidR="00D47866" w:rsidRPr="002927B9" w:rsidRDefault="00D47866" w:rsidP="00D47866">
            <w:pPr>
              <w:pStyle w:val="Standard"/>
              <w:rPr>
                <w:rFonts w:ascii="Arial" w:hAnsi="Arial"/>
              </w:rPr>
            </w:pPr>
            <w:r w:rsidRPr="002927B9">
              <w:rPr>
                <w:rFonts w:ascii="Arial" w:hAnsi="Arial"/>
              </w:rPr>
              <w:t>26,9</w:t>
            </w:r>
          </w:p>
        </w:tc>
        <w:tc>
          <w:tcPr>
            <w:tcW w:w="3210" w:type="dxa"/>
          </w:tcPr>
          <w:p w14:paraId="3C301834" w14:textId="760C116D" w:rsidR="00D47866" w:rsidRPr="002927B9" w:rsidRDefault="00D47866" w:rsidP="00D47866">
            <w:pPr>
              <w:pStyle w:val="Standard"/>
              <w:rPr>
                <w:rFonts w:ascii="Arial" w:hAnsi="Arial"/>
              </w:rPr>
            </w:pPr>
            <w:r w:rsidRPr="002927B9">
              <w:rPr>
                <w:rFonts w:ascii="Arial" w:hAnsi="Arial"/>
              </w:rPr>
              <w:t>36</w:t>
            </w:r>
          </w:p>
        </w:tc>
      </w:tr>
      <w:tr w:rsidR="00D47866" w:rsidRPr="002927B9" w14:paraId="00ECAA87" w14:textId="77777777" w:rsidTr="00D47866">
        <w:tc>
          <w:tcPr>
            <w:tcW w:w="3209" w:type="dxa"/>
          </w:tcPr>
          <w:p w14:paraId="16F72899" w14:textId="1D80167D" w:rsidR="00D47866" w:rsidRPr="002927B9" w:rsidRDefault="00D47866" w:rsidP="00D47866">
            <w:pPr>
              <w:pStyle w:val="Standard"/>
              <w:rPr>
                <w:rFonts w:ascii="Arial" w:hAnsi="Arial"/>
              </w:rPr>
            </w:pPr>
            <w:r w:rsidRPr="002927B9">
              <w:rPr>
                <w:rFonts w:ascii="Arial" w:hAnsi="Arial"/>
              </w:rPr>
              <w:t>Käyttäjäkoulutukset tunteina</w:t>
            </w:r>
          </w:p>
        </w:tc>
        <w:tc>
          <w:tcPr>
            <w:tcW w:w="3209" w:type="dxa"/>
          </w:tcPr>
          <w:p w14:paraId="22DD448F" w14:textId="55EB8A8E" w:rsidR="00D47866" w:rsidRPr="002927B9" w:rsidRDefault="00D47866" w:rsidP="00D47866">
            <w:pPr>
              <w:pStyle w:val="Standard"/>
              <w:rPr>
                <w:rFonts w:ascii="Arial" w:hAnsi="Arial"/>
              </w:rPr>
            </w:pPr>
            <w:r w:rsidRPr="002927B9">
              <w:rPr>
                <w:rFonts w:ascii="Arial" w:hAnsi="Arial"/>
              </w:rPr>
              <w:t>6</w:t>
            </w:r>
          </w:p>
        </w:tc>
        <w:tc>
          <w:tcPr>
            <w:tcW w:w="3210" w:type="dxa"/>
          </w:tcPr>
          <w:p w14:paraId="1D9BE6A9" w14:textId="5C596ECE" w:rsidR="00D47866" w:rsidRPr="002927B9" w:rsidRDefault="00D47866" w:rsidP="00D47866">
            <w:pPr>
              <w:pStyle w:val="Standard"/>
              <w:rPr>
                <w:rFonts w:ascii="Arial" w:hAnsi="Arial"/>
              </w:rPr>
            </w:pPr>
            <w:r w:rsidRPr="002927B9">
              <w:rPr>
                <w:rFonts w:ascii="Arial" w:hAnsi="Arial"/>
              </w:rPr>
              <w:t>10</w:t>
            </w:r>
          </w:p>
        </w:tc>
      </w:tr>
    </w:tbl>
    <w:p w14:paraId="607B2F98" w14:textId="70C2FEAF" w:rsidR="00D47866" w:rsidRPr="002927B9" w:rsidRDefault="00D47866" w:rsidP="00D47866">
      <w:pPr>
        <w:pStyle w:val="Standard"/>
        <w:rPr>
          <w:rFonts w:ascii="Arial" w:hAnsi="Arial"/>
        </w:rPr>
      </w:pPr>
      <w:r w:rsidRPr="002927B9">
        <w:rPr>
          <w:rFonts w:ascii="Arial" w:hAnsi="Arial"/>
        </w:rPr>
        <w:tab/>
      </w:r>
    </w:p>
    <w:p w14:paraId="0919FE08" w14:textId="43885839" w:rsidR="00D47866" w:rsidRDefault="00597CB1" w:rsidP="00597CB1">
      <w:r>
        <w:t>Laatutavoitteena on kokoelma ja sen uusiutuvuus sekä tiedonhakuvälineiden ajantasaisuus. Laatutavoitteet ja -toteuma käyvät ilmi alla olevasta taulukosta.</w:t>
      </w:r>
    </w:p>
    <w:tbl>
      <w:tblPr>
        <w:tblStyle w:val="TaulukkoRuudukko"/>
        <w:tblW w:w="0" w:type="auto"/>
        <w:tblLook w:val="04A0" w:firstRow="1" w:lastRow="0" w:firstColumn="1" w:lastColumn="0" w:noHBand="0" w:noVBand="1"/>
      </w:tblPr>
      <w:tblGrid>
        <w:gridCol w:w="3209"/>
        <w:gridCol w:w="3209"/>
        <w:gridCol w:w="3210"/>
      </w:tblGrid>
      <w:tr w:rsidR="00D47866" w14:paraId="524F1737" w14:textId="77777777" w:rsidTr="00D47866">
        <w:tc>
          <w:tcPr>
            <w:tcW w:w="3209" w:type="dxa"/>
          </w:tcPr>
          <w:p w14:paraId="632BA617" w14:textId="77777777" w:rsidR="00D47866" w:rsidRPr="002927B9" w:rsidRDefault="00D47866" w:rsidP="00D47866">
            <w:pPr>
              <w:pStyle w:val="Standard"/>
              <w:rPr>
                <w:rFonts w:ascii="Arial" w:hAnsi="Arial" w:cs="Arial"/>
              </w:rPr>
            </w:pPr>
          </w:p>
        </w:tc>
        <w:tc>
          <w:tcPr>
            <w:tcW w:w="3209" w:type="dxa"/>
          </w:tcPr>
          <w:p w14:paraId="1C8FA729" w14:textId="3C7669D0" w:rsidR="00D47866" w:rsidRPr="002927B9" w:rsidRDefault="00D47866" w:rsidP="00D47866">
            <w:pPr>
              <w:pStyle w:val="Standard"/>
              <w:rPr>
                <w:rFonts w:ascii="Arial" w:hAnsi="Arial" w:cs="Arial"/>
                <w:b/>
                <w:bCs/>
              </w:rPr>
            </w:pPr>
            <w:r w:rsidRPr="002927B9">
              <w:rPr>
                <w:rFonts w:ascii="Arial" w:hAnsi="Arial" w:cs="Arial"/>
                <w:b/>
                <w:bCs/>
              </w:rPr>
              <w:t>toteuma 30.6.2020</w:t>
            </w:r>
          </w:p>
        </w:tc>
        <w:tc>
          <w:tcPr>
            <w:tcW w:w="3210" w:type="dxa"/>
          </w:tcPr>
          <w:p w14:paraId="4E0C8B76" w14:textId="7FCFC5EA" w:rsidR="00D47866" w:rsidRPr="002927B9" w:rsidRDefault="00D47866" w:rsidP="00D47866">
            <w:pPr>
              <w:pStyle w:val="Standard"/>
              <w:rPr>
                <w:rFonts w:ascii="Arial" w:hAnsi="Arial" w:cs="Arial"/>
                <w:b/>
                <w:bCs/>
              </w:rPr>
            </w:pPr>
            <w:r w:rsidRPr="002927B9">
              <w:rPr>
                <w:rFonts w:ascii="Arial" w:hAnsi="Arial" w:cs="Arial"/>
                <w:b/>
                <w:bCs/>
              </w:rPr>
              <w:t>TA 2019</w:t>
            </w:r>
          </w:p>
        </w:tc>
      </w:tr>
      <w:tr w:rsidR="00D47866" w14:paraId="442191D9" w14:textId="77777777" w:rsidTr="00D47866">
        <w:tc>
          <w:tcPr>
            <w:tcW w:w="3209" w:type="dxa"/>
          </w:tcPr>
          <w:p w14:paraId="3F3A81A8" w14:textId="392A2958" w:rsidR="00D47866" w:rsidRPr="002927B9" w:rsidRDefault="002927B9" w:rsidP="00D47866">
            <w:pPr>
              <w:pStyle w:val="Standard"/>
              <w:rPr>
                <w:rFonts w:ascii="Arial" w:hAnsi="Arial" w:cs="Arial"/>
              </w:rPr>
            </w:pPr>
            <w:r w:rsidRPr="002927B9">
              <w:rPr>
                <w:rFonts w:ascii="Arial" w:hAnsi="Arial" w:cs="Arial"/>
              </w:rPr>
              <w:t>kirjastoaineisto</w:t>
            </w:r>
          </w:p>
        </w:tc>
        <w:tc>
          <w:tcPr>
            <w:tcW w:w="3209" w:type="dxa"/>
          </w:tcPr>
          <w:p w14:paraId="428CDA5B" w14:textId="4BA36D8C" w:rsidR="00D47866" w:rsidRPr="002927B9" w:rsidRDefault="002927B9" w:rsidP="00D47866">
            <w:pPr>
              <w:pStyle w:val="Standard"/>
              <w:rPr>
                <w:rFonts w:ascii="Arial" w:hAnsi="Arial" w:cs="Arial"/>
              </w:rPr>
            </w:pPr>
            <w:r w:rsidRPr="002927B9">
              <w:rPr>
                <w:rFonts w:ascii="Arial" w:hAnsi="Arial" w:cs="Arial"/>
              </w:rPr>
              <w:t>15634</w:t>
            </w:r>
          </w:p>
        </w:tc>
        <w:tc>
          <w:tcPr>
            <w:tcW w:w="3210" w:type="dxa"/>
          </w:tcPr>
          <w:p w14:paraId="30A1A41C" w14:textId="380FA642" w:rsidR="00D47866" w:rsidRPr="002927B9" w:rsidRDefault="002927B9" w:rsidP="00D47866">
            <w:pPr>
              <w:pStyle w:val="Standard"/>
              <w:rPr>
                <w:rFonts w:ascii="Arial" w:hAnsi="Arial" w:cs="Arial"/>
              </w:rPr>
            </w:pPr>
            <w:r w:rsidRPr="002927B9">
              <w:rPr>
                <w:rFonts w:ascii="Arial" w:hAnsi="Arial" w:cs="Arial"/>
              </w:rPr>
              <w:t>19000</w:t>
            </w:r>
          </w:p>
        </w:tc>
      </w:tr>
      <w:tr w:rsidR="00D47866" w14:paraId="2C4A2569" w14:textId="77777777" w:rsidTr="00D47866">
        <w:tc>
          <w:tcPr>
            <w:tcW w:w="3209" w:type="dxa"/>
          </w:tcPr>
          <w:p w14:paraId="56E51D34" w14:textId="20F7B4A2" w:rsidR="00D47866" w:rsidRPr="002927B9" w:rsidRDefault="002927B9" w:rsidP="00D47866">
            <w:pPr>
              <w:pStyle w:val="Standard"/>
              <w:rPr>
                <w:rFonts w:ascii="Arial" w:hAnsi="Arial" w:cs="Arial"/>
              </w:rPr>
            </w:pPr>
            <w:r w:rsidRPr="002927B9">
              <w:rPr>
                <w:rFonts w:ascii="Arial" w:hAnsi="Arial" w:cs="Arial"/>
              </w:rPr>
              <w:t>hankinta</w:t>
            </w:r>
          </w:p>
        </w:tc>
        <w:tc>
          <w:tcPr>
            <w:tcW w:w="3209" w:type="dxa"/>
          </w:tcPr>
          <w:p w14:paraId="2E9E38E5" w14:textId="2DA8DFAC" w:rsidR="00D47866" w:rsidRPr="002927B9" w:rsidRDefault="002927B9" w:rsidP="00D47866">
            <w:pPr>
              <w:pStyle w:val="Standard"/>
              <w:rPr>
                <w:rFonts w:ascii="Arial" w:hAnsi="Arial" w:cs="Arial"/>
              </w:rPr>
            </w:pPr>
            <w:r w:rsidRPr="002927B9">
              <w:rPr>
                <w:rFonts w:ascii="Arial" w:hAnsi="Arial" w:cs="Arial"/>
              </w:rPr>
              <w:t>333</w:t>
            </w:r>
          </w:p>
        </w:tc>
        <w:tc>
          <w:tcPr>
            <w:tcW w:w="3210" w:type="dxa"/>
          </w:tcPr>
          <w:p w14:paraId="06F97D57" w14:textId="4705A580" w:rsidR="00D47866" w:rsidRPr="002927B9" w:rsidRDefault="002927B9" w:rsidP="00D47866">
            <w:pPr>
              <w:pStyle w:val="Standard"/>
              <w:rPr>
                <w:rFonts w:ascii="Arial" w:hAnsi="Arial" w:cs="Arial"/>
              </w:rPr>
            </w:pPr>
            <w:r w:rsidRPr="002927B9">
              <w:rPr>
                <w:rFonts w:ascii="Arial" w:hAnsi="Arial" w:cs="Arial"/>
              </w:rPr>
              <w:t>800</w:t>
            </w:r>
          </w:p>
        </w:tc>
      </w:tr>
      <w:tr w:rsidR="00D47866" w14:paraId="27A84686" w14:textId="77777777" w:rsidTr="00D47866">
        <w:tc>
          <w:tcPr>
            <w:tcW w:w="3209" w:type="dxa"/>
          </w:tcPr>
          <w:p w14:paraId="3389E677" w14:textId="1F0B2675" w:rsidR="00D47866" w:rsidRPr="002927B9" w:rsidRDefault="002927B9" w:rsidP="00D47866">
            <w:pPr>
              <w:pStyle w:val="Standard"/>
              <w:rPr>
                <w:rFonts w:ascii="Arial" w:hAnsi="Arial" w:cs="Arial"/>
              </w:rPr>
            </w:pPr>
            <w:r w:rsidRPr="002927B9">
              <w:rPr>
                <w:rFonts w:ascii="Arial" w:hAnsi="Arial" w:cs="Arial"/>
              </w:rPr>
              <w:t>atk-laitteet</w:t>
            </w:r>
          </w:p>
        </w:tc>
        <w:tc>
          <w:tcPr>
            <w:tcW w:w="3209" w:type="dxa"/>
          </w:tcPr>
          <w:p w14:paraId="4C5B3B59" w14:textId="740A9C15" w:rsidR="00D47866" w:rsidRPr="002927B9" w:rsidRDefault="002927B9" w:rsidP="00D47866">
            <w:pPr>
              <w:pStyle w:val="Standard"/>
              <w:rPr>
                <w:rFonts w:ascii="Arial" w:hAnsi="Arial" w:cs="Arial"/>
              </w:rPr>
            </w:pPr>
            <w:r w:rsidRPr="002927B9">
              <w:rPr>
                <w:rFonts w:ascii="Arial" w:hAnsi="Arial" w:cs="Arial"/>
              </w:rPr>
              <w:t>2+4 tablettia</w:t>
            </w:r>
          </w:p>
        </w:tc>
        <w:tc>
          <w:tcPr>
            <w:tcW w:w="3210" w:type="dxa"/>
          </w:tcPr>
          <w:p w14:paraId="6300902F" w14:textId="5612B702" w:rsidR="00D47866" w:rsidRPr="002927B9" w:rsidRDefault="002927B9" w:rsidP="00D47866">
            <w:pPr>
              <w:pStyle w:val="Standard"/>
              <w:rPr>
                <w:rFonts w:ascii="Arial" w:hAnsi="Arial" w:cs="Arial"/>
              </w:rPr>
            </w:pPr>
            <w:r w:rsidRPr="002927B9">
              <w:rPr>
                <w:rFonts w:ascii="Arial" w:hAnsi="Arial" w:cs="Arial"/>
              </w:rPr>
              <w:t>8</w:t>
            </w:r>
          </w:p>
        </w:tc>
      </w:tr>
      <w:tr w:rsidR="00D47866" w14:paraId="45D75B87" w14:textId="77777777" w:rsidTr="00D47866">
        <w:tc>
          <w:tcPr>
            <w:tcW w:w="3209" w:type="dxa"/>
          </w:tcPr>
          <w:p w14:paraId="7DA64849" w14:textId="538BDCC2" w:rsidR="00D47866" w:rsidRPr="002927B9" w:rsidRDefault="002927B9" w:rsidP="00D47866">
            <w:pPr>
              <w:pStyle w:val="Standard"/>
              <w:rPr>
                <w:rFonts w:ascii="Arial" w:hAnsi="Arial" w:cs="Arial"/>
              </w:rPr>
            </w:pPr>
            <w:r w:rsidRPr="002927B9">
              <w:rPr>
                <w:rFonts w:ascii="Arial" w:hAnsi="Arial" w:cs="Arial"/>
              </w:rPr>
              <w:t>kirjastojärjestelmä</w:t>
            </w:r>
          </w:p>
        </w:tc>
        <w:tc>
          <w:tcPr>
            <w:tcW w:w="3209" w:type="dxa"/>
          </w:tcPr>
          <w:p w14:paraId="6F300EE7" w14:textId="67B830CB" w:rsidR="00D47866" w:rsidRPr="002927B9" w:rsidRDefault="002927B9" w:rsidP="00D47866">
            <w:pPr>
              <w:pStyle w:val="Standard"/>
              <w:rPr>
                <w:rFonts w:ascii="Arial" w:hAnsi="Arial" w:cs="Arial"/>
              </w:rPr>
            </w:pPr>
            <w:r w:rsidRPr="002927B9">
              <w:rPr>
                <w:rFonts w:ascii="Arial" w:hAnsi="Arial" w:cs="Arial"/>
              </w:rPr>
              <w:t>Aurora</w:t>
            </w:r>
          </w:p>
        </w:tc>
        <w:tc>
          <w:tcPr>
            <w:tcW w:w="3210" w:type="dxa"/>
          </w:tcPr>
          <w:p w14:paraId="21B8B3D3" w14:textId="24EBE9A4" w:rsidR="00D47866" w:rsidRPr="002927B9" w:rsidRDefault="002927B9" w:rsidP="00D47866">
            <w:pPr>
              <w:pStyle w:val="Standard"/>
              <w:rPr>
                <w:rFonts w:ascii="Arial" w:hAnsi="Arial" w:cs="Arial"/>
              </w:rPr>
            </w:pPr>
            <w:r w:rsidRPr="002927B9">
              <w:rPr>
                <w:rFonts w:ascii="Arial" w:hAnsi="Arial" w:cs="Arial"/>
              </w:rPr>
              <w:t>Aurora</w:t>
            </w:r>
          </w:p>
        </w:tc>
      </w:tr>
      <w:tr w:rsidR="002927B9" w14:paraId="582C7742" w14:textId="77777777" w:rsidTr="00D47866">
        <w:tc>
          <w:tcPr>
            <w:tcW w:w="3209" w:type="dxa"/>
          </w:tcPr>
          <w:p w14:paraId="5EFDEE0C" w14:textId="1083E0F9" w:rsidR="002927B9" w:rsidRPr="002927B9" w:rsidRDefault="002927B9" w:rsidP="00D47866">
            <w:pPr>
              <w:pStyle w:val="Standard"/>
              <w:rPr>
                <w:rFonts w:ascii="Arial" w:hAnsi="Arial" w:cs="Arial"/>
              </w:rPr>
            </w:pPr>
            <w:r w:rsidRPr="002927B9">
              <w:rPr>
                <w:rFonts w:ascii="Arial" w:hAnsi="Arial" w:cs="Arial"/>
              </w:rPr>
              <w:t>Täydennyskoulutus</w:t>
            </w:r>
          </w:p>
        </w:tc>
        <w:tc>
          <w:tcPr>
            <w:tcW w:w="3209" w:type="dxa"/>
          </w:tcPr>
          <w:p w14:paraId="4EA233F3" w14:textId="6B3FE564" w:rsidR="002927B9" w:rsidRPr="002927B9" w:rsidRDefault="002927B9" w:rsidP="00D47866">
            <w:pPr>
              <w:pStyle w:val="Standard"/>
              <w:rPr>
                <w:rFonts w:ascii="Arial" w:hAnsi="Arial" w:cs="Arial"/>
              </w:rPr>
            </w:pPr>
            <w:r w:rsidRPr="002927B9">
              <w:rPr>
                <w:rFonts w:ascii="Arial" w:hAnsi="Arial" w:cs="Arial"/>
              </w:rPr>
              <w:t xml:space="preserve">1 koulutuspäivä / </w:t>
            </w:r>
            <w:proofErr w:type="spellStart"/>
            <w:r w:rsidRPr="002927B9">
              <w:rPr>
                <w:rFonts w:ascii="Arial" w:hAnsi="Arial" w:cs="Arial"/>
              </w:rPr>
              <w:t>htv</w:t>
            </w:r>
            <w:proofErr w:type="spellEnd"/>
          </w:p>
        </w:tc>
        <w:tc>
          <w:tcPr>
            <w:tcW w:w="3210" w:type="dxa"/>
          </w:tcPr>
          <w:p w14:paraId="3FAFD934" w14:textId="6374A4EB" w:rsidR="002927B9" w:rsidRPr="002927B9" w:rsidRDefault="002927B9" w:rsidP="00D47866">
            <w:pPr>
              <w:pStyle w:val="Standard"/>
              <w:rPr>
                <w:rFonts w:ascii="Arial" w:hAnsi="Arial" w:cs="Arial"/>
              </w:rPr>
            </w:pPr>
            <w:r w:rsidRPr="002927B9">
              <w:rPr>
                <w:rFonts w:ascii="Arial" w:hAnsi="Arial" w:cs="Arial"/>
              </w:rPr>
              <w:t xml:space="preserve">6 koulutuspäivää / </w:t>
            </w:r>
            <w:proofErr w:type="spellStart"/>
            <w:r w:rsidRPr="002927B9">
              <w:rPr>
                <w:rFonts w:ascii="Arial" w:hAnsi="Arial" w:cs="Arial"/>
              </w:rPr>
              <w:t>htv</w:t>
            </w:r>
            <w:proofErr w:type="spellEnd"/>
          </w:p>
        </w:tc>
      </w:tr>
    </w:tbl>
    <w:p w14:paraId="5D4654E0" w14:textId="77777777" w:rsidR="00D47866" w:rsidRDefault="00D47866" w:rsidP="00D47866">
      <w:pPr>
        <w:pStyle w:val="Standard"/>
        <w:rPr>
          <w:rFonts w:ascii="Arial" w:hAnsi="Arial"/>
        </w:rPr>
      </w:pPr>
    </w:p>
    <w:p w14:paraId="6E330FBB" w14:textId="1397C4CC" w:rsidR="00D47866" w:rsidRDefault="00D47866" w:rsidP="00D47866">
      <w:pPr>
        <w:pStyle w:val="Standard"/>
        <w:rPr>
          <w:rFonts w:ascii="Arial" w:hAnsi="Arial"/>
        </w:rPr>
      </w:pPr>
      <w:r>
        <w:rPr>
          <w:rFonts w:ascii="Arial" w:hAnsi="Arial"/>
        </w:rPr>
        <w:t>Taloudellisuustavoitteet</w:t>
      </w:r>
      <w:r w:rsidR="002927B9">
        <w:rPr>
          <w:rFonts w:ascii="Arial" w:hAnsi="Arial"/>
        </w:rPr>
        <w:t>:</w:t>
      </w:r>
    </w:p>
    <w:tbl>
      <w:tblPr>
        <w:tblStyle w:val="TaulukkoRuudukko"/>
        <w:tblW w:w="0" w:type="auto"/>
        <w:tblLook w:val="04A0" w:firstRow="1" w:lastRow="0" w:firstColumn="1" w:lastColumn="0" w:noHBand="0" w:noVBand="1"/>
      </w:tblPr>
      <w:tblGrid>
        <w:gridCol w:w="3209"/>
        <w:gridCol w:w="3209"/>
        <w:gridCol w:w="3210"/>
      </w:tblGrid>
      <w:tr w:rsidR="002927B9" w14:paraId="1D4AD0FF" w14:textId="77777777" w:rsidTr="002927B9">
        <w:tc>
          <w:tcPr>
            <w:tcW w:w="3209" w:type="dxa"/>
          </w:tcPr>
          <w:p w14:paraId="0D5753F3" w14:textId="77777777" w:rsidR="002927B9" w:rsidRDefault="002927B9" w:rsidP="00D47866">
            <w:pPr>
              <w:pStyle w:val="Standard"/>
              <w:rPr>
                <w:rFonts w:ascii="Arial" w:hAnsi="Arial"/>
              </w:rPr>
            </w:pPr>
          </w:p>
        </w:tc>
        <w:tc>
          <w:tcPr>
            <w:tcW w:w="3209" w:type="dxa"/>
          </w:tcPr>
          <w:p w14:paraId="6A3C541C" w14:textId="51BEA101" w:rsidR="002927B9" w:rsidRDefault="002927B9" w:rsidP="00D47866">
            <w:pPr>
              <w:pStyle w:val="Standard"/>
              <w:rPr>
                <w:rFonts w:ascii="Arial" w:hAnsi="Arial"/>
              </w:rPr>
            </w:pPr>
            <w:r>
              <w:rPr>
                <w:rFonts w:ascii="Arial" w:hAnsi="Arial"/>
              </w:rPr>
              <w:t>toteuma 30.6.2020</w:t>
            </w:r>
          </w:p>
        </w:tc>
        <w:tc>
          <w:tcPr>
            <w:tcW w:w="3210" w:type="dxa"/>
          </w:tcPr>
          <w:p w14:paraId="2773B746" w14:textId="73CF8A5A" w:rsidR="002927B9" w:rsidRDefault="002927B9" w:rsidP="00D47866">
            <w:pPr>
              <w:pStyle w:val="Standard"/>
              <w:rPr>
                <w:rFonts w:ascii="Arial" w:hAnsi="Arial"/>
              </w:rPr>
            </w:pPr>
            <w:r>
              <w:rPr>
                <w:rFonts w:ascii="Arial" w:hAnsi="Arial"/>
              </w:rPr>
              <w:t>TA 2019</w:t>
            </w:r>
          </w:p>
        </w:tc>
      </w:tr>
      <w:tr w:rsidR="002927B9" w14:paraId="17756ED6" w14:textId="77777777" w:rsidTr="002927B9">
        <w:tc>
          <w:tcPr>
            <w:tcW w:w="3209" w:type="dxa"/>
          </w:tcPr>
          <w:p w14:paraId="5A4094EF" w14:textId="10C0C670" w:rsidR="002927B9" w:rsidRDefault="002927B9" w:rsidP="00D47866">
            <w:pPr>
              <w:pStyle w:val="Standard"/>
              <w:rPr>
                <w:rFonts w:ascii="Arial" w:hAnsi="Arial"/>
              </w:rPr>
            </w:pPr>
            <w:r>
              <w:rPr>
                <w:rFonts w:ascii="Arial" w:hAnsi="Arial"/>
              </w:rPr>
              <w:t>lainan hinta, €/laina</w:t>
            </w:r>
          </w:p>
        </w:tc>
        <w:tc>
          <w:tcPr>
            <w:tcW w:w="3209" w:type="dxa"/>
          </w:tcPr>
          <w:p w14:paraId="7A9E8DE8" w14:textId="4D3C0F19" w:rsidR="002927B9" w:rsidRDefault="002927B9" w:rsidP="00D47866">
            <w:pPr>
              <w:pStyle w:val="Standard"/>
              <w:rPr>
                <w:rFonts w:ascii="Arial" w:hAnsi="Arial"/>
              </w:rPr>
            </w:pPr>
            <w:r>
              <w:rPr>
                <w:rFonts w:ascii="Arial" w:hAnsi="Arial"/>
              </w:rPr>
              <w:t>4,9</w:t>
            </w:r>
          </w:p>
        </w:tc>
        <w:tc>
          <w:tcPr>
            <w:tcW w:w="3210" w:type="dxa"/>
          </w:tcPr>
          <w:p w14:paraId="2FB6EB81" w14:textId="3BE98A61" w:rsidR="002927B9" w:rsidRDefault="002927B9" w:rsidP="00D47866">
            <w:pPr>
              <w:pStyle w:val="Standard"/>
              <w:rPr>
                <w:rFonts w:ascii="Arial" w:hAnsi="Arial"/>
              </w:rPr>
            </w:pPr>
            <w:r>
              <w:rPr>
                <w:rFonts w:ascii="Arial" w:hAnsi="Arial"/>
              </w:rPr>
              <w:t>7,8</w:t>
            </w:r>
          </w:p>
        </w:tc>
      </w:tr>
      <w:tr w:rsidR="002927B9" w14:paraId="58F5CEA0" w14:textId="77777777" w:rsidTr="002927B9">
        <w:tc>
          <w:tcPr>
            <w:tcW w:w="3209" w:type="dxa"/>
          </w:tcPr>
          <w:p w14:paraId="0F29B959" w14:textId="3DD7D4FA" w:rsidR="002927B9" w:rsidRDefault="002927B9" w:rsidP="00D47866">
            <w:pPr>
              <w:pStyle w:val="Standard"/>
              <w:rPr>
                <w:rFonts w:ascii="Arial" w:hAnsi="Arial"/>
              </w:rPr>
            </w:pPr>
            <w:r>
              <w:rPr>
                <w:rFonts w:ascii="Arial" w:hAnsi="Arial"/>
              </w:rPr>
              <w:t>kokonaismenot, €/asukas</w:t>
            </w:r>
          </w:p>
        </w:tc>
        <w:tc>
          <w:tcPr>
            <w:tcW w:w="3209" w:type="dxa"/>
          </w:tcPr>
          <w:p w14:paraId="4EB84840" w14:textId="03DF84BF" w:rsidR="002927B9" w:rsidRDefault="002927B9" w:rsidP="00D47866">
            <w:pPr>
              <w:pStyle w:val="Standard"/>
              <w:rPr>
                <w:rFonts w:ascii="Arial" w:hAnsi="Arial"/>
              </w:rPr>
            </w:pPr>
            <w:r>
              <w:rPr>
                <w:rFonts w:ascii="Arial" w:hAnsi="Arial"/>
              </w:rPr>
              <w:t>53</w:t>
            </w:r>
          </w:p>
        </w:tc>
        <w:tc>
          <w:tcPr>
            <w:tcW w:w="3210" w:type="dxa"/>
          </w:tcPr>
          <w:p w14:paraId="0EB88C94" w14:textId="262CDF83" w:rsidR="002927B9" w:rsidRDefault="002927B9" w:rsidP="00D47866">
            <w:pPr>
              <w:pStyle w:val="Standard"/>
              <w:rPr>
                <w:rFonts w:ascii="Arial" w:hAnsi="Arial"/>
              </w:rPr>
            </w:pPr>
            <w:r>
              <w:rPr>
                <w:rFonts w:ascii="Arial" w:hAnsi="Arial"/>
              </w:rPr>
              <w:t>88</w:t>
            </w:r>
          </w:p>
        </w:tc>
      </w:tr>
    </w:tbl>
    <w:p w14:paraId="1DC3D7AD" w14:textId="77777777" w:rsidR="00D47866" w:rsidRDefault="00D47866" w:rsidP="00D47866">
      <w:pPr>
        <w:pStyle w:val="Standard"/>
        <w:rPr>
          <w:rFonts w:ascii="Arial" w:hAnsi="Arial"/>
        </w:rPr>
      </w:pPr>
    </w:p>
    <w:p w14:paraId="7D35D9E4" w14:textId="77777777" w:rsidR="00D47866" w:rsidRDefault="00D47866" w:rsidP="00D47866">
      <w:pPr>
        <w:pStyle w:val="Standard"/>
        <w:rPr>
          <w:rFonts w:ascii="Arial" w:hAnsi="Arial"/>
        </w:rPr>
      </w:pPr>
    </w:p>
    <w:p w14:paraId="15F4FC10" w14:textId="77777777" w:rsidR="00D47866" w:rsidRDefault="00D47866" w:rsidP="00D47866">
      <w:pPr>
        <w:pStyle w:val="Standard"/>
        <w:rPr>
          <w:rFonts w:ascii="Arial" w:hAnsi="Arial"/>
          <w:b/>
        </w:rPr>
      </w:pPr>
      <w:r w:rsidRPr="002A79F4">
        <w:rPr>
          <w:rFonts w:ascii="Arial" w:hAnsi="Arial"/>
          <w:b/>
        </w:rPr>
        <w:t xml:space="preserve">Kirjaston tapahtumia: </w:t>
      </w:r>
    </w:p>
    <w:p w14:paraId="7276AB94" w14:textId="77777777" w:rsidR="00D47866" w:rsidRPr="0067572E" w:rsidRDefault="00D47866" w:rsidP="00D47866">
      <w:pPr>
        <w:pStyle w:val="Standard"/>
        <w:rPr>
          <w:rFonts w:ascii="Arial" w:hAnsi="Arial"/>
          <w:bCs/>
        </w:rPr>
      </w:pPr>
      <w:r>
        <w:rPr>
          <w:rFonts w:ascii="Arial" w:hAnsi="Arial"/>
          <w:bCs/>
        </w:rPr>
        <w:t xml:space="preserve">Lestijärven kirjasto lahjoittaa </w:t>
      </w:r>
      <w:r w:rsidRPr="008476B7">
        <w:rPr>
          <w:rFonts w:ascii="Arial" w:hAnsi="Arial"/>
          <w:bCs/>
        </w:rPr>
        <w:t>vuonna 2020</w:t>
      </w:r>
      <w:r>
        <w:rPr>
          <w:rFonts w:ascii="Arial" w:hAnsi="Arial"/>
          <w:bCs/>
        </w:rPr>
        <w:t xml:space="preserve"> kaikille 3-vuotiaille satukirjan. Lapset saavat sen neuvolakäynnin yhteydessä.</w:t>
      </w:r>
    </w:p>
    <w:p w14:paraId="4054B4F1" w14:textId="16B4E8AF" w:rsidR="00D47866" w:rsidRDefault="00D47866" w:rsidP="00D47866">
      <w:pPr>
        <w:pStyle w:val="Standard"/>
        <w:rPr>
          <w:rFonts w:ascii="Arial" w:hAnsi="Arial"/>
          <w:bCs/>
        </w:rPr>
      </w:pPr>
      <w:r>
        <w:rPr>
          <w:rFonts w:ascii="Arial" w:hAnsi="Arial"/>
          <w:bCs/>
        </w:rPr>
        <w:t>Lukudiplomi kaikille Lestin koululaisille.</w:t>
      </w:r>
      <w:r w:rsidR="008476B7">
        <w:rPr>
          <w:rFonts w:ascii="Arial" w:hAnsi="Arial"/>
          <w:bCs/>
        </w:rPr>
        <w:t xml:space="preserve"> </w:t>
      </w:r>
      <w:r w:rsidRPr="008476B7">
        <w:rPr>
          <w:rFonts w:ascii="Arial" w:hAnsi="Arial"/>
          <w:bCs/>
        </w:rPr>
        <w:t>Esikoululaisille oma lukudiplomi.</w:t>
      </w:r>
    </w:p>
    <w:p w14:paraId="0CAE56D3" w14:textId="3A17CC61" w:rsidR="00D47866" w:rsidRDefault="00D47866" w:rsidP="00D47866">
      <w:pPr>
        <w:pStyle w:val="Standard"/>
        <w:rPr>
          <w:rFonts w:ascii="Arial" w:hAnsi="Arial"/>
          <w:bCs/>
        </w:rPr>
      </w:pPr>
      <w:r>
        <w:rPr>
          <w:rFonts w:ascii="Arial" w:hAnsi="Arial"/>
          <w:bCs/>
        </w:rPr>
        <w:t xml:space="preserve">Satudiplomi alle kouluikäisille </w:t>
      </w:r>
      <w:r w:rsidR="008476B7" w:rsidRPr="008476B7">
        <w:rPr>
          <w:rFonts w:ascii="Arial" w:hAnsi="Arial"/>
          <w:bCs/>
        </w:rPr>
        <w:t>20.4.–29.5.</w:t>
      </w:r>
    </w:p>
    <w:p w14:paraId="174584E4" w14:textId="77777777" w:rsidR="00D47866" w:rsidRDefault="00D47866" w:rsidP="00D47866">
      <w:pPr>
        <w:pStyle w:val="Standard"/>
        <w:rPr>
          <w:rFonts w:ascii="Arial" w:hAnsi="Arial"/>
          <w:bCs/>
        </w:rPr>
      </w:pPr>
    </w:p>
    <w:p w14:paraId="677E0F4A" w14:textId="63F4BCC3" w:rsidR="00D47866" w:rsidRDefault="00D47866" w:rsidP="00D47866">
      <w:pPr>
        <w:pStyle w:val="Standard"/>
        <w:rPr>
          <w:rFonts w:ascii="Arial" w:hAnsi="Arial"/>
          <w:bCs/>
        </w:rPr>
      </w:pPr>
      <w:r w:rsidRPr="008476B7">
        <w:rPr>
          <w:rFonts w:ascii="Arial" w:hAnsi="Arial"/>
          <w:bCs/>
        </w:rPr>
        <w:t xml:space="preserve">Kirjastoviikkoa ja sakotonta viikkoa vietettiin </w:t>
      </w:r>
      <w:r w:rsidR="008476B7" w:rsidRPr="008476B7">
        <w:rPr>
          <w:rFonts w:ascii="Arial" w:hAnsi="Arial"/>
          <w:bCs/>
        </w:rPr>
        <w:t>3.–7.2.</w:t>
      </w:r>
      <w:r w:rsidRPr="008476B7">
        <w:rPr>
          <w:rFonts w:ascii="Arial" w:hAnsi="Arial"/>
          <w:bCs/>
        </w:rPr>
        <w:t xml:space="preserve"> Viikon aikana järjestettiin lasten</w:t>
      </w:r>
      <w:r w:rsidR="008476B7">
        <w:rPr>
          <w:rFonts w:ascii="Arial" w:hAnsi="Arial"/>
          <w:bCs/>
        </w:rPr>
        <w:t xml:space="preserve"> </w:t>
      </w:r>
      <w:r w:rsidRPr="008476B7">
        <w:rPr>
          <w:rFonts w:ascii="Arial" w:hAnsi="Arial"/>
          <w:bCs/>
        </w:rPr>
        <w:t>leffatuokio,</w:t>
      </w:r>
      <w:r w:rsidR="008476B7">
        <w:rPr>
          <w:rFonts w:ascii="Arial" w:hAnsi="Arial"/>
          <w:bCs/>
        </w:rPr>
        <w:t xml:space="preserve"> </w:t>
      </w:r>
      <w:r w:rsidRPr="008476B7">
        <w:rPr>
          <w:rFonts w:ascii="Arial" w:hAnsi="Arial"/>
          <w:bCs/>
        </w:rPr>
        <w:t xml:space="preserve">perhekirjasto (ei osallistujia), vierailtiin Lestin </w:t>
      </w:r>
      <w:proofErr w:type="spellStart"/>
      <w:r w:rsidRPr="008476B7">
        <w:rPr>
          <w:rFonts w:ascii="Arial" w:hAnsi="Arial"/>
          <w:bCs/>
        </w:rPr>
        <w:t>Wirkeissä</w:t>
      </w:r>
      <w:proofErr w:type="spellEnd"/>
      <w:r w:rsidRPr="008476B7">
        <w:rPr>
          <w:rFonts w:ascii="Arial" w:hAnsi="Arial"/>
          <w:bCs/>
        </w:rPr>
        <w:t xml:space="preserve"> esittelemässä kirjaston palveluita ja</w:t>
      </w:r>
      <w:r w:rsidR="008476B7">
        <w:rPr>
          <w:rFonts w:ascii="Arial" w:hAnsi="Arial"/>
          <w:bCs/>
        </w:rPr>
        <w:t xml:space="preserve"> </w:t>
      </w:r>
      <w:r w:rsidRPr="008476B7">
        <w:rPr>
          <w:rFonts w:ascii="Arial" w:hAnsi="Arial"/>
          <w:bCs/>
        </w:rPr>
        <w:t xml:space="preserve">Terttu ja Veikko </w:t>
      </w:r>
      <w:proofErr w:type="spellStart"/>
      <w:r w:rsidRPr="008476B7">
        <w:rPr>
          <w:rFonts w:ascii="Arial" w:hAnsi="Arial"/>
          <w:bCs/>
        </w:rPr>
        <w:t>Väntänen</w:t>
      </w:r>
      <w:proofErr w:type="spellEnd"/>
      <w:r w:rsidRPr="008476B7">
        <w:rPr>
          <w:rFonts w:ascii="Arial" w:hAnsi="Arial"/>
          <w:bCs/>
        </w:rPr>
        <w:t xml:space="preserve"> kertoivat kirjoistaan, lainanpäivän kahvit juotiin 6.2. (35 osallistujaa)</w:t>
      </w:r>
      <w:r w:rsidR="008476B7">
        <w:rPr>
          <w:rFonts w:ascii="Arial" w:hAnsi="Arial"/>
          <w:bCs/>
        </w:rPr>
        <w:t xml:space="preserve"> </w:t>
      </w:r>
      <w:r w:rsidRPr="008476B7">
        <w:rPr>
          <w:rFonts w:ascii="Arial" w:hAnsi="Arial"/>
          <w:bCs/>
        </w:rPr>
        <w:t>ja palkittiin vuoden 2019 lainaajat.</w:t>
      </w:r>
    </w:p>
    <w:p w14:paraId="6A1D6B96" w14:textId="77777777" w:rsidR="00D47866" w:rsidRDefault="00D47866" w:rsidP="00D47866">
      <w:pPr>
        <w:pStyle w:val="Standard"/>
        <w:rPr>
          <w:rFonts w:ascii="Arial" w:hAnsi="Arial"/>
          <w:bCs/>
        </w:rPr>
      </w:pPr>
    </w:p>
    <w:p w14:paraId="186FDCA6" w14:textId="31A22F45" w:rsidR="00D47866" w:rsidRPr="008476B7" w:rsidRDefault="00D47866" w:rsidP="00D47866">
      <w:pPr>
        <w:pStyle w:val="Standard"/>
        <w:rPr>
          <w:rFonts w:ascii="Arial" w:hAnsi="Arial"/>
          <w:bCs/>
        </w:rPr>
      </w:pPr>
      <w:r w:rsidRPr="008476B7">
        <w:rPr>
          <w:rFonts w:ascii="Arial" w:hAnsi="Arial"/>
          <w:bCs/>
        </w:rPr>
        <w:t xml:space="preserve">Koronaepidemia sulki kirjastot </w:t>
      </w:r>
      <w:r w:rsidR="008476B7" w:rsidRPr="008476B7">
        <w:rPr>
          <w:rFonts w:ascii="Arial" w:hAnsi="Arial"/>
          <w:bCs/>
        </w:rPr>
        <w:t>18.3.–31.5.</w:t>
      </w:r>
      <w:r w:rsidRPr="008476B7">
        <w:rPr>
          <w:rFonts w:ascii="Arial" w:hAnsi="Arial"/>
          <w:bCs/>
        </w:rPr>
        <w:t xml:space="preserve"> väliseksi ajaksi. Tuona aikana kirjastossa tehtiin mm. suursiivous, kokoelmatyötä (poistoja saatiin runsaasti), kirjojen</w:t>
      </w:r>
      <w:r w:rsidR="008476B7" w:rsidRPr="008476B7">
        <w:rPr>
          <w:rFonts w:ascii="Arial" w:hAnsi="Arial"/>
          <w:bCs/>
        </w:rPr>
        <w:t xml:space="preserve"> </w:t>
      </w:r>
      <w:r w:rsidRPr="008476B7">
        <w:rPr>
          <w:rFonts w:ascii="Arial" w:hAnsi="Arial"/>
          <w:bCs/>
        </w:rPr>
        <w:t>sarjanumerointia.</w:t>
      </w:r>
    </w:p>
    <w:p w14:paraId="6176C17B" w14:textId="76AA4DF4" w:rsidR="00D47866" w:rsidRPr="008476B7" w:rsidRDefault="00D47866" w:rsidP="00D47866">
      <w:pPr>
        <w:pStyle w:val="Standard"/>
        <w:rPr>
          <w:rFonts w:ascii="Arial" w:hAnsi="Arial"/>
          <w:bCs/>
        </w:rPr>
      </w:pPr>
      <w:r w:rsidRPr="008476B7">
        <w:rPr>
          <w:rFonts w:ascii="Arial" w:hAnsi="Arial"/>
          <w:bCs/>
        </w:rPr>
        <w:t>7.5. kirjastot saivat aloittaa uloslainaamisen, asiakkaat varasivat etukäteen aineiston ja hakivat sovittuna aikana kirjaston eteisestä. Uloslainaus toimi tiistaisin ja torstaisin.</w:t>
      </w:r>
    </w:p>
    <w:p w14:paraId="23E96DEB" w14:textId="77777777" w:rsidR="00D47866" w:rsidRDefault="00D47866" w:rsidP="00D47866">
      <w:pPr>
        <w:pStyle w:val="Standard"/>
        <w:rPr>
          <w:rFonts w:ascii="Arial" w:hAnsi="Arial"/>
          <w:bCs/>
        </w:rPr>
      </w:pPr>
      <w:r w:rsidRPr="008476B7">
        <w:rPr>
          <w:rFonts w:ascii="Arial" w:hAnsi="Arial"/>
          <w:bCs/>
        </w:rPr>
        <w:t>Kirjastot saivat avata ovensa 1.6. aluehallintoviraston suositusten mukaan.</w:t>
      </w:r>
      <w:r>
        <w:rPr>
          <w:rFonts w:ascii="Arial" w:hAnsi="Arial"/>
          <w:bCs/>
        </w:rPr>
        <w:t xml:space="preserve"> </w:t>
      </w:r>
    </w:p>
    <w:p w14:paraId="4D2A88DE" w14:textId="77777777" w:rsidR="00D47866" w:rsidRDefault="00D47866" w:rsidP="00D47866">
      <w:pPr>
        <w:pStyle w:val="Standard"/>
        <w:rPr>
          <w:rFonts w:ascii="Arial" w:hAnsi="Arial"/>
          <w:bCs/>
        </w:rPr>
      </w:pPr>
    </w:p>
    <w:p w14:paraId="73D184D6" w14:textId="77777777" w:rsidR="00D47866" w:rsidRPr="008476B7" w:rsidRDefault="00D47866" w:rsidP="00D47866">
      <w:pPr>
        <w:pStyle w:val="Standard"/>
        <w:rPr>
          <w:rFonts w:ascii="Arial" w:hAnsi="Arial"/>
          <w:bCs/>
        </w:rPr>
      </w:pPr>
      <w:r w:rsidRPr="008476B7">
        <w:rPr>
          <w:rFonts w:ascii="Arial" w:hAnsi="Arial"/>
          <w:bCs/>
        </w:rPr>
        <w:t>Lainaushaaste lapsille ja nuorille 1.6.-7.8.2020.</w:t>
      </w:r>
    </w:p>
    <w:p w14:paraId="36CE9F95" w14:textId="7EC740D3" w:rsidR="00D47866" w:rsidRPr="008476B7" w:rsidRDefault="00D47866" w:rsidP="00D47866">
      <w:pPr>
        <w:pStyle w:val="Standard"/>
        <w:rPr>
          <w:rFonts w:ascii="Arial" w:hAnsi="Arial"/>
          <w:bCs/>
        </w:rPr>
      </w:pPr>
      <w:r w:rsidRPr="008476B7">
        <w:rPr>
          <w:rFonts w:ascii="Arial" w:hAnsi="Arial"/>
          <w:bCs/>
        </w:rPr>
        <w:t xml:space="preserve">Alle kouluikäisille jaettiin kirjastosta tarravihkoja </w:t>
      </w:r>
      <w:r w:rsidR="008476B7" w:rsidRPr="008476B7">
        <w:rPr>
          <w:rFonts w:ascii="Arial" w:hAnsi="Arial"/>
          <w:bCs/>
        </w:rPr>
        <w:t>1.–12.6.</w:t>
      </w:r>
      <w:r w:rsidRPr="008476B7">
        <w:rPr>
          <w:rFonts w:ascii="Arial" w:hAnsi="Arial"/>
          <w:bCs/>
        </w:rPr>
        <w:t xml:space="preserve"> välisenä aikana ja kesän ajan sai kerätä tarroja, 3 lainaa / 1 tarra. lapsille ja nuorille oli kesäarvonta eli jokaisesta</w:t>
      </w:r>
      <w:r w:rsidR="008476B7" w:rsidRPr="008476B7">
        <w:rPr>
          <w:rFonts w:ascii="Arial" w:hAnsi="Arial"/>
          <w:bCs/>
        </w:rPr>
        <w:t xml:space="preserve"> </w:t>
      </w:r>
      <w:r w:rsidRPr="008476B7">
        <w:rPr>
          <w:rFonts w:ascii="Arial" w:hAnsi="Arial"/>
          <w:bCs/>
        </w:rPr>
        <w:t>lainauksesta sai</w:t>
      </w:r>
      <w:r w:rsidR="008476B7" w:rsidRPr="008476B7">
        <w:rPr>
          <w:rFonts w:ascii="Arial" w:hAnsi="Arial"/>
          <w:bCs/>
        </w:rPr>
        <w:t xml:space="preserve"> </w:t>
      </w:r>
      <w:r w:rsidRPr="008476B7">
        <w:rPr>
          <w:rFonts w:ascii="Arial" w:hAnsi="Arial"/>
          <w:bCs/>
        </w:rPr>
        <w:t>kirjoittaa arvan. Elokuussa arvotaan mm. lippu Kalajoen SuperParkiin.</w:t>
      </w:r>
    </w:p>
    <w:p w14:paraId="2FCCE3A2" w14:textId="77777777" w:rsidR="00D47866" w:rsidRDefault="00D47866" w:rsidP="00D47866">
      <w:pPr>
        <w:pStyle w:val="Standard"/>
        <w:rPr>
          <w:rFonts w:ascii="Arial" w:hAnsi="Arial"/>
          <w:bCs/>
        </w:rPr>
      </w:pPr>
    </w:p>
    <w:p w14:paraId="624582C9" w14:textId="77777777" w:rsidR="00D47866" w:rsidRPr="008476B7" w:rsidRDefault="00D47866" w:rsidP="00D47866">
      <w:pPr>
        <w:pStyle w:val="Standard"/>
        <w:rPr>
          <w:rFonts w:ascii="Arial" w:hAnsi="Arial"/>
          <w:bCs/>
        </w:rPr>
      </w:pPr>
      <w:r w:rsidRPr="008476B7">
        <w:rPr>
          <w:rFonts w:ascii="Arial" w:hAnsi="Arial"/>
          <w:bCs/>
        </w:rPr>
        <w:t>Kirjojen poistomyynti alkoi 1.6.</w:t>
      </w:r>
    </w:p>
    <w:p w14:paraId="1FB7370F" w14:textId="77777777" w:rsidR="00D47866" w:rsidRDefault="00D47866" w:rsidP="00D47866">
      <w:pPr>
        <w:pStyle w:val="Standard"/>
        <w:rPr>
          <w:rFonts w:ascii="Arial" w:hAnsi="Arial"/>
          <w:bCs/>
        </w:rPr>
      </w:pPr>
      <w:r w:rsidRPr="008476B7">
        <w:rPr>
          <w:rFonts w:ascii="Arial" w:hAnsi="Arial"/>
          <w:bCs/>
        </w:rPr>
        <w:t>Lehtilukusalia ei avattu aamuisin koronan takia, vaan sali oli käytettävissä kirjaston aukioloaikoina.</w:t>
      </w:r>
    </w:p>
    <w:p w14:paraId="5AC3117C" w14:textId="77777777" w:rsidR="00D47866" w:rsidRDefault="00D47866" w:rsidP="00D47866">
      <w:pPr>
        <w:pStyle w:val="Standard"/>
        <w:rPr>
          <w:rFonts w:ascii="Arial" w:hAnsi="Arial"/>
          <w:bCs/>
        </w:rPr>
      </w:pPr>
    </w:p>
    <w:p w14:paraId="0882A541" w14:textId="3D0ED424" w:rsidR="00D47866" w:rsidRPr="0067572E" w:rsidRDefault="00D47866" w:rsidP="00D47866">
      <w:pPr>
        <w:pStyle w:val="Standard"/>
        <w:rPr>
          <w:rFonts w:ascii="Arial" w:hAnsi="Arial"/>
          <w:bCs/>
        </w:rPr>
      </w:pPr>
      <w:r>
        <w:rPr>
          <w:rFonts w:ascii="Arial" w:hAnsi="Arial"/>
          <w:bCs/>
        </w:rPr>
        <w:t xml:space="preserve">Kirjasto työllisti </w:t>
      </w:r>
      <w:r w:rsidRPr="008476B7">
        <w:rPr>
          <w:rFonts w:ascii="Arial" w:hAnsi="Arial"/>
          <w:bCs/>
        </w:rPr>
        <w:t>kaksi tonnitalkoolaista, joiden työaika oli 27</w:t>
      </w:r>
      <w:r w:rsidR="008476B7">
        <w:rPr>
          <w:rFonts w:ascii="Arial" w:hAnsi="Arial"/>
          <w:bCs/>
        </w:rPr>
        <w:t xml:space="preserve"> </w:t>
      </w:r>
      <w:r w:rsidRPr="008476B7">
        <w:rPr>
          <w:rFonts w:ascii="Arial" w:hAnsi="Arial"/>
          <w:bCs/>
        </w:rPr>
        <w:t>h / kesätyöntekijä.</w:t>
      </w:r>
    </w:p>
    <w:p w14:paraId="34190F76" w14:textId="77777777" w:rsidR="008476B7" w:rsidRDefault="008476B7" w:rsidP="00D47866">
      <w:pPr>
        <w:pStyle w:val="Standard"/>
        <w:rPr>
          <w:rFonts w:ascii="Arial" w:hAnsi="Arial"/>
        </w:rPr>
      </w:pPr>
    </w:p>
    <w:p w14:paraId="07363D71" w14:textId="122FCE78" w:rsidR="00D47866" w:rsidRDefault="00D47866" w:rsidP="00D47866">
      <w:pPr>
        <w:pStyle w:val="Standard"/>
        <w:rPr>
          <w:rFonts w:ascii="Arial" w:hAnsi="Arial"/>
        </w:rPr>
      </w:pPr>
      <w:r>
        <w:rPr>
          <w:rFonts w:ascii="Arial" w:hAnsi="Arial"/>
        </w:rPr>
        <w:lastRenderedPageBreak/>
        <w:t xml:space="preserve">Verkkokirjaston käyttöä opetettiin </w:t>
      </w:r>
      <w:r w:rsidR="008476B7" w:rsidRPr="008476B7">
        <w:rPr>
          <w:rFonts w:ascii="Arial" w:hAnsi="Arial"/>
        </w:rPr>
        <w:t>5.–8.</w:t>
      </w:r>
      <w:r>
        <w:rPr>
          <w:rFonts w:ascii="Arial" w:hAnsi="Arial"/>
        </w:rPr>
        <w:t>luokkalaisille.</w:t>
      </w:r>
    </w:p>
    <w:p w14:paraId="46DFC861" w14:textId="77777777" w:rsidR="00D47866" w:rsidRDefault="00D47866" w:rsidP="00D47866">
      <w:pPr>
        <w:pStyle w:val="Standard"/>
        <w:rPr>
          <w:rFonts w:ascii="Arial" w:hAnsi="Arial"/>
        </w:rPr>
      </w:pPr>
    </w:p>
    <w:p w14:paraId="12171126" w14:textId="77777777" w:rsidR="00D47866" w:rsidRDefault="00D47866" w:rsidP="00D47866">
      <w:pPr>
        <w:pStyle w:val="Standard"/>
        <w:rPr>
          <w:rFonts w:ascii="Arial" w:hAnsi="Arial"/>
        </w:rPr>
      </w:pPr>
      <w:r>
        <w:rPr>
          <w:rFonts w:ascii="Arial" w:hAnsi="Arial"/>
        </w:rPr>
        <w:t>Kirjastossa oli kevään mittaan erilaisia askartelupajoja ja lasten leffatuokioita.</w:t>
      </w:r>
    </w:p>
    <w:p w14:paraId="19F9A577" w14:textId="77777777" w:rsidR="00D47866" w:rsidRPr="008476B7" w:rsidRDefault="00D47866" w:rsidP="00D47866">
      <w:pPr>
        <w:pStyle w:val="Standard"/>
        <w:rPr>
          <w:rFonts w:ascii="Arial" w:hAnsi="Arial"/>
        </w:rPr>
      </w:pPr>
      <w:r w:rsidRPr="008476B7">
        <w:rPr>
          <w:rFonts w:ascii="Arial" w:hAnsi="Arial"/>
        </w:rPr>
        <w:t>Nuorisovaltuusto järjesti nuorten leffailtoja muutamana lauantaina.</w:t>
      </w:r>
    </w:p>
    <w:p w14:paraId="194D84B9" w14:textId="77777777" w:rsidR="00D47866" w:rsidRPr="008476B7" w:rsidRDefault="00D47866" w:rsidP="00D47866">
      <w:pPr>
        <w:pStyle w:val="Standard"/>
        <w:rPr>
          <w:rFonts w:ascii="Arial" w:hAnsi="Arial"/>
        </w:rPr>
      </w:pPr>
      <w:r w:rsidRPr="008476B7">
        <w:rPr>
          <w:rFonts w:ascii="Arial" w:hAnsi="Arial"/>
        </w:rPr>
        <w:t xml:space="preserve">Nuorisotoimi järjesti nuorten </w:t>
      </w:r>
      <w:proofErr w:type="spellStart"/>
      <w:r w:rsidRPr="008476B7">
        <w:rPr>
          <w:rFonts w:ascii="Arial" w:hAnsi="Arial"/>
        </w:rPr>
        <w:t>kässäkahvilan</w:t>
      </w:r>
      <w:proofErr w:type="spellEnd"/>
      <w:r w:rsidRPr="008476B7">
        <w:rPr>
          <w:rFonts w:ascii="Arial" w:hAnsi="Arial"/>
        </w:rPr>
        <w:t xml:space="preserve"> kirjastossa.</w:t>
      </w:r>
    </w:p>
    <w:p w14:paraId="4DE9736A" w14:textId="77777777" w:rsidR="00D47866" w:rsidRDefault="00D47866" w:rsidP="00D47866">
      <w:pPr>
        <w:pStyle w:val="Standard"/>
        <w:rPr>
          <w:rFonts w:ascii="Arial" w:hAnsi="Arial"/>
        </w:rPr>
      </w:pPr>
      <w:r w:rsidRPr="008476B7">
        <w:rPr>
          <w:rFonts w:ascii="Arial" w:hAnsi="Arial"/>
        </w:rPr>
        <w:t>Suomenselän kansalaisopisto järjesti digikoulutusta kirjastossa 4 kertaa.</w:t>
      </w:r>
    </w:p>
    <w:p w14:paraId="0FFD8AEB" w14:textId="77777777" w:rsidR="00D47866" w:rsidRDefault="00D47866" w:rsidP="00D47866">
      <w:pPr>
        <w:pStyle w:val="Standard"/>
        <w:rPr>
          <w:rFonts w:ascii="Arial" w:hAnsi="Arial"/>
        </w:rPr>
      </w:pPr>
    </w:p>
    <w:p w14:paraId="0CC711F2" w14:textId="77777777" w:rsidR="00D47866" w:rsidRPr="008476B7" w:rsidRDefault="00D47866" w:rsidP="00D47866">
      <w:pPr>
        <w:pStyle w:val="Standard"/>
        <w:rPr>
          <w:rFonts w:ascii="Arial" w:hAnsi="Arial"/>
        </w:rPr>
      </w:pPr>
      <w:r w:rsidRPr="008476B7">
        <w:rPr>
          <w:rFonts w:ascii="Arial" w:hAnsi="Arial"/>
        </w:rPr>
        <w:t xml:space="preserve">23.4. </w:t>
      </w:r>
      <w:proofErr w:type="spellStart"/>
      <w:r w:rsidRPr="008476B7">
        <w:rPr>
          <w:rFonts w:ascii="Arial" w:hAnsi="Arial"/>
        </w:rPr>
        <w:t>Celia</w:t>
      </w:r>
      <w:proofErr w:type="spellEnd"/>
      <w:r w:rsidRPr="008476B7">
        <w:rPr>
          <w:rFonts w:ascii="Arial" w:hAnsi="Arial"/>
        </w:rPr>
        <w:t>-koulutus netin välityksellä / Tiina ja Niina</w:t>
      </w:r>
    </w:p>
    <w:p w14:paraId="4C0829B6" w14:textId="77777777" w:rsidR="00D47866" w:rsidRPr="008476B7" w:rsidRDefault="00D47866" w:rsidP="00D47866">
      <w:pPr>
        <w:pStyle w:val="Standard"/>
        <w:rPr>
          <w:rFonts w:ascii="Arial" w:hAnsi="Arial"/>
        </w:rPr>
      </w:pPr>
      <w:r w:rsidRPr="008476B7">
        <w:rPr>
          <w:rFonts w:ascii="Arial" w:hAnsi="Arial"/>
        </w:rPr>
        <w:t xml:space="preserve">23.4. </w:t>
      </w:r>
      <w:proofErr w:type="spellStart"/>
      <w:r w:rsidRPr="008476B7">
        <w:rPr>
          <w:rFonts w:ascii="Arial" w:hAnsi="Arial"/>
        </w:rPr>
        <w:t>Canva</w:t>
      </w:r>
      <w:proofErr w:type="spellEnd"/>
      <w:r w:rsidRPr="008476B7">
        <w:rPr>
          <w:rFonts w:ascii="Arial" w:hAnsi="Arial"/>
        </w:rPr>
        <w:t>-koulutus netin välityksellä / Tiina ja Niina</w:t>
      </w:r>
    </w:p>
    <w:p w14:paraId="7034F8D1" w14:textId="77777777" w:rsidR="00D47866" w:rsidRDefault="00D47866" w:rsidP="00D47866">
      <w:pPr>
        <w:pStyle w:val="Standard"/>
        <w:rPr>
          <w:rFonts w:ascii="Arial" w:hAnsi="Arial"/>
        </w:rPr>
      </w:pPr>
      <w:r w:rsidRPr="008476B7">
        <w:rPr>
          <w:rFonts w:ascii="Arial" w:hAnsi="Arial"/>
        </w:rPr>
        <w:t>18.2.Anders-kokous Kälviällä / Niina</w:t>
      </w:r>
    </w:p>
    <w:p w14:paraId="21710346" w14:textId="77777777" w:rsidR="00D47866" w:rsidRPr="00D47866" w:rsidRDefault="00D47866" w:rsidP="00D47866">
      <w:pPr>
        <w:rPr>
          <w:color w:val="FF0000"/>
        </w:rPr>
      </w:pPr>
    </w:p>
    <w:p w14:paraId="07975BC4" w14:textId="3BBE75EF" w:rsidR="00D47866" w:rsidRDefault="00D47866" w:rsidP="008476B7">
      <w:pPr>
        <w:pStyle w:val="Otsikko3"/>
      </w:pPr>
      <w:bookmarkStart w:id="26" w:name="_Toc51082306"/>
      <w:r w:rsidRPr="008476B7">
        <w:t>Kulttuuritoimen tavoitteet ja tunnusluvut:</w:t>
      </w:r>
      <w:bookmarkEnd w:id="26"/>
    </w:p>
    <w:p w14:paraId="14BF35A2" w14:textId="77777777" w:rsidR="008476B7" w:rsidRPr="008476B7" w:rsidRDefault="008476B7" w:rsidP="008476B7"/>
    <w:p w14:paraId="3E434BE3" w14:textId="230F7EB6" w:rsidR="00D47866" w:rsidRPr="008476B7" w:rsidRDefault="00D47866" w:rsidP="00D47866">
      <w:r w:rsidRPr="008476B7">
        <w:t>Kulttuuritoimi pyrkii tukemaan paikallista kulttuurielämää, vahvistamaan ja kehittämään</w:t>
      </w:r>
      <w:r w:rsidR="008476B7">
        <w:t xml:space="preserve"> </w:t>
      </w:r>
      <w:r w:rsidRPr="008476B7">
        <w:t>perinteitä ja etsimään uusia virikkeitä ympäristöstä. Juhlia ja tilaisuuksia järjestetään yhdess</w:t>
      </w:r>
      <w:r w:rsidR="008476B7">
        <w:t xml:space="preserve">ä </w:t>
      </w:r>
      <w:r w:rsidRPr="008476B7">
        <w:t>Kotiseutuyhdistyksen, seurakunnan ja koulujen kanssa. Omassa pitäjässä järjestettävien</w:t>
      </w:r>
      <w:r w:rsidR="008476B7">
        <w:t xml:space="preserve"> </w:t>
      </w:r>
      <w:r w:rsidRPr="008476B7">
        <w:t xml:space="preserve">tilaisuuksien lisäksi järjestetään matkoja lähimpiin kulttuurikohteisiin. </w:t>
      </w:r>
    </w:p>
    <w:p w14:paraId="36C328FE" w14:textId="77777777" w:rsidR="00D47866" w:rsidRPr="008476B7" w:rsidRDefault="00D47866" w:rsidP="00D47866">
      <w:r w:rsidRPr="008476B7">
        <w:t>Vuonna 2019 Lestin-päivän järjesti kunta, ja vuonna 2020 ei järjestetty Lesti-viikkoa, eikä Lestin-päivää koronaepidemia vuoksi.</w:t>
      </w:r>
    </w:p>
    <w:p w14:paraId="581BA912" w14:textId="77777777" w:rsidR="00D47866" w:rsidRPr="008476B7" w:rsidRDefault="00D47866" w:rsidP="008476B7">
      <w:pPr>
        <w:pStyle w:val="Otsikko4"/>
      </w:pPr>
      <w:r w:rsidRPr="008476B7">
        <w:t>Tuotantotavoitteet</w:t>
      </w:r>
      <w:r w:rsidRPr="008476B7">
        <w:tab/>
      </w:r>
    </w:p>
    <w:p w14:paraId="71B20921" w14:textId="35CBCB17" w:rsidR="00D47866" w:rsidRDefault="00D47866" w:rsidP="00D47866">
      <w:r w:rsidRPr="008476B7">
        <w:t>Kulttuuritoimen tilaisuuksia pyritään järjestämään yhdessä muiden kuntien kulttuuritoimien</w:t>
      </w:r>
      <w:r w:rsidR="008476B7">
        <w:t xml:space="preserve"> </w:t>
      </w:r>
      <w:r w:rsidRPr="008476B7">
        <w:t xml:space="preserve">kanssa mahdollisimman taloudellisesti. </w:t>
      </w:r>
    </w:p>
    <w:tbl>
      <w:tblPr>
        <w:tblStyle w:val="TaulukkoRuudukko"/>
        <w:tblW w:w="0" w:type="auto"/>
        <w:tblLook w:val="04A0" w:firstRow="1" w:lastRow="0" w:firstColumn="1" w:lastColumn="0" w:noHBand="0" w:noVBand="1"/>
      </w:tblPr>
      <w:tblGrid>
        <w:gridCol w:w="3209"/>
        <w:gridCol w:w="3209"/>
      </w:tblGrid>
      <w:tr w:rsidR="008476B7" w14:paraId="5C4AF22C" w14:textId="77777777" w:rsidTr="005D0EE2">
        <w:tc>
          <w:tcPr>
            <w:tcW w:w="6418" w:type="dxa"/>
            <w:gridSpan w:val="2"/>
          </w:tcPr>
          <w:p w14:paraId="0D562A05" w14:textId="322F599E" w:rsidR="008476B7" w:rsidRPr="008476B7" w:rsidRDefault="008476B7" w:rsidP="008476B7">
            <w:pPr>
              <w:jc w:val="center"/>
              <w:rPr>
                <w:b/>
                <w:bCs/>
              </w:rPr>
            </w:pPr>
            <w:r w:rsidRPr="008476B7">
              <w:rPr>
                <w:b/>
                <w:bCs/>
              </w:rPr>
              <w:t>Kulttuuri 1.1.–30.6.</w:t>
            </w:r>
          </w:p>
        </w:tc>
      </w:tr>
      <w:tr w:rsidR="008476B7" w14:paraId="5EDEFBEB" w14:textId="77777777" w:rsidTr="008476B7">
        <w:tc>
          <w:tcPr>
            <w:tcW w:w="3209" w:type="dxa"/>
          </w:tcPr>
          <w:p w14:paraId="4239669D" w14:textId="13CAB6C3" w:rsidR="008476B7" w:rsidRDefault="008476B7" w:rsidP="00D47866">
            <w:r>
              <w:t>Tilaisuuksia</w:t>
            </w:r>
          </w:p>
        </w:tc>
        <w:tc>
          <w:tcPr>
            <w:tcW w:w="3209" w:type="dxa"/>
          </w:tcPr>
          <w:p w14:paraId="2F226CB4" w14:textId="321B91FB" w:rsidR="008476B7" w:rsidRDefault="008476B7" w:rsidP="00D47866">
            <w:r>
              <w:t>10</w:t>
            </w:r>
          </w:p>
        </w:tc>
      </w:tr>
      <w:tr w:rsidR="008476B7" w14:paraId="694C17A4" w14:textId="77777777" w:rsidTr="008476B7">
        <w:tc>
          <w:tcPr>
            <w:tcW w:w="3209" w:type="dxa"/>
          </w:tcPr>
          <w:p w14:paraId="2B735019" w14:textId="48ED20FF" w:rsidR="008476B7" w:rsidRDefault="008476B7" w:rsidP="00D47866">
            <w:r>
              <w:t>Tapahtumiin osallistui</w:t>
            </w:r>
          </w:p>
        </w:tc>
        <w:tc>
          <w:tcPr>
            <w:tcW w:w="3209" w:type="dxa"/>
          </w:tcPr>
          <w:p w14:paraId="01D48DE0" w14:textId="6F6535A1" w:rsidR="008476B7" w:rsidRDefault="008476B7" w:rsidP="00D47866">
            <w:r>
              <w:t>103</w:t>
            </w:r>
          </w:p>
        </w:tc>
      </w:tr>
    </w:tbl>
    <w:p w14:paraId="663B1396" w14:textId="77777777" w:rsidR="008476B7" w:rsidRPr="008476B7" w:rsidRDefault="008476B7" w:rsidP="00D47866"/>
    <w:p w14:paraId="7A0B2AF4" w14:textId="77777777" w:rsidR="0017652D" w:rsidRDefault="0017652D" w:rsidP="0017652D"/>
    <w:p w14:paraId="4188570C" w14:textId="77777777" w:rsidR="00597CB1" w:rsidRDefault="00597CB1">
      <w:pPr>
        <w:spacing w:line="259" w:lineRule="auto"/>
        <w:rPr>
          <w:rFonts w:eastAsiaTheme="majorEastAsia" w:cstheme="majorBidi"/>
          <w:b/>
          <w:szCs w:val="26"/>
        </w:rPr>
      </w:pPr>
      <w:r>
        <w:br w:type="page"/>
      </w:r>
    </w:p>
    <w:p w14:paraId="4F767802" w14:textId="7045D1A3" w:rsidR="00881F66" w:rsidRPr="00500F96" w:rsidRDefault="00881F66" w:rsidP="00881F66">
      <w:pPr>
        <w:pStyle w:val="Otsikko2"/>
      </w:pPr>
      <w:bookmarkStart w:id="27" w:name="_Toc51082307"/>
      <w:r w:rsidRPr="00500F96">
        <w:lastRenderedPageBreak/>
        <w:t>3</w:t>
      </w:r>
      <w:r w:rsidR="00B271C6">
        <w:t>037</w:t>
      </w:r>
      <w:r w:rsidRPr="00500F96">
        <w:t xml:space="preserve"> Nuoriso- ja liikuntatoimi</w:t>
      </w:r>
      <w:bookmarkEnd w:id="27"/>
    </w:p>
    <w:p w14:paraId="139A409A" w14:textId="77777777" w:rsidR="00500F96" w:rsidRPr="00B25566" w:rsidRDefault="00500F96" w:rsidP="008476B7">
      <w:pPr>
        <w:rPr>
          <w:b/>
          <w:bCs/>
        </w:rPr>
      </w:pPr>
    </w:p>
    <w:p w14:paraId="126D149C" w14:textId="11DC8CA1" w:rsidR="0017652D" w:rsidRDefault="008476B7" w:rsidP="00B25566">
      <w:pPr>
        <w:pStyle w:val="Otsikko3"/>
      </w:pPr>
      <w:bookmarkStart w:id="28" w:name="_Toc51082308"/>
      <w:r>
        <w:t>Tavoitteet ja tunnusluvut:</w:t>
      </w:r>
      <w:bookmarkEnd w:id="28"/>
    </w:p>
    <w:p w14:paraId="3F4358E9" w14:textId="1B647583" w:rsidR="00B25566" w:rsidRDefault="00B25566" w:rsidP="00B25566">
      <w:r>
        <w:t xml:space="preserve"> </w:t>
      </w:r>
    </w:p>
    <w:p w14:paraId="77FCD1A4" w14:textId="166BAF75" w:rsidR="00B25566" w:rsidRDefault="00B25566" w:rsidP="00B25566">
      <w:r>
        <w:t>Liikunta</w:t>
      </w:r>
    </w:p>
    <w:tbl>
      <w:tblPr>
        <w:tblStyle w:val="TaulukkoRuudukko"/>
        <w:tblW w:w="0" w:type="auto"/>
        <w:tblLook w:val="04A0" w:firstRow="1" w:lastRow="0" w:firstColumn="1" w:lastColumn="0" w:noHBand="0" w:noVBand="1"/>
      </w:tblPr>
      <w:tblGrid>
        <w:gridCol w:w="4814"/>
        <w:gridCol w:w="2407"/>
        <w:gridCol w:w="2407"/>
      </w:tblGrid>
      <w:tr w:rsidR="00500F96" w14:paraId="7A8A5D38" w14:textId="77777777" w:rsidTr="005D0EE2">
        <w:tc>
          <w:tcPr>
            <w:tcW w:w="4814" w:type="dxa"/>
          </w:tcPr>
          <w:p w14:paraId="18B59EBF" w14:textId="77777777" w:rsidR="00500F96" w:rsidRPr="004E6513" w:rsidRDefault="00500F96" w:rsidP="00B25566">
            <w:pPr>
              <w:rPr>
                <w:szCs w:val="24"/>
              </w:rPr>
            </w:pPr>
          </w:p>
        </w:tc>
        <w:tc>
          <w:tcPr>
            <w:tcW w:w="2407" w:type="dxa"/>
          </w:tcPr>
          <w:p w14:paraId="2F2AA037" w14:textId="59F5816F" w:rsidR="00500F96" w:rsidRPr="004E6513" w:rsidRDefault="00500F96" w:rsidP="00B25566">
            <w:pPr>
              <w:rPr>
                <w:szCs w:val="24"/>
              </w:rPr>
            </w:pPr>
            <w:r w:rsidRPr="004E6513">
              <w:rPr>
                <w:szCs w:val="24"/>
              </w:rPr>
              <w:t>2020</w:t>
            </w:r>
          </w:p>
        </w:tc>
        <w:tc>
          <w:tcPr>
            <w:tcW w:w="2407" w:type="dxa"/>
          </w:tcPr>
          <w:p w14:paraId="0A97BF16" w14:textId="3B15BBD7" w:rsidR="00500F96" w:rsidRPr="004E6513" w:rsidRDefault="00500F96" w:rsidP="00B25566">
            <w:pPr>
              <w:rPr>
                <w:szCs w:val="24"/>
              </w:rPr>
            </w:pPr>
            <w:r w:rsidRPr="004E6513">
              <w:rPr>
                <w:szCs w:val="24"/>
              </w:rPr>
              <w:t>2019</w:t>
            </w:r>
          </w:p>
        </w:tc>
      </w:tr>
      <w:tr w:rsidR="00500F96" w14:paraId="41955B6C" w14:textId="77777777" w:rsidTr="005D0EE2">
        <w:tc>
          <w:tcPr>
            <w:tcW w:w="4814" w:type="dxa"/>
          </w:tcPr>
          <w:p w14:paraId="6B6EC09D" w14:textId="04A2E8AD" w:rsidR="00500F96" w:rsidRPr="004E6513" w:rsidRDefault="00500F96" w:rsidP="00B25566">
            <w:pPr>
              <w:rPr>
                <w:szCs w:val="24"/>
              </w:rPr>
            </w:pPr>
            <w:r w:rsidRPr="004E6513">
              <w:rPr>
                <w:szCs w:val="24"/>
              </w:rPr>
              <w:t>Tilaisuuksia</w:t>
            </w:r>
          </w:p>
        </w:tc>
        <w:tc>
          <w:tcPr>
            <w:tcW w:w="2407" w:type="dxa"/>
          </w:tcPr>
          <w:p w14:paraId="1DF3B65F" w14:textId="1C3B57DC" w:rsidR="00500F96" w:rsidRPr="004E6513" w:rsidRDefault="00500F96" w:rsidP="00B25566">
            <w:pPr>
              <w:rPr>
                <w:szCs w:val="24"/>
              </w:rPr>
            </w:pPr>
            <w:r w:rsidRPr="004E6513">
              <w:rPr>
                <w:szCs w:val="24"/>
              </w:rPr>
              <w:t>97</w:t>
            </w:r>
          </w:p>
        </w:tc>
        <w:tc>
          <w:tcPr>
            <w:tcW w:w="2407" w:type="dxa"/>
          </w:tcPr>
          <w:p w14:paraId="12E04A76" w14:textId="3F8B817C" w:rsidR="00500F96" w:rsidRPr="004E6513" w:rsidRDefault="00500F96" w:rsidP="00B25566">
            <w:pPr>
              <w:rPr>
                <w:szCs w:val="24"/>
              </w:rPr>
            </w:pPr>
            <w:r w:rsidRPr="004E6513">
              <w:rPr>
                <w:szCs w:val="24"/>
              </w:rPr>
              <w:t>153</w:t>
            </w:r>
          </w:p>
        </w:tc>
      </w:tr>
      <w:tr w:rsidR="00500F96" w14:paraId="27D4CFC6" w14:textId="77777777" w:rsidTr="005D0EE2">
        <w:tc>
          <w:tcPr>
            <w:tcW w:w="4814" w:type="dxa"/>
          </w:tcPr>
          <w:p w14:paraId="19E10DD0" w14:textId="765E1F0E" w:rsidR="00500F96" w:rsidRPr="004E6513" w:rsidRDefault="00500F96" w:rsidP="00B25566">
            <w:pPr>
              <w:rPr>
                <w:szCs w:val="24"/>
              </w:rPr>
            </w:pPr>
            <w:r w:rsidRPr="004E6513">
              <w:rPr>
                <w:szCs w:val="24"/>
              </w:rPr>
              <w:t>Tapahtumiin osallistujia</w:t>
            </w:r>
          </w:p>
        </w:tc>
        <w:tc>
          <w:tcPr>
            <w:tcW w:w="2407" w:type="dxa"/>
          </w:tcPr>
          <w:p w14:paraId="25A9DDAF" w14:textId="6923AC31" w:rsidR="00500F96" w:rsidRPr="004E6513" w:rsidRDefault="00500F96" w:rsidP="00B25566">
            <w:pPr>
              <w:rPr>
                <w:szCs w:val="24"/>
              </w:rPr>
            </w:pPr>
            <w:r w:rsidRPr="004E6513">
              <w:rPr>
                <w:szCs w:val="24"/>
              </w:rPr>
              <w:t>1329</w:t>
            </w:r>
          </w:p>
        </w:tc>
        <w:tc>
          <w:tcPr>
            <w:tcW w:w="2407" w:type="dxa"/>
          </w:tcPr>
          <w:p w14:paraId="69DB944A" w14:textId="5DEB7504" w:rsidR="00500F96" w:rsidRPr="004E6513" w:rsidRDefault="00500F96" w:rsidP="00B25566">
            <w:pPr>
              <w:rPr>
                <w:szCs w:val="24"/>
              </w:rPr>
            </w:pPr>
            <w:r w:rsidRPr="004E6513">
              <w:rPr>
                <w:szCs w:val="24"/>
              </w:rPr>
              <w:t>11135</w:t>
            </w:r>
          </w:p>
        </w:tc>
      </w:tr>
    </w:tbl>
    <w:p w14:paraId="7889E875" w14:textId="77777777" w:rsidR="00500F96" w:rsidRDefault="00500F96" w:rsidP="00B25566"/>
    <w:p w14:paraId="1767C628" w14:textId="77777777" w:rsidR="00500F96" w:rsidRDefault="00500F96" w:rsidP="00B25566">
      <w:r>
        <w:t>Nuoriso</w:t>
      </w:r>
    </w:p>
    <w:tbl>
      <w:tblPr>
        <w:tblStyle w:val="TaulukkoRuudukko"/>
        <w:tblW w:w="0" w:type="auto"/>
        <w:tblLook w:val="04A0" w:firstRow="1" w:lastRow="0" w:firstColumn="1" w:lastColumn="0" w:noHBand="0" w:noVBand="1"/>
      </w:tblPr>
      <w:tblGrid>
        <w:gridCol w:w="4815"/>
        <w:gridCol w:w="2410"/>
        <w:gridCol w:w="2403"/>
      </w:tblGrid>
      <w:tr w:rsidR="00500F96" w14:paraId="0D98D873" w14:textId="77777777" w:rsidTr="00500F96">
        <w:tc>
          <w:tcPr>
            <w:tcW w:w="4815" w:type="dxa"/>
          </w:tcPr>
          <w:p w14:paraId="6846CB4F" w14:textId="77777777" w:rsidR="00500F96" w:rsidRDefault="00500F96" w:rsidP="00B25566"/>
        </w:tc>
        <w:tc>
          <w:tcPr>
            <w:tcW w:w="2410" w:type="dxa"/>
          </w:tcPr>
          <w:p w14:paraId="7EF27BD3" w14:textId="3B81D90B" w:rsidR="00500F96" w:rsidRDefault="00500F96" w:rsidP="00B25566">
            <w:r>
              <w:t>2020</w:t>
            </w:r>
          </w:p>
        </w:tc>
        <w:tc>
          <w:tcPr>
            <w:tcW w:w="2403" w:type="dxa"/>
          </w:tcPr>
          <w:p w14:paraId="37853D99" w14:textId="2D3D2EBB" w:rsidR="00500F96" w:rsidRDefault="00500F96" w:rsidP="00B25566">
            <w:r>
              <w:t>2019</w:t>
            </w:r>
          </w:p>
        </w:tc>
      </w:tr>
      <w:tr w:rsidR="00500F96" w14:paraId="5D5ED4CA" w14:textId="77777777" w:rsidTr="00500F96">
        <w:tc>
          <w:tcPr>
            <w:tcW w:w="4815" w:type="dxa"/>
          </w:tcPr>
          <w:p w14:paraId="3BB45A4B" w14:textId="19F00623" w:rsidR="00500F96" w:rsidRDefault="00500F96" w:rsidP="00B25566">
            <w:r>
              <w:t>Tilaisuuksia</w:t>
            </w:r>
          </w:p>
        </w:tc>
        <w:tc>
          <w:tcPr>
            <w:tcW w:w="2410" w:type="dxa"/>
          </w:tcPr>
          <w:p w14:paraId="10F8B0A9" w14:textId="296A26D1" w:rsidR="00500F96" w:rsidRDefault="00500F96" w:rsidP="00B25566">
            <w:r>
              <w:t>37</w:t>
            </w:r>
          </w:p>
        </w:tc>
        <w:tc>
          <w:tcPr>
            <w:tcW w:w="2403" w:type="dxa"/>
          </w:tcPr>
          <w:p w14:paraId="2F9E0CD3" w14:textId="40631AE6" w:rsidR="00500F96" w:rsidRDefault="00500F96" w:rsidP="00B25566">
            <w:r>
              <w:t>85</w:t>
            </w:r>
          </w:p>
        </w:tc>
      </w:tr>
      <w:tr w:rsidR="00500F96" w14:paraId="19802F95" w14:textId="77777777" w:rsidTr="00500F96">
        <w:tc>
          <w:tcPr>
            <w:tcW w:w="4815" w:type="dxa"/>
          </w:tcPr>
          <w:p w14:paraId="0D12F7D2" w14:textId="17E0A614" w:rsidR="00500F96" w:rsidRDefault="00500F96" w:rsidP="00B25566">
            <w:r>
              <w:t>Tapahtumiin osallistujia</w:t>
            </w:r>
          </w:p>
        </w:tc>
        <w:tc>
          <w:tcPr>
            <w:tcW w:w="2410" w:type="dxa"/>
          </w:tcPr>
          <w:p w14:paraId="2BB9ED0F" w14:textId="7D2CB859" w:rsidR="00500F96" w:rsidRDefault="00500F96" w:rsidP="00B25566">
            <w:r>
              <w:t>239</w:t>
            </w:r>
          </w:p>
        </w:tc>
        <w:tc>
          <w:tcPr>
            <w:tcW w:w="2403" w:type="dxa"/>
          </w:tcPr>
          <w:p w14:paraId="16C83404" w14:textId="56BB8FBD" w:rsidR="00500F96" w:rsidRDefault="00500F96" w:rsidP="00B25566">
            <w:r>
              <w:t>620</w:t>
            </w:r>
          </w:p>
        </w:tc>
      </w:tr>
    </w:tbl>
    <w:p w14:paraId="3C0838B5" w14:textId="48EBD380" w:rsidR="00B25566" w:rsidRDefault="00B25566" w:rsidP="00B25566">
      <w:r>
        <w:tab/>
      </w:r>
      <w:r>
        <w:tab/>
      </w:r>
      <w:r>
        <w:tab/>
      </w:r>
      <w:r>
        <w:tab/>
      </w:r>
      <w:r>
        <w:tab/>
      </w:r>
    </w:p>
    <w:p w14:paraId="2F993195" w14:textId="77777777" w:rsidR="00B25566" w:rsidRDefault="00B25566" w:rsidP="00B25566">
      <w:r>
        <w:t>Liikuntatointa kehitetään Lestijärven kunnan liikuntastrategian mukaan.</w:t>
      </w:r>
    </w:p>
    <w:p w14:paraId="623445C7" w14:textId="5001E780" w:rsidR="00B25566" w:rsidRDefault="00B25566" w:rsidP="00B25566">
      <w:r>
        <w:t>Liikuntatilojen- ja alueiden kunnossapito niin, että pystytään tarjoamaan kaikille kuntalaisille mahdollisuus liikunnan harrastamiseen.</w:t>
      </w:r>
      <w:r w:rsidR="00500F96">
        <w:t xml:space="preserve"> </w:t>
      </w:r>
      <w:r>
        <w:t>Kunnan urheilualueet pyritään pitämään kunnossa sekä kesä- että talviliikuntaa varten.</w:t>
      </w:r>
    </w:p>
    <w:p w14:paraId="6324B948" w14:textId="3FDD7FFC" w:rsidR="00B25566" w:rsidRDefault="00B25566" w:rsidP="00B25566">
      <w:r w:rsidRPr="00B25566">
        <w:t xml:space="preserve">Liikuntatoimessa tehdään yhteistyötä kylätoimikuntien, </w:t>
      </w:r>
      <w:proofErr w:type="spellStart"/>
      <w:r w:rsidRPr="00B25566">
        <w:t>Soiten</w:t>
      </w:r>
      <w:proofErr w:type="spellEnd"/>
      <w:r w:rsidRPr="00B25566">
        <w:t>, Keski-Pohjanmaan liikunnan (</w:t>
      </w:r>
      <w:proofErr w:type="spellStart"/>
      <w:r w:rsidRPr="00B25566">
        <w:t>Kepli</w:t>
      </w:r>
      <w:proofErr w:type="spellEnd"/>
      <w:r w:rsidRPr="00B25566">
        <w:t>), Kiiston ja Toholammin 4H-yhdistyksen kanssa.</w:t>
      </w:r>
    </w:p>
    <w:p w14:paraId="2F83B9F2" w14:textId="08E2F2EA" w:rsidR="00B25566" w:rsidRDefault="00B25566" w:rsidP="00B25566">
      <w:r w:rsidRPr="00B25566">
        <w:t>Kuntosali on väistötiloissa Lykin hallin toimistotiloissa uuden koulun rakentamisen ajan. Kuntosali oli suljettuna koronaepidemian takia 17.3. – 2.8.2020.</w:t>
      </w:r>
    </w:p>
    <w:p w14:paraId="5FC4251E" w14:textId="63B07773" w:rsidR="00B25566" w:rsidRDefault="00B25566" w:rsidP="00B25566">
      <w:r>
        <w:t>Nuorisotyössä ollaan mukana seutukunnallisessa nuorisolain mukaisessa</w:t>
      </w:r>
      <w:r w:rsidR="00500F96">
        <w:t xml:space="preserve"> </w:t>
      </w:r>
      <w:r>
        <w:t>palveluverkostossa (</w:t>
      </w:r>
      <w:proofErr w:type="spellStart"/>
      <w:r>
        <w:t>Nuorpave</w:t>
      </w:r>
      <w:proofErr w:type="spellEnd"/>
      <w:r>
        <w:t>).</w:t>
      </w:r>
    </w:p>
    <w:p w14:paraId="2C62B29D" w14:textId="30A2EFCA" w:rsidR="00B25566" w:rsidRDefault="00B25566" w:rsidP="00B25566">
      <w:r>
        <w:t>Yhteistyötä seutukunnan muiden kuntien kanssa jatketaan edelleen eri toimintojen järjestämisessä</w:t>
      </w:r>
    </w:p>
    <w:p w14:paraId="058DBF0C" w14:textId="75D5F837" w:rsidR="00B25566" w:rsidRDefault="00B25566" w:rsidP="00B25566">
      <w:r w:rsidRPr="00B25566">
        <w:t>Nuorisovaltuusto (</w:t>
      </w:r>
      <w:proofErr w:type="spellStart"/>
      <w:r w:rsidRPr="00B25566">
        <w:t>Nuva</w:t>
      </w:r>
      <w:proofErr w:type="spellEnd"/>
      <w:r w:rsidRPr="00B25566">
        <w:t>) aloitti toiminnan syksyllä 2017 ja sen toimintaa kehitetään yhdessä nuorten kanssa</w:t>
      </w:r>
      <w:r w:rsidR="00500F96">
        <w:t>.</w:t>
      </w:r>
    </w:p>
    <w:p w14:paraId="2B3A3136" w14:textId="77777777" w:rsidR="00B25566" w:rsidRDefault="00B25566" w:rsidP="00B25566">
      <w:r>
        <w:lastRenderedPageBreak/>
        <w:t>Nuorison osallisuutta ja aktiivisuutta pyritään edistämään kaikessa toiminnassa.</w:t>
      </w:r>
    </w:p>
    <w:p w14:paraId="4FCDD7BC" w14:textId="2CA03C09" w:rsidR="00B25566" w:rsidRDefault="00B25566" w:rsidP="00B25566">
      <w:r>
        <w:t>Vapaa-aikaohjaajan työaika on 25 tuntia/viikko.</w:t>
      </w:r>
    </w:p>
    <w:p w14:paraId="1A2BE809" w14:textId="77777777" w:rsidR="00500F96" w:rsidRDefault="00500F96" w:rsidP="00B25566"/>
    <w:p w14:paraId="12E41F89" w14:textId="77777777" w:rsidR="00500F96" w:rsidRDefault="00B25566" w:rsidP="00500F96">
      <w:pPr>
        <w:pStyle w:val="Otsikko4"/>
      </w:pPr>
      <w:r>
        <w:t>Tuotantotavoitteet</w:t>
      </w:r>
    </w:p>
    <w:p w14:paraId="49E0BAE8" w14:textId="77777777" w:rsidR="00500F96" w:rsidRDefault="00500F96" w:rsidP="00500F96">
      <w:pPr>
        <w:pStyle w:val="Otsikko4"/>
      </w:pPr>
    </w:p>
    <w:p w14:paraId="1B68C2CB" w14:textId="549A98B2" w:rsidR="00B25566" w:rsidRDefault="00B25566" w:rsidP="00500F96">
      <w:pPr>
        <w:pStyle w:val="Otsikko4"/>
      </w:pPr>
      <w:r>
        <w:tab/>
      </w:r>
      <w:r>
        <w:tab/>
      </w:r>
      <w:r>
        <w:tab/>
      </w:r>
      <w:r>
        <w:tab/>
      </w:r>
      <w:r>
        <w:tab/>
      </w:r>
      <w:r>
        <w:tab/>
      </w:r>
    </w:p>
    <w:p w14:paraId="1D05B3F9" w14:textId="77777777" w:rsidR="00B25566" w:rsidRDefault="00B25566" w:rsidP="00B25566">
      <w:r>
        <w:t xml:space="preserve">Liikunta- ja nuorisopuolen toiminnan tukemiseksi haetaan hankeavustuksia. </w:t>
      </w:r>
    </w:p>
    <w:p w14:paraId="140D9FD1" w14:textId="48F9AC06" w:rsidR="00B25566" w:rsidRDefault="00B25566" w:rsidP="00B25566">
      <w:r>
        <w:t>Nuorten kesätyöllistämistä tuetaan tonnitalkootyön omarahoituksella 3 nuorelle.</w:t>
      </w:r>
    </w:p>
    <w:p w14:paraId="1AB930C2" w14:textId="77777777" w:rsidR="00500F96" w:rsidRDefault="00500F96" w:rsidP="00500F96">
      <w:pPr>
        <w:pStyle w:val="Otsikko3"/>
      </w:pPr>
    </w:p>
    <w:p w14:paraId="620B6222" w14:textId="2EAF6B6E" w:rsidR="00B25566" w:rsidRDefault="00B25566" w:rsidP="00500F96">
      <w:pPr>
        <w:pStyle w:val="Otsikko3"/>
      </w:pPr>
      <w:bookmarkStart w:id="29" w:name="_Toc51082309"/>
      <w:r>
        <w:t>Toteutuma:</w:t>
      </w:r>
      <w:bookmarkEnd w:id="29"/>
    </w:p>
    <w:p w14:paraId="1B7E5D96" w14:textId="77D482EB" w:rsidR="00B25566" w:rsidRDefault="00B25566" w:rsidP="00B25566">
      <w:r>
        <w:t>Etsivä nuorisotyötoimintaa on toteutettu Toholammin ja Lestijärven kunnan yhteishankkeena, jossa on ollut palkattuna yksi etsivä nuorisotyöntekijä ja hanketta hallinnoi Toholammin kunta.</w:t>
      </w:r>
    </w:p>
    <w:p w14:paraId="0F0AC879" w14:textId="77777777" w:rsidR="00500F96" w:rsidRDefault="00B25566" w:rsidP="00B25566">
      <w:r>
        <w:t xml:space="preserve">Nuorisovaltuusto kokousti keväällä kaksi kertaa ja järjesti talvella ennen koronaepidemiaa muutaman kerran nuorten leffailtoja kirjaston vintissä ja kesäkuussa </w:t>
      </w:r>
      <w:proofErr w:type="spellStart"/>
      <w:r>
        <w:t>Parannassa</w:t>
      </w:r>
      <w:proofErr w:type="spellEnd"/>
      <w:r w:rsidR="00500F96">
        <w:t xml:space="preserve"> </w:t>
      </w:r>
      <w:r>
        <w:t>kesäpelipäivän</w:t>
      </w:r>
      <w:r w:rsidR="00500F96">
        <w:t xml:space="preserve"> </w:t>
      </w:r>
      <w:r>
        <w:t>yhdessä vapaa-aikaohjaajan kanssa.</w:t>
      </w:r>
    </w:p>
    <w:p w14:paraId="26EF5274" w14:textId="06E4B545" w:rsidR="00B25566" w:rsidRDefault="00B25566" w:rsidP="00B25566">
      <w:proofErr w:type="spellStart"/>
      <w:r>
        <w:t>Nuoppari</w:t>
      </w:r>
      <w:proofErr w:type="spellEnd"/>
      <w:r>
        <w:t xml:space="preserve"> on ollut 1—2 kertaa/viikko vapaa-aikaohjaajan / tuntiohjaajan ohjaamana.</w:t>
      </w:r>
    </w:p>
    <w:p w14:paraId="1D038350" w14:textId="50BFF500" w:rsidR="00B25566" w:rsidRDefault="00B25566" w:rsidP="00B25566">
      <w:r>
        <w:t xml:space="preserve">Liikunnassa järjestettiin talviliikuntakampanja (tammi-maaliskuu) ja kylien välinen liikuntakampanja (touko-heinäkuu). </w:t>
      </w:r>
    </w:p>
    <w:p w14:paraId="19860DEC" w14:textId="6F26EA0C" w:rsidR="00B25566" w:rsidRDefault="00B25566" w:rsidP="00B25566">
      <w:r>
        <w:t>Vapaa-aikaohjaajan työaikaa on lisätty pysyvästi kokotyöajaksi, jolloin hän toimii myös kirjastossa osan työajasta.</w:t>
      </w:r>
    </w:p>
    <w:p w14:paraId="0E158F3F" w14:textId="42EDC186" w:rsidR="00B25566" w:rsidRDefault="00B25566" w:rsidP="00B25566">
      <w:r w:rsidRPr="00B25566">
        <w:t>Nuoriso- ja liikuntatoimen talousarvio on toteutunut 59,18</w:t>
      </w:r>
      <w:r w:rsidR="00500F96">
        <w:t xml:space="preserve"> </w:t>
      </w:r>
      <w:r w:rsidRPr="00B25566">
        <w:t>%.</w:t>
      </w:r>
    </w:p>
    <w:p w14:paraId="0FD5D76D" w14:textId="36261290" w:rsidR="00B25566" w:rsidRDefault="00B25566" w:rsidP="00B25566">
      <w:r w:rsidRPr="00B25566">
        <w:t>Liikunta- ja ulkoilutoimen talousarvio on toteutunut 64,00</w:t>
      </w:r>
      <w:r w:rsidR="00500F96">
        <w:t xml:space="preserve"> </w:t>
      </w:r>
      <w:r w:rsidRPr="00B25566">
        <w:t>%.</w:t>
      </w:r>
    </w:p>
    <w:p w14:paraId="4A9810EE" w14:textId="1F4AAB06" w:rsidR="00B25566" w:rsidRDefault="00B25566" w:rsidP="00B25566">
      <w:r w:rsidRPr="00B25566">
        <w:t>Nuorisotoimen talousarvio on toteutunut 29,15</w:t>
      </w:r>
      <w:r w:rsidR="00500F96">
        <w:t xml:space="preserve"> </w:t>
      </w:r>
      <w:r w:rsidRPr="00B25566">
        <w:t>%</w:t>
      </w:r>
    </w:p>
    <w:p w14:paraId="07588B90" w14:textId="77777777" w:rsidR="00597CB1" w:rsidRDefault="00597CB1">
      <w:pPr>
        <w:spacing w:line="259" w:lineRule="auto"/>
        <w:rPr>
          <w:rFonts w:eastAsiaTheme="majorEastAsia" w:cstheme="majorBidi"/>
          <w:sz w:val="32"/>
          <w:szCs w:val="32"/>
        </w:rPr>
      </w:pPr>
      <w:r>
        <w:br w:type="page"/>
      </w:r>
    </w:p>
    <w:p w14:paraId="16773759" w14:textId="1E002A04" w:rsidR="00881F66" w:rsidRDefault="00881F66" w:rsidP="00881F66">
      <w:pPr>
        <w:pStyle w:val="Otsikko1"/>
      </w:pPr>
      <w:bookmarkStart w:id="30" w:name="_Toc51082310"/>
      <w:r>
        <w:lastRenderedPageBreak/>
        <w:t>Yhdyskuntapalvelut</w:t>
      </w:r>
      <w:bookmarkEnd w:id="30"/>
    </w:p>
    <w:p w14:paraId="1F1EAC8D" w14:textId="6AEEB7F3" w:rsidR="00597CB1" w:rsidRDefault="00597CB1" w:rsidP="00597CB1"/>
    <w:p w14:paraId="6313DEA9" w14:textId="5F710508" w:rsidR="00597CB1" w:rsidRDefault="00597CB1" w:rsidP="00597CB1">
      <w:r>
        <w:t xml:space="preserve">Yhdyskuntapalvelut jakautuvat talousarviossa </w:t>
      </w:r>
      <w:r w:rsidR="00512AA9">
        <w:t>suunnitteluun ja valvontaan, ympäristönhuoltoon ja palo- ja pelastustoimeen. Alla olevasta taulukosta käy ilmi talousarvion toteutuminen 30.6.2020 mennessä.</w:t>
      </w:r>
    </w:p>
    <w:p w14:paraId="6439F1DA" w14:textId="77777777" w:rsidR="00597CB1" w:rsidRPr="00597CB1" w:rsidRDefault="00597CB1" w:rsidP="00597CB1"/>
    <w:p w14:paraId="011DEB5E" w14:textId="39EE3F54" w:rsidR="00881F66" w:rsidRPr="00881F66" w:rsidRDefault="00BC7560" w:rsidP="00881F66">
      <w:r w:rsidRPr="00BC7560">
        <w:rPr>
          <w:noProof/>
        </w:rPr>
        <w:drawing>
          <wp:inline distT="0" distB="0" distL="0" distR="0" wp14:anchorId="72C3C88E" wp14:editId="25672879">
            <wp:extent cx="6120130" cy="898525"/>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898525"/>
                    </a:xfrm>
                    <a:prstGeom prst="rect">
                      <a:avLst/>
                    </a:prstGeom>
                    <a:noFill/>
                    <a:ln>
                      <a:noFill/>
                    </a:ln>
                  </pic:spPr>
                </pic:pic>
              </a:graphicData>
            </a:graphic>
          </wp:inline>
        </w:drawing>
      </w:r>
    </w:p>
    <w:p w14:paraId="22B00095" w14:textId="77777777" w:rsidR="00512AA9" w:rsidRDefault="00512AA9" w:rsidP="00881F66">
      <w:pPr>
        <w:pStyle w:val="Otsikko2"/>
      </w:pPr>
    </w:p>
    <w:p w14:paraId="577AD243" w14:textId="0DDAEC82" w:rsidR="00881F66" w:rsidRDefault="00881F66" w:rsidP="00881F66">
      <w:pPr>
        <w:pStyle w:val="Otsikko2"/>
      </w:pPr>
      <w:bookmarkStart w:id="31" w:name="_Toc51082311"/>
      <w:r>
        <w:t>4</w:t>
      </w:r>
      <w:r w:rsidR="00BC7560">
        <w:t>041</w:t>
      </w:r>
      <w:r>
        <w:t xml:space="preserve"> Suunnittelu ja valvonta</w:t>
      </w:r>
      <w:bookmarkEnd w:id="31"/>
    </w:p>
    <w:p w14:paraId="4FE6D757" w14:textId="77777777" w:rsidR="00512AA9" w:rsidRDefault="00512AA9" w:rsidP="00881F66"/>
    <w:p w14:paraId="1851A342" w14:textId="7C7281B4" w:rsidR="00881F66" w:rsidRDefault="00512AA9" w:rsidP="00881F66">
      <w:r>
        <w:t>Suunnittelun tavoitteena on, että k</w:t>
      </w:r>
      <w:r w:rsidR="00881F66">
        <w:t xml:space="preserve">unnan omatoimista rakentamista pyritään ylläpitämään ja kehittämään suorittamalla kunnan omana työnä mm. kiinteistöjen vuosi- ja peruskorjaukset, vesi- ja viemärijohtolinjojen rakentaminen ym. </w:t>
      </w:r>
    </w:p>
    <w:p w14:paraId="0EF0DA98" w14:textId="77777777" w:rsidR="00881F66" w:rsidRDefault="00881F66" w:rsidP="00881F66"/>
    <w:p w14:paraId="48FEB4DD" w14:textId="77777777" w:rsidR="00881F66" w:rsidRDefault="00881F66" w:rsidP="00881F66">
      <w:pPr>
        <w:pStyle w:val="Otsikko3"/>
      </w:pPr>
      <w:bookmarkStart w:id="32" w:name="_Toc51082312"/>
      <w:r>
        <w:t>Toteutuminen:</w:t>
      </w:r>
      <w:bookmarkEnd w:id="32"/>
    </w:p>
    <w:p w14:paraId="7212A4B6" w14:textId="65E015AC" w:rsidR="00881F66" w:rsidRDefault="00881F66" w:rsidP="00881F66">
      <w:r>
        <w:t xml:space="preserve">Työtä suoritettu em. tavalla. Kirkonkylän vanhan koulun (v. 1952 rakennettu) purkulupa myönnettiin 27.2.2019. Lautakunta kilpailutti purkamisen ja esitti 18.6.2019 kunnanhallitukselle koulun purkutyön suorittajaksi Ahosen palvelut Oy:tä ja urakkasopimuksen hyväksymistä. Uuden koulun rakentaminen aloitettiin alkuvuodesta 2020. </w:t>
      </w:r>
    </w:p>
    <w:p w14:paraId="5045D154" w14:textId="60AC44FE" w:rsidR="00881F66" w:rsidRDefault="00881F66" w:rsidP="00881F66">
      <w:r>
        <w:t xml:space="preserve">Lestijärven kunta teki sopimuksen rakennustarkastuksen järjestämisestä Toholammin kunnan kanssa 1.1.2020 lukien. Toholammin kunnan rakennustarkastajan virkaan valittu kuitenkin irtisanoutui virasta koeajalla. Virka julistettiin uudelleen auki 20.5.2020 ja hakuaikaa on jatkettu 15.8.2020 saakka. Jos virkaa ei saada täytettyä, joudutaan neuvottelemaan muiden kuntien kanssa palvelun ostamisesta rakennusvalvonnan laadun takaamiseksi. </w:t>
      </w:r>
    </w:p>
    <w:p w14:paraId="3B0ABE40" w14:textId="1B7E2289" w:rsidR="00881F66" w:rsidRDefault="00881F66" w:rsidP="00881F66">
      <w:r>
        <w:lastRenderedPageBreak/>
        <w:t xml:space="preserve">Lestijärven kuntaan on kunnanvaltuusto perustanut 4.9.2019 teknisen johtajan viran. Aikaisemmin kunnassa oli vain yksi virka eli rakennustarkastajan/teknisen johtajan virka, mitä ei saatu täytettyä. Tehtävää hoiti </w:t>
      </w:r>
      <w:proofErr w:type="spellStart"/>
      <w:proofErr w:type="gramStart"/>
      <w:r>
        <w:t>va</w:t>
      </w:r>
      <w:proofErr w:type="spellEnd"/>
      <w:proofErr w:type="gramEnd"/>
      <w:r>
        <w:t xml:space="preserve"> tekninen johtaja 31.04.2020 saakka ja virka täytettiin 1.5.2020 alkaen. Toimistovirkailijan työ jakaantuu ½ rakennusvalvonnan ja ½ teknisen lautakunnan sekä muita tehtäviä.</w:t>
      </w:r>
    </w:p>
    <w:p w14:paraId="4F59E591" w14:textId="4BDFB87D" w:rsidR="00881F66" w:rsidRDefault="00881F66" w:rsidP="00881F66">
      <w:r>
        <w:t xml:space="preserve">Teknisen toimen alaisina työntekijöinä toimii vakinaisina kaksi kirvesmies/kiinteistönhoitajaa, määräaikaisena yksi kiinteistönhoitaja 30.10.2020 saakka ja määräaikainen puutarhuri kesäkaudella sekä osa-aikainen kunnan eri kiinteistöjen siivooja. </w:t>
      </w:r>
    </w:p>
    <w:p w14:paraId="46C8C584" w14:textId="77777777" w:rsidR="00881F66" w:rsidRDefault="00881F66" w:rsidP="00881F66">
      <w:r>
        <w:t xml:space="preserve">Lestijärven kunta oli mukana Kinnula-Lestijärvi-Toholampi siirtoviemärihankkeen yleissuunnittelussa. Suunnitelma kariutui ja nyt neuvottelut kohdistuvat Kinnulan kunnan uuden jätevedenpuhdistamon rakentamiseen ja Lestijärven kunnan jätevesien käsittelyyn siellä sekä mahdollisuuksia </w:t>
      </w:r>
      <w:proofErr w:type="spellStart"/>
      <w:r>
        <w:t>Syrinkylän</w:t>
      </w:r>
      <w:proofErr w:type="spellEnd"/>
      <w:r>
        <w:t xml:space="preserve"> viemäröinnin osalta katsotaan erikseen ja tilannetta tunnustellaan Toholammin kunnan suunnalta. </w:t>
      </w:r>
    </w:p>
    <w:p w14:paraId="1F4E2AA1" w14:textId="77777777" w:rsidR="00881F66" w:rsidRDefault="00881F66" w:rsidP="00881F66"/>
    <w:p w14:paraId="14C61584" w14:textId="77777777" w:rsidR="00881F66" w:rsidRDefault="00881F66" w:rsidP="00177AC6">
      <w:pPr>
        <w:pStyle w:val="Otsikko3"/>
      </w:pPr>
      <w:bookmarkStart w:id="33" w:name="_Toc51082313"/>
      <w:r>
        <w:t>4</w:t>
      </w:r>
      <w:r w:rsidRPr="00177AC6">
        <w:rPr>
          <w:color w:val="auto"/>
        </w:rPr>
        <w:t>120</w:t>
      </w:r>
      <w:r>
        <w:t xml:space="preserve"> Rakennusvalvonta</w:t>
      </w:r>
      <w:bookmarkEnd w:id="33"/>
    </w:p>
    <w:p w14:paraId="2997B429" w14:textId="77777777" w:rsidR="00512AA9" w:rsidRDefault="00512AA9" w:rsidP="00881F66"/>
    <w:p w14:paraId="0435AB78" w14:textId="60B562AF" w:rsidR="00881F66" w:rsidRDefault="00881F66" w:rsidP="00881F66">
      <w:r>
        <w:t>Rakennusvalvonnan tavoitteena on hyvän rakennustavan edistäminen ja rakennustoiminnan valvominen eri säännösten mukaisesti.</w:t>
      </w:r>
    </w:p>
    <w:p w14:paraId="19FFC036" w14:textId="77777777" w:rsidR="00881F66" w:rsidRDefault="00881F66" w:rsidP="00881F66"/>
    <w:p w14:paraId="037D9224" w14:textId="77777777" w:rsidR="00881F66" w:rsidRDefault="00881F66" w:rsidP="00881F66">
      <w:pPr>
        <w:pStyle w:val="Otsikko3"/>
      </w:pPr>
      <w:bookmarkStart w:id="34" w:name="_Toc51082314"/>
      <w:r>
        <w:t>Toteutuminen:</w:t>
      </w:r>
      <w:bookmarkEnd w:id="34"/>
    </w:p>
    <w:p w14:paraId="035C1D3D" w14:textId="77777777" w:rsidR="00881F66" w:rsidRDefault="00881F66" w:rsidP="00881F66">
      <w:r>
        <w:t xml:space="preserve">Rakennusvalvontaa hoidettu normaalin käytännön mukaisesti. Rakennusvalvontaohjelmisto uudistui vuoden 2019 aikana. Ohjelmiston käyttöönotto vaati henkilökunnan kouluttautumista ja käyttöönotto vaatii edelleen harjaantumista. Tekninen lautakunta toimii rakennusvalvontaviranomaisena ja sen esittelijänä on rakennustarkastaja. Rakennuslupia myönnetty kesäkuun loppuun 2020 mennessä 14 kpl, rakennusluvan jatkoja yksi (1) kpl, toimenpidelupia kuusi (6) kpl, purkulupia kolme (3) kpl ja maisematyölupia kaksi (2) kpl sekä. Lautakunta antoi lausunnon kunnanhallitukselle kolmen (3) poikkeamisluvan myöntämisestä. </w:t>
      </w:r>
    </w:p>
    <w:p w14:paraId="7FDA5C70" w14:textId="77777777" w:rsidR="00881F66" w:rsidRDefault="00881F66" w:rsidP="00881F66"/>
    <w:p w14:paraId="77192620" w14:textId="77777777" w:rsidR="00881F66" w:rsidRDefault="00881F66" w:rsidP="00881F66"/>
    <w:p w14:paraId="1AD89A21" w14:textId="05AA79D8" w:rsidR="00881F66" w:rsidRDefault="00881F66" w:rsidP="00AC5604">
      <w:pPr>
        <w:pStyle w:val="Otsikko2"/>
      </w:pPr>
      <w:bookmarkStart w:id="35" w:name="_Toc51082315"/>
      <w:r>
        <w:lastRenderedPageBreak/>
        <w:t>4</w:t>
      </w:r>
      <w:r w:rsidR="00BC7560">
        <w:t>042</w:t>
      </w:r>
      <w:r>
        <w:t xml:space="preserve"> Ympäristön huolto</w:t>
      </w:r>
      <w:bookmarkEnd w:id="35"/>
    </w:p>
    <w:p w14:paraId="508077AE" w14:textId="77777777" w:rsidR="00512AA9" w:rsidRDefault="00512AA9" w:rsidP="00881F66"/>
    <w:p w14:paraId="49C98772" w14:textId="07C57606" w:rsidR="00881F66" w:rsidRDefault="00881F66" w:rsidP="00512AA9">
      <w:r>
        <w:t>Ympäristönvalvonta toteuttaa ja valvoo eri laeissa kunnalle tai kuntalaisille määrättyjä ympäristönsuojeluvelvoitteita ja sen laatutavoitteena on edistää ympäristön säilymistä viihtyisänä ja ehkäistä ympäristökuormitusta.</w:t>
      </w:r>
    </w:p>
    <w:p w14:paraId="7CDA5A54" w14:textId="77777777" w:rsidR="00AC5604" w:rsidRDefault="00881F66" w:rsidP="00881F66">
      <w:bookmarkStart w:id="36" w:name="_Toc51082316"/>
      <w:r w:rsidRPr="00AC5604">
        <w:rPr>
          <w:rStyle w:val="Otsikko3Char"/>
        </w:rPr>
        <w:t>Toteutuminen:</w:t>
      </w:r>
      <w:bookmarkEnd w:id="36"/>
      <w:r>
        <w:t xml:space="preserve"> </w:t>
      </w:r>
    </w:p>
    <w:p w14:paraId="569E6990" w14:textId="1F1F4940" w:rsidR="00881F66" w:rsidRDefault="00881F66" w:rsidP="00881F66">
      <w:r>
        <w:t>Ympäristönvalvonta toteutunut em. tavalla. Lautakunta myönsi kaksi (2) ympäristölupaa ja yhden maa-ainesluvan vuonna 2020 kesäkuun loppuun mennessä.</w:t>
      </w:r>
    </w:p>
    <w:p w14:paraId="16448DE9" w14:textId="77777777" w:rsidR="00881F66" w:rsidRDefault="00881F66" w:rsidP="00881F66">
      <w:r>
        <w:t xml:space="preserve">Ympäristönsuojelutehtäviä on hoitanut T:mi Arto Hautala. Osa-aikainen (60 %) ympäristösihteerin virka julistettiin auki 20.5.2020. Virka on yhteinen Halsuan kunnan kanssa. </w:t>
      </w:r>
    </w:p>
    <w:p w14:paraId="35EA3EB5" w14:textId="4139FE2A" w:rsidR="00881F66" w:rsidRDefault="00881F66" w:rsidP="00881F66">
      <w:r>
        <w:t xml:space="preserve">Käytöstä poistuneen jätevedenpuhdistamon lietealtaisiin otetaan vastaan sakokaivolietteitä (käsittelymaksu 12,20 €/m3 + alv) ja umpikaivolietteitä (1,70 €/m3 + alv). </w:t>
      </w:r>
    </w:p>
    <w:p w14:paraId="037F420E" w14:textId="03301CD2" w:rsidR="00881F66" w:rsidRDefault="00881F66" w:rsidP="00881F66">
      <w:r>
        <w:t xml:space="preserve">Pakkausjätteen keräykseen tarkoitettu Rinki-keräyspiste sijaitsee kirjastolla. Uutta sijoituspaikkaa tarkastellaan vuoden 2020 aikana, koska alueen muutoksien </w:t>
      </w:r>
      <w:proofErr w:type="gramStart"/>
      <w:r>
        <w:t>johdosta</w:t>
      </w:r>
      <w:proofErr w:type="gramEnd"/>
      <w:r>
        <w:t xml:space="preserve"> nykyinen paikka ei enää sovellu kierrätyspisteelle. </w:t>
      </w:r>
    </w:p>
    <w:p w14:paraId="724E62D8" w14:textId="017024CF" w:rsidR="00881F66" w:rsidRDefault="00881F66" w:rsidP="00881F66">
      <w:r>
        <w:t>Ympäristöhuollon määrätavoite 2020 TA 97 €/asukas, toteutunut 50 €/asukas. Nettototeuma 50,91 %.</w:t>
      </w:r>
    </w:p>
    <w:p w14:paraId="6F52F4A5" w14:textId="4640B8BE" w:rsidR="00881F66" w:rsidRDefault="00881F66" w:rsidP="00881F66">
      <w:r>
        <w:t xml:space="preserve">Kaavatiet sekä puistot ja muut yleiset alueet on pidetty kunnossa teknisen lautakunnan toimesta ja yksityisteiden talviauraukset on hoidettu kunnan avustuksena. </w:t>
      </w:r>
    </w:p>
    <w:p w14:paraId="5C804C62" w14:textId="77777777" w:rsidR="00881F66" w:rsidRDefault="00881F66" w:rsidP="00881F66">
      <w:r>
        <w:t xml:space="preserve">Kaavateiden kunnossapito tavoite 2020 TA 0,85 €/m, toteutunut 0,81 €/m. </w:t>
      </w:r>
    </w:p>
    <w:p w14:paraId="40FF41EA" w14:textId="77777777" w:rsidR="00881F66" w:rsidRDefault="00881F66" w:rsidP="00881F66">
      <w:r>
        <w:t xml:space="preserve">Yksityisteiden avustukset 2020 määrätavoite 588 €/km, toteutunut 337 €/km, nettototeuma 57,30 %. </w:t>
      </w:r>
    </w:p>
    <w:p w14:paraId="7DD34BDB" w14:textId="3D4D897D" w:rsidR="00881F66" w:rsidRDefault="00881F66" w:rsidP="00881F66">
      <w:r>
        <w:t>Liikenneväylien määrätavoite 2020 77 €/asukas, toteutunut 32 €/asukas. Nettototeuma 57,30 %.</w:t>
      </w:r>
    </w:p>
    <w:p w14:paraId="62A05AEC" w14:textId="77777777" w:rsidR="006243C8" w:rsidRDefault="006243C8" w:rsidP="00881F66"/>
    <w:p w14:paraId="1E966224" w14:textId="77777777" w:rsidR="006243C8" w:rsidRDefault="006243C8">
      <w:pPr>
        <w:spacing w:line="259" w:lineRule="auto"/>
        <w:rPr>
          <w:rFonts w:eastAsiaTheme="majorEastAsia" w:cstheme="majorBidi"/>
          <w:b/>
          <w:szCs w:val="26"/>
        </w:rPr>
      </w:pPr>
      <w:r>
        <w:br w:type="page"/>
      </w:r>
    </w:p>
    <w:p w14:paraId="2E12072C" w14:textId="3CCCF9C2" w:rsidR="00881F66" w:rsidRDefault="00881F66" w:rsidP="00AC5604">
      <w:pPr>
        <w:pStyle w:val="Otsikko2"/>
      </w:pPr>
      <w:bookmarkStart w:id="37" w:name="_Toc51082317"/>
      <w:r>
        <w:lastRenderedPageBreak/>
        <w:t>4</w:t>
      </w:r>
      <w:r w:rsidR="00BC7560">
        <w:t>043</w:t>
      </w:r>
      <w:r>
        <w:t xml:space="preserve"> Palo- ja pelastustoimi ja muut yhdyskuntapalvelut</w:t>
      </w:r>
      <w:bookmarkEnd w:id="37"/>
    </w:p>
    <w:p w14:paraId="705FA4E7" w14:textId="77777777" w:rsidR="00512AA9" w:rsidRPr="00512AA9" w:rsidRDefault="00512AA9" w:rsidP="00512AA9"/>
    <w:p w14:paraId="1F8E3E70" w14:textId="4698E713" w:rsidR="00881F66" w:rsidRDefault="00881F66" w:rsidP="00881F66">
      <w:r>
        <w:t>Pelastuslaitos siirtyi vuoden 2004 alussa Keski-Pohjanmaan ja Pietarsaaren alueen pelastuslaitoksen alaiseksi. Määrätavoite 2020 219 €/asukas, toteutunut 114 €/asukas.</w:t>
      </w:r>
    </w:p>
    <w:p w14:paraId="72E5A382" w14:textId="6EBEA9BC" w:rsidR="00AC5604" w:rsidRDefault="00AC5604" w:rsidP="00881F66"/>
    <w:p w14:paraId="238286B6" w14:textId="3B143D60" w:rsidR="00AC5604" w:rsidRDefault="00AC5604" w:rsidP="00AC5604">
      <w:pPr>
        <w:pStyle w:val="Otsikko1"/>
      </w:pPr>
      <w:bookmarkStart w:id="38" w:name="_Toc51082318"/>
      <w:r>
        <w:t>Muut palvelut</w:t>
      </w:r>
      <w:bookmarkEnd w:id="38"/>
    </w:p>
    <w:p w14:paraId="12835874" w14:textId="0A3FD0AE" w:rsidR="00BC7560" w:rsidRDefault="00BC7560" w:rsidP="00BC7560"/>
    <w:p w14:paraId="4D354F45" w14:textId="305FF5AE" w:rsidR="006243C8" w:rsidRPr="00BC7560" w:rsidRDefault="006243C8" w:rsidP="00BC7560">
      <w:r>
        <w:t xml:space="preserve">Muut palvelut pitävät sisällään elinkeinoelämän edistämisen, oikeuden ja muiden </w:t>
      </w:r>
      <w:proofErr w:type="spellStart"/>
      <w:r>
        <w:t>järjetämisen</w:t>
      </w:r>
      <w:proofErr w:type="spellEnd"/>
      <w:r>
        <w:t>, seutukunnan ja maaseututoimen. Edellä olevien talousarvion toteutuminen on esitetty alla olevasta taulukosta. Seutukunnalle ja maaseututoimelle ei ole laskettu toteutumis-%, koska talousarvion netto on 0 €.</w:t>
      </w:r>
    </w:p>
    <w:p w14:paraId="44AAB503" w14:textId="798F7722" w:rsidR="00AC5604" w:rsidRDefault="00BC7560" w:rsidP="00AC5604">
      <w:r w:rsidRPr="00BC7560">
        <w:rPr>
          <w:noProof/>
        </w:rPr>
        <w:drawing>
          <wp:inline distT="0" distB="0" distL="0" distR="0" wp14:anchorId="6FF7D9EC" wp14:editId="3506B5C2">
            <wp:extent cx="6120130" cy="1047115"/>
            <wp:effectExtent l="0" t="0" r="0" b="635"/>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1047115"/>
                    </a:xfrm>
                    <a:prstGeom prst="rect">
                      <a:avLst/>
                    </a:prstGeom>
                    <a:noFill/>
                    <a:ln>
                      <a:noFill/>
                    </a:ln>
                  </pic:spPr>
                </pic:pic>
              </a:graphicData>
            </a:graphic>
          </wp:inline>
        </w:drawing>
      </w:r>
    </w:p>
    <w:p w14:paraId="5BEEEA23" w14:textId="77777777" w:rsidR="00FD1F76" w:rsidRDefault="00FD1F76">
      <w:pPr>
        <w:spacing w:line="259" w:lineRule="auto"/>
        <w:rPr>
          <w:rFonts w:eastAsiaTheme="majorEastAsia" w:cstheme="majorBidi"/>
          <w:b/>
          <w:szCs w:val="26"/>
        </w:rPr>
      </w:pPr>
      <w:r>
        <w:br w:type="page"/>
      </w:r>
    </w:p>
    <w:p w14:paraId="36E0007A" w14:textId="77992F75" w:rsidR="009C2D15" w:rsidRDefault="009C2D15" w:rsidP="009C2D15">
      <w:pPr>
        <w:pStyle w:val="Otsikko2"/>
      </w:pPr>
      <w:bookmarkStart w:id="39" w:name="_Toc51082319"/>
      <w:r w:rsidRPr="006212E1">
        <w:lastRenderedPageBreak/>
        <w:t>5052 Oikeudenhoito ja muu järjestystoimi</w:t>
      </w:r>
      <w:bookmarkEnd w:id="39"/>
    </w:p>
    <w:p w14:paraId="4ABE9E2E" w14:textId="77777777" w:rsidR="00FD1F76" w:rsidRPr="00FD1F76" w:rsidRDefault="00FD1F76" w:rsidP="00FD1F76"/>
    <w:p w14:paraId="55A91218" w14:textId="77777777" w:rsidR="00FD1F76" w:rsidRDefault="00FD1F76" w:rsidP="00FD1F76">
      <w:r>
        <w:t>Kuluttajaneuvonta ostetaan Kokkolan kaupungilta.</w:t>
      </w:r>
    </w:p>
    <w:p w14:paraId="01B06C58" w14:textId="295FA77C" w:rsidR="00FD1F76" w:rsidRDefault="00FD1F76" w:rsidP="00FD1F76">
      <w:r>
        <w:t xml:space="preserve">Seura- ja harrastuseläinten talteenotosta on tehty sopimus Kari ja Katja Kalliokankaan kanssa. </w:t>
      </w:r>
    </w:p>
    <w:p w14:paraId="1A98BF30" w14:textId="6B650534" w:rsidR="00FD1F76" w:rsidRPr="00FD1F76" w:rsidRDefault="00FD1F76" w:rsidP="00FD1F76">
      <w:r>
        <w:t xml:space="preserve">Palvelujen ostamisen tavoitteena on kuluttajapalvelujen turvaaminen ostopalveluilla ja eläinten talteenoton hoitaminen yksityisen toimesta kunnolla. </w:t>
      </w:r>
    </w:p>
    <w:p w14:paraId="5B0063D1" w14:textId="39022503" w:rsidR="00AC5604" w:rsidRDefault="00AC5604" w:rsidP="00AC5604"/>
    <w:p w14:paraId="079D2ECE" w14:textId="5BA7F0C4" w:rsidR="005D0EE2" w:rsidRDefault="00AC5604" w:rsidP="006243C8">
      <w:pPr>
        <w:pStyle w:val="Otsikko2"/>
      </w:pPr>
      <w:bookmarkStart w:id="40" w:name="_Toc51082320"/>
      <w:r w:rsidRPr="00A659A7">
        <w:t>5</w:t>
      </w:r>
      <w:r w:rsidR="001C502F">
        <w:t>054</w:t>
      </w:r>
      <w:r w:rsidRPr="00A659A7">
        <w:t xml:space="preserve"> Kaustisen seutukunta</w:t>
      </w:r>
      <w:bookmarkEnd w:id="40"/>
    </w:p>
    <w:p w14:paraId="54CC7F12" w14:textId="77777777" w:rsidR="006243C8" w:rsidRPr="006243C8" w:rsidRDefault="006243C8" w:rsidP="006243C8"/>
    <w:p w14:paraId="4EB695A2" w14:textId="4D974703" w:rsidR="001153A1" w:rsidRPr="001153A1" w:rsidRDefault="005D0EE2" w:rsidP="00A659A7">
      <w:pPr>
        <w:pStyle w:val="Otsikko3"/>
        <w:rPr>
          <w:rStyle w:val="Korostus"/>
          <w:i w:val="0"/>
          <w:iCs w:val="0"/>
        </w:rPr>
      </w:pPr>
      <w:bookmarkStart w:id="41" w:name="_Toc51082321"/>
      <w:r w:rsidRPr="001153A1">
        <w:rPr>
          <w:rStyle w:val="Korostus"/>
          <w:i w:val="0"/>
          <w:iCs w:val="0"/>
        </w:rPr>
        <w:t>Tavoitteet vuodelle 2020</w:t>
      </w:r>
      <w:bookmarkEnd w:id="41"/>
    </w:p>
    <w:p w14:paraId="4948731D" w14:textId="77777777" w:rsidR="005D0EE2" w:rsidRDefault="005D0EE2" w:rsidP="005D0EE2">
      <w:pPr>
        <w:jc w:val="both"/>
        <w:rPr>
          <w:rFonts w:ascii="Calibri" w:hAnsi="Calibri"/>
          <w:snapToGrid w:val="0"/>
          <w:color w:val="000000"/>
          <w:sz w:val="22"/>
        </w:rPr>
      </w:pPr>
    </w:p>
    <w:p w14:paraId="5172EAD7" w14:textId="44CA8142" w:rsidR="005D0EE2" w:rsidRDefault="005D0EE2" w:rsidP="001153A1">
      <w:r>
        <w:t>Seutukunnan toiminnan keskeisenä, johtavana tavoitteena on Suomen elinvoimaisin maaseutu ja seudun asukasluvun kääntäminen kasvuun. Tavoitteeseen se pyrkii omilla tehtävillään ja toimenpiteillään yhdessä kuntien ja muiden toimijoiden kanssa.</w:t>
      </w:r>
    </w:p>
    <w:p w14:paraId="0B6DF873" w14:textId="27CD97BF" w:rsidR="005D0EE2" w:rsidRPr="001153A1" w:rsidRDefault="005D0EE2" w:rsidP="001153A1">
      <w:r>
        <w:t xml:space="preserve">Seutukunta toteuttaa suunnitelmakaudella tehtäviään tehokkaasti ja laadukkaasti samalla kehittäen ja uudistaen toimintaansa. Seutukunta valmistautuu vuonna 2020 hallintomallinsa muutokseen, jolloin se siirtää vaiheittain toimintaansa uuteen organisaatioon. Seutukunta valmistautuu myös Lestijärven kunta Kaustisen seutukunta -lautakunnan toiminnan päättämiseen ennen seuraavia kuntavaaleja huhtikuussa vuonna 2021. </w:t>
      </w:r>
    </w:p>
    <w:p w14:paraId="1B0AB5D1" w14:textId="593797E1" w:rsidR="005D0EE2" w:rsidRPr="001153A1" w:rsidRDefault="005D0EE2" w:rsidP="001153A1">
      <w:pPr>
        <w:rPr>
          <w:rFonts w:eastAsia="Times New Roman" w:cs="Arial"/>
          <w:bCs/>
          <w:iCs/>
          <w:lang w:eastAsia="fi-FI"/>
        </w:rPr>
      </w:pPr>
      <w:r w:rsidRPr="001153A1">
        <w:rPr>
          <w:rFonts w:cs="Arial"/>
          <w:bCs/>
          <w:iCs/>
        </w:rPr>
        <w:t>Toimintasuunnitelmaan on pyritty löytämään konkreettisia keinoja ohjaamaan seutukunnan henkilöstön työtä. Toiminnan painopisteet suunnitelmakaudella ovat seuraavat:</w:t>
      </w:r>
    </w:p>
    <w:p w14:paraId="04EDE114" w14:textId="061FC9E9" w:rsidR="005D0EE2" w:rsidRPr="005D0EE2" w:rsidRDefault="005D0EE2" w:rsidP="001153A1">
      <w:pPr>
        <w:pStyle w:val="Luettelokappale"/>
        <w:numPr>
          <w:ilvl w:val="0"/>
          <w:numId w:val="31"/>
        </w:numPr>
      </w:pPr>
      <w:r w:rsidRPr="005D0EE2">
        <w:t>Seutukunnan perustehtävien toteuttaminen</w:t>
      </w:r>
    </w:p>
    <w:p w14:paraId="34E0810D" w14:textId="37210FA5" w:rsidR="005D0EE2" w:rsidRPr="005D0EE2" w:rsidRDefault="005D0EE2" w:rsidP="001153A1">
      <w:pPr>
        <w:pStyle w:val="Luettelokappale"/>
        <w:numPr>
          <w:ilvl w:val="0"/>
          <w:numId w:val="31"/>
        </w:numPr>
      </w:pPr>
      <w:r w:rsidRPr="005D0EE2">
        <w:t>Yritysten kasvun tukeminen, yrittäjyyden edistäminen ja suurhankkeisiin varautuminen</w:t>
      </w:r>
    </w:p>
    <w:p w14:paraId="23C39FD3" w14:textId="1C058BBC" w:rsidR="005D0EE2" w:rsidRPr="005D0EE2" w:rsidRDefault="005D0EE2" w:rsidP="001153A1">
      <w:pPr>
        <w:pStyle w:val="Luettelokappale"/>
        <w:numPr>
          <w:ilvl w:val="0"/>
          <w:numId w:val="31"/>
        </w:numPr>
      </w:pPr>
      <w:r w:rsidRPr="005D0EE2">
        <w:t>Työllisyyden ja yritysten työvoiman saamisen edistäminen</w:t>
      </w:r>
    </w:p>
    <w:p w14:paraId="22D71BCC" w14:textId="2A05AED5" w:rsidR="005D0EE2" w:rsidRPr="005D0EE2" w:rsidRDefault="005D0EE2" w:rsidP="001153A1">
      <w:pPr>
        <w:pStyle w:val="Luettelokappale"/>
        <w:numPr>
          <w:ilvl w:val="0"/>
          <w:numId w:val="31"/>
        </w:numPr>
      </w:pPr>
      <w:r w:rsidRPr="005D0EE2">
        <w:t>Alueen näkyvyyden parantaminen ja seututoiminnan tunnettavuuden lisääminen</w:t>
      </w:r>
    </w:p>
    <w:p w14:paraId="31523927" w14:textId="52065A40" w:rsidR="005D0EE2" w:rsidRPr="005D0EE2" w:rsidRDefault="005D0EE2" w:rsidP="001153A1">
      <w:pPr>
        <w:pStyle w:val="Luettelokappale"/>
        <w:numPr>
          <w:ilvl w:val="0"/>
          <w:numId w:val="31"/>
        </w:numPr>
      </w:pPr>
      <w:r w:rsidRPr="005D0EE2">
        <w:t>Seutukunnan toiminnan siirtäminen vaiheittain uuteen yhtiöön</w:t>
      </w:r>
    </w:p>
    <w:p w14:paraId="3A67510E" w14:textId="6FB0BF40" w:rsidR="005D0EE2" w:rsidRPr="005D0EE2" w:rsidRDefault="005D0EE2" w:rsidP="001153A1">
      <w:pPr>
        <w:pStyle w:val="Luettelokappale"/>
        <w:numPr>
          <w:ilvl w:val="0"/>
          <w:numId w:val="31"/>
        </w:numPr>
      </w:pPr>
      <w:r w:rsidRPr="005D0EE2">
        <w:t>Uusien avausten löytäminen kuntien yhteistoiminnassa ja elinkeinoelämässä</w:t>
      </w:r>
    </w:p>
    <w:p w14:paraId="289D4F4B" w14:textId="23C85C2B" w:rsidR="005D0EE2" w:rsidRPr="005D0EE2" w:rsidRDefault="005D0EE2" w:rsidP="001153A1">
      <w:pPr>
        <w:pStyle w:val="Luettelokappale"/>
        <w:numPr>
          <w:ilvl w:val="0"/>
          <w:numId w:val="31"/>
        </w:numPr>
      </w:pPr>
      <w:r w:rsidRPr="005D0EE2">
        <w:lastRenderedPageBreak/>
        <w:t>Seudun kuntien ja yritysten edunvalvonta</w:t>
      </w:r>
    </w:p>
    <w:p w14:paraId="7F97CEAF" w14:textId="77777777" w:rsidR="005D0EE2" w:rsidRDefault="005D0EE2" w:rsidP="005D0EE2">
      <w:pPr>
        <w:pStyle w:val="Otsikko3"/>
      </w:pPr>
    </w:p>
    <w:p w14:paraId="7992F676" w14:textId="1A5D1268" w:rsidR="005D0EE2" w:rsidRDefault="005D0EE2" w:rsidP="005D0EE2">
      <w:pPr>
        <w:pStyle w:val="Otsikko3"/>
      </w:pPr>
      <w:bookmarkStart w:id="42" w:name="_Toc51082322"/>
      <w:r>
        <w:t>Toteutuminen 1.1. – 30.6.2020</w:t>
      </w:r>
      <w:bookmarkEnd w:id="42"/>
    </w:p>
    <w:p w14:paraId="1605FCE3" w14:textId="77777777" w:rsidR="005D0EE2" w:rsidRDefault="005D0EE2" w:rsidP="005D0EE2">
      <w:pPr>
        <w:jc w:val="both"/>
        <w:rPr>
          <w:rFonts w:ascii="Calibri" w:hAnsi="Calibri" w:cs="Arial"/>
          <w:b/>
          <w:i/>
          <w:sz w:val="22"/>
        </w:rPr>
      </w:pPr>
    </w:p>
    <w:tbl>
      <w:tblPr>
        <w:tblStyle w:val="TaulukkoRuudukko"/>
        <w:tblW w:w="0" w:type="auto"/>
        <w:tblInd w:w="-5" w:type="dxa"/>
        <w:tblLook w:val="04A0" w:firstRow="1" w:lastRow="0" w:firstColumn="1" w:lastColumn="0" w:noHBand="0" w:noVBand="1"/>
      </w:tblPr>
      <w:tblGrid>
        <w:gridCol w:w="3960"/>
        <w:gridCol w:w="2742"/>
        <w:gridCol w:w="2931"/>
      </w:tblGrid>
      <w:tr w:rsidR="005D0EE2" w14:paraId="6ADECA36" w14:textId="77777777" w:rsidTr="005D0EE2">
        <w:tc>
          <w:tcPr>
            <w:tcW w:w="7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C35937" w14:textId="77777777" w:rsidR="005D0EE2" w:rsidRPr="001153A1" w:rsidRDefault="005D0EE2">
            <w:pPr>
              <w:spacing w:line="256" w:lineRule="auto"/>
              <w:rPr>
                <w:rFonts w:cs="Arial"/>
                <w:b/>
                <w:bCs/>
                <w:szCs w:val="24"/>
              </w:rPr>
            </w:pPr>
            <w:r w:rsidRPr="001153A1">
              <w:rPr>
                <w:rFonts w:cs="Arial"/>
                <w:b/>
                <w:bCs/>
                <w:szCs w:val="24"/>
              </w:rPr>
              <w:t>1. Seutukunnan perustehtävien vahva toteuttaminen painopisteenä oma seutu</w:t>
            </w:r>
          </w:p>
          <w:p w14:paraId="2742A17F" w14:textId="77777777" w:rsidR="005D0EE2" w:rsidRPr="001153A1" w:rsidRDefault="005D0EE2">
            <w:pPr>
              <w:spacing w:line="256" w:lineRule="auto"/>
              <w:rPr>
                <w:rFonts w:cs="Arial"/>
                <w:b/>
                <w:bCs/>
                <w:szCs w:val="24"/>
              </w:rPr>
            </w:pPr>
          </w:p>
          <w:p w14:paraId="423A4B32" w14:textId="77777777" w:rsidR="005D0EE2" w:rsidRPr="001153A1" w:rsidRDefault="005D0EE2">
            <w:pPr>
              <w:spacing w:line="256" w:lineRule="auto"/>
              <w:rPr>
                <w:rFonts w:cs="Arial"/>
                <w:b/>
                <w:bCs/>
                <w:szCs w:val="24"/>
              </w:rPr>
            </w:pPr>
            <w:r w:rsidRPr="001153A1">
              <w:rPr>
                <w:rFonts w:cs="Arial"/>
                <w:b/>
                <w:bCs/>
                <w:szCs w:val="24"/>
              </w:rPr>
              <w:t>Toimenpiteet</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6390A2" w14:textId="77777777" w:rsidR="005D0EE2" w:rsidRPr="001153A1" w:rsidRDefault="005D0EE2">
            <w:pPr>
              <w:spacing w:line="256" w:lineRule="auto"/>
              <w:jc w:val="both"/>
              <w:rPr>
                <w:rFonts w:cs="Arial"/>
                <w:b/>
                <w:szCs w:val="24"/>
              </w:rPr>
            </w:pPr>
          </w:p>
          <w:p w14:paraId="73B07E06" w14:textId="77777777" w:rsidR="005D0EE2" w:rsidRPr="001153A1" w:rsidRDefault="005D0EE2">
            <w:pPr>
              <w:spacing w:line="256" w:lineRule="auto"/>
              <w:jc w:val="both"/>
              <w:rPr>
                <w:rFonts w:cs="Arial"/>
                <w:b/>
                <w:szCs w:val="24"/>
              </w:rPr>
            </w:pPr>
          </w:p>
          <w:p w14:paraId="54DFB0F4" w14:textId="77777777" w:rsidR="005D0EE2" w:rsidRPr="001153A1" w:rsidRDefault="005D0EE2">
            <w:pPr>
              <w:spacing w:line="256" w:lineRule="auto"/>
              <w:jc w:val="both"/>
              <w:rPr>
                <w:rFonts w:cs="Arial"/>
                <w:b/>
                <w:szCs w:val="24"/>
              </w:rPr>
            </w:pPr>
            <w:r w:rsidRPr="001153A1">
              <w:rPr>
                <w:rFonts w:cs="Arial"/>
                <w:b/>
                <w:szCs w:val="24"/>
              </w:rPr>
              <w:t>Mittari(t)</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945563" w14:textId="77777777" w:rsidR="005D0EE2" w:rsidRPr="001153A1" w:rsidRDefault="005D0EE2">
            <w:pPr>
              <w:spacing w:line="256" w:lineRule="auto"/>
              <w:jc w:val="both"/>
              <w:rPr>
                <w:rFonts w:cs="Arial"/>
                <w:b/>
                <w:szCs w:val="24"/>
              </w:rPr>
            </w:pPr>
          </w:p>
          <w:p w14:paraId="699C7B26" w14:textId="77777777" w:rsidR="005D0EE2" w:rsidRPr="001153A1" w:rsidRDefault="005D0EE2">
            <w:pPr>
              <w:spacing w:line="256" w:lineRule="auto"/>
              <w:jc w:val="both"/>
              <w:rPr>
                <w:rFonts w:cs="Arial"/>
                <w:b/>
                <w:szCs w:val="24"/>
              </w:rPr>
            </w:pPr>
          </w:p>
          <w:p w14:paraId="332D45E2" w14:textId="77777777" w:rsidR="005D0EE2" w:rsidRPr="001153A1" w:rsidRDefault="005D0EE2">
            <w:pPr>
              <w:spacing w:line="256" w:lineRule="auto"/>
              <w:jc w:val="both"/>
              <w:rPr>
                <w:rFonts w:cs="Arial"/>
                <w:b/>
                <w:szCs w:val="24"/>
              </w:rPr>
            </w:pPr>
            <w:r w:rsidRPr="001153A1">
              <w:rPr>
                <w:rFonts w:cs="Arial"/>
                <w:b/>
                <w:szCs w:val="24"/>
              </w:rPr>
              <w:t>Toteutuminen 30.6.2020</w:t>
            </w:r>
          </w:p>
        </w:tc>
      </w:tr>
      <w:tr w:rsidR="005D0EE2" w14:paraId="5DEAFE76" w14:textId="77777777" w:rsidTr="005D0EE2">
        <w:trPr>
          <w:trHeight w:val="1619"/>
        </w:trPr>
        <w:tc>
          <w:tcPr>
            <w:tcW w:w="7655" w:type="dxa"/>
            <w:tcBorders>
              <w:top w:val="single" w:sz="4" w:space="0" w:color="auto"/>
              <w:left w:val="single" w:sz="4" w:space="0" w:color="auto"/>
              <w:bottom w:val="single" w:sz="4" w:space="0" w:color="auto"/>
              <w:right w:val="single" w:sz="4" w:space="0" w:color="auto"/>
            </w:tcBorders>
          </w:tcPr>
          <w:p w14:paraId="00007507" w14:textId="77777777" w:rsidR="005D0EE2" w:rsidRPr="001153A1" w:rsidRDefault="005D0EE2">
            <w:pPr>
              <w:spacing w:line="256" w:lineRule="auto"/>
              <w:rPr>
                <w:rFonts w:cs="Arial"/>
                <w:szCs w:val="24"/>
              </w:rPr>
            </w:pPr>
            <w:r w:rsidRPr="001153A1">
              <w:rPr>
                <w:rFonts w:cs="Arial"/>
                <w:szCs w:val="24"/>
              </w:rPr>
              <w:t>1.1 Keskittyminen organisaation perustehtävien toteuttamiseen</w:t>
            </w:r>
          </w:p>
          <w:p w14:paraId="2C964750" w14:textId="77777777" w:rsidR="005D0EE2" w:rsidRPr="001153A1" w:rsidRDefault="005D0EE2" w:rsidP="005D0EE2">
            <w:pPr>
              <w:numPr>
                <w:ilvl w:val="0"/>
                <w:numId w:val="2"/>
              </w:numPr>
              <w:autoSpaceDN w:val="0"/>
              <w:spacing w:line="256" w:lineRule="auto"/>
              <w:rPr>
                <w:rFonts w:cs="Arial"/>
                <w:szCs w:val="24"/>
              </w:rPr>
            </w:pPr>
            <w:r w:rsidRPr="001153A1">
              <w:rPr>
                <w:rFonts w:cs="Arial"/>
                <w:szCs w:val="24"/>
              </w:rPr>
              <w:t>Aluekehittäminen</w:t>
            </w:r>
          </w:p>
          <w:p w14:paraId="1C3AA3A1" w14:textId="77777777" w:rsidR="005D0EE2" w:rsidRPr="001153A1" w:rsidRDefault="005D0EE2" w:rsidP="005D0EE2">
            <w:pPr>
              <w:numPr>
                <w:ilvl w:val="0"/>
                <w:numId w:val="2"/>
              </w:numPr>
              <w:autoSpaceDN w:val="0"/>
              <w:spacing w:line="256" w:lineRule="auto"/>
              <w:rPr>
                <w:rFonts w:cs="Arial"/>
                <w:szCs w:val="24"/>
              </w:rPr>
            </w:pPr>
            <w:r w:rsidRPr="001153A1">
              <w:rPr>
                <w:rFonts w:cs="Arial"/>
                <w:szCs w:val="24"/>
              </w:rPr>
              <w:t>Elinkeinojen kehittäminen</w:t>
            </w:r>
          </w:p>
          <w:p w14:paraId="10A41768" w14:textId="77777777" w:rsidR="005D0EE2" w:rsidRPr="001153A1" w:rsidRDefault="005D0EE2" w:rsidP="005D0EE2">
            <w:pPr>
              <w:numPr>
                <w:ilvl w:val="0"/>
                <w:numId w:val="2"/>
              </w:numPr>
              <w:autoSpaceDN w:val="0"/>
              <w:spacing w:line="256" w:lineRule="auto"/>
              <w:rPr>
                <w:rFonts w:cs="Arial"/>
                <w:szCs w:val="24"/>
              </w:rPr>
            </w:pPr>
            <w:r w:rsidRPr="001153A1">
              <w:rPr>
                <w:rFonts w:cs="Arial"/>
                <w:szCs w:val="24"/>
              </w:rPr>
              <w:t>Kuntien yhteistoiminnan edistäminen</w:t>
            </w:r>
          </w:p>
          <w:p w14:paraId="0222A1F0" w14:textId="77777777" w:rsidR="005D0EE2" w:rsidRPr="001153A1" w:rsidRDefault="005D0EE2" w:rsidP="005D0EE2">
            <w:pPr>
              <w:numPr>
                <w:ilvl w:val="0"/>
                <w:numId w:val="2"/>
              </w:numPr>
              <w:autoSpaceDN w:val="0"/>
              <w:spacing w:line="256" w:lineRule="auto"/>
              <w:rPr>
                <w:rFonts w:cs="Arial"/>
                <w:szCs w:val="24"/>
              </w:rPr>
            </w:pPr>
            <w:r w:rsidRPr="001153A1">
              <w:rPr>
                <w:rFonts w:cs="Arial"/>
                <w:szCs w:val="24"/>
              </w:rPr>
              <w:t>Seudun edunvalvonta</w:t>
            </w:r>
          </w:p>
          <w:p w14:paraId="05AB2DA9" w14:textId="77777777" w:rsidR="005D0EE2" w:rsidRPr="001153A1" w:rsidRDefault="005D0EE2">
            <w:pPr>
              <w:spacing w:line="256" w:lineRule="auto"/>
              <w:jc w:val="both"/>
              <w:rPr>
                <w:rFonts w:cs="Arial"/>
                <w:szCs w:val="24"/>
              </w:rPr>
            </w:pPr>
          </w:p>
        </w:tc>
        <w:tc>
          <w:tcPr>
            <w:tcW w:w="2835" w:type="dxa"/>
            <w:tcBorders>
              <w:top w:val="single" w:sz="4" w:space="0" w:color="auto"/>
              <w:left w:val="single" w:sz="4" w:space="0" w:color="auto"/>
              <w:bottom w:val="single" w:sz="4" w:space="0" w:color="auto"/>
              <w:right w:val="single" w:sz="4" w:space="0" w:color="auto"/>
            </w:tcBorders>
          </w:tcPr>
          <w:p w14:paraId="13036C17" w14:textId="77777777" w:rsidR="005D0EE2" w:rsidRPr="001153A1" w:rsidRDefault="005D0EE2">
            <w:pPr>
              <w:spacing w:line="256" w:lineRule="auto"/>
              <w:jc w:val="both"/>
              <w:rPr>
                <w:rFonts w:cs="Arial"/>
                <w:szCs w:val="24"/>
              </w:rPr>
            </w:pPr>
          </w:p>
        </w:tc>
        <w:tc>
          <w:tcPr>
            <w:tcW w:w="4536" w:type="dxa"/>
            <w:tcBorders>
              <w:top w:val="single" w:sz="4" w:space="0" w:color="auto"/>
              <w:left w:val="single" w:sz="4" w:space="0" w:color="auto"/>
              <w:bottom w:val="single" w:sz="4" w:space="0" w:color="auto"/>
              <w:right w:val="single" w:sz="4" w:space="0" w:color="auto"/>
            </w:tcBorders>
            <w:hideMark/>
          </w:tcPr>
          <w:p w14:paraId="0556619A" w14:textId="77777777" w:rsidR="005D0EE2" w:rsidRPr="001153A1" w:rsidRDefault="005D0EE2">
            <w:pPr>
              <w:spacing w:line="256" w:lineRule="auto"/>
              <w:jc w:val="both"/>
              <w:rPr>
                <w:rFonts w:cs="Arial"/>
                <w:szCs w:val="24"/>
              </w:rPr>
            </w:pPr>
            <w:r w:rsidRPr="001153A1">
              <w:rPr>
                <w:rFonts w:cs="Arial"/>
                <w:szCs w:val="24"/>
              </w:rPr>
              <w:t>Toteutunut suunnitellusti</w:t>
            </w:r>
          </w:p>
        </w:tc>
      </w:tr>
      <w:tr w:rsidR="005D0EE2" w14:paraId="733AE96A" w14:textId="77777777" w:rsidTr="005D0EE2">
        <w:tc>
          <w:tcPr>
            <w:tcW w:w="7655" w:type="dxa"/>
            <w:tcBorders>
              <w:top w:val="single" w:sz="4" w:space="0" w:color="auto"/>
              <w:left w:val="single" w:sz="4" w:space="0" w:color="auto"/>
              <w:bottom w:val="single" w:sz="4" w:space="0" w:color="auto"/>
              <w:right w:val="single" w:sz="4" w:space="0" w:color="auto"/>
            </w:tcBorders>
          </w:tcPr>
          <w:p w14:paraId="1B30EF31" w14:textId="77777777" w:rsidR="005D0EE2" w:rsidRPr="001153A1" w:rsidRDefault="005D0EE2">
            <w:pPr>
              <w:spacing w:line="256" w:lineRule="auto"/>
              <w:jc w:val="both"/>
              <w:rPr>
                <w:rFonts w:cs="Arial"/>
                <w:szCs w:val="24"/>
              </w:rPr>
            </w:pPr>
            <w:r w:rsidRPr="001153A1">
              <w:rPr>
                <w:rFonts w:cs="Arial"/>
                <w:szCs w:val="24"/>
              </w:rPr>
              <w:t>1.2 Kaustisen seudun Elinvoimaohjelma 2016–2020 toteuttaminen</w:t>
            </w:r>
          </w:p>
          <w:p w14:paraId="3F54DF67" w14:textId="77777777" w:rsidR="005D0EE2" w:rsidRPr="001153A1" w:rsidRDefault="005D0EE2">
            <w:pPr>
              <w:spacing w:line="256" w:lineRule="auto"/>
              <w:ind w:firstLine="39"/>
              <w:jc w:val="both"/>
              <w:rPr>
                <w:rFonts w:cs="Arial"/>
                <w:szCs w:val="24"/>
              </w:rPr>
            </w:pPr>
          </w:p>
        </w:tc>
        <w:tc>
          <w:tcPr>
            <w:tcW w:w="2835" w:type="dxa"/>
            <w:tcBorders>
              <w:top w:val="single" w:sz="4" w:space="0" w:color="auto"/>
              <w:left w:val="single" w:sz="4" w:space="0" w:color="auto"/>
              <w:bottom w:val="single" w:sz="4" w:space="0" w:color="auto"/>
              <w:right w:val="single" w:sz="4" w:space="0" w:color="auto"/>
            </w:tcBorders>
          </w:tcPr>
          <w:p w14:paraId="360B3987" w14:textId="77777777" w:rsidR="005D0EE2" w:rsidRPr="001153A1" w:rsidRDefault="005D0EE2">
            <w:pPr>
              <w:spacing w:line="256" w:lineRule="auto"/>
              <w:rPr>
                <w:rFonts w:cs="Arial"/>
                <w:szCs w:val="24"/>
              </w:rPr>
            </w:pPr>
            <w:r w:rsidRPr="001153A1">
              <w:rPr>
                <w:rFonts w:cs="Arial"/>
                <w:szCs w:val="24"/>
              </w:rPr>
              <w:t>Ohjelman mittarit</w:t>
            </w:r>
          </w:p>
          <w:p w14:paraId="67AAB1FA" w14:textId="77777777" w:rsidR="005D0EE2" w:rsidRPr="001153A1" w:rsidRDefault="005D0EE2">
            <w:pPr>
              <w:spacing w:line="256" w:lineRule="auto"/>
              <w:jc w:val="both"/>
              <w:rPr>
                <w:rFonts w:cs="Arial"/>
                <w:szCs w:val="24"/>
              </w:rPr>
            </w:pPr>
          </w:p>
        </w:tc>
        <w:tc>
          <w:tcPr>
            <w:tcW w:w="4536" w:type="dxa"/>
            <w:tcBorders>
              <w:top w:val="single" w:sz="4" w:space="0" w:color="auto"/>
              <w:left w:val="single" w:sz="4" w:space="0" w:color="auto"/>
              <w:bottom w:val="single" w:sz="4" w:space="0" w:color="auto"/>
              <w:right w:val="single" w:sz="4" w:space="0" w:color="auto"/>
            </w:tcBorders>
            <w:hideMark/>
          </w:tcPr>
          <w:p w14:paraId="1A7ABE08" w14:textId="77777777" w:rsidR="005D0EE2" w:rsidRPr="001153A1" w:rsidRDefault="005D0EE2">
            <w:pPr>
              <w:spacing w:line="256" w:lineRule="auto"/>
              <w:rPr>
                <w:rFonts w:cs="Arial"/>
                <w:szCs w:val="24"/>
              </w:rPr>
            </w:pPr>
            <w:r w:rsidRPr="001153A1">
              <w:rPr>
                <w:rFonts w:cs="Arial"/>
                <w:szCs w:val="24"/>
              </w:rPr>
              <w:t xml:space="preserve">Toteutunut suunnitellusti:  </w:t>
            </w:r>
          </w:p>
          <w:p w14:paraId="71D8F632" w14:textId="77777777" w:rsidR="005D0EE2" w:rsidRPr="001153A1" w:rsidRDefault="005D0EE2">
            <w:pPr>
              <w:spacing w:line="256" w:lineRule="auto"/>
              <w:rPr>
                <w:rFonts w:cs="Arial"/>
                <w:szCs w:val="24"/>
              </w:rPr>
            </w:pPr>
            <w:r w:rsidRPr="001153A1">
              <w:rPr>
                <w:rFonts w:cs="Arial"/>
                <w:szCs w:val="24"/>
              </w:rPr>
              <w:t>1. Vahvistuva elinkeinoelämä (</w:t>
            </w:r>
            <w:proofErr w:type="spellStart"/>
            <w:r w:rsidRPr="001153A1">
              <w:rPr>
                <w:rFonts w:cs="Arial"/>
                <w:szCs w:val="24"/>
              </w:rPr>
              <w:t>hankkeistaminen</w:t>
            </w:r>
            <w:proofErr w:type="spellEnd"/>
            <w:r w:rsidRPr="001153A1">
              <w:rPr>
                <w:rFonts w:cs="Arial"/>
                <w:szCs w:val="24"/>
              </w:rPr>
              <w:t xml:space="preserve">; bio- ja kiertotalous sekä suurhankkeiden hyödyntäminen), </w:t>
            </w:r>
          </w:p>
          <w:p w14:paraId="2B69CC55" w14:textId="77777777" w:rsidR="005D0EE2" w:rsidRPr="001153A1" w:rsidRDefault="005D0EE2">
            <w:pPr>
              <w:spacing w:line="256" w:lineRule="auto"/>
              <w:rPr>
                <w:rFonts w:cs="Arial"/>
                <w:szCs w:val="24"/>
              </w:rPr>
            </w:pPr>
            <w:r w:rsidRPr="001153A1">
              <w:rPr>
                <w:rFonts w:cs="Arial"/>
                <w:szCs w:val="24"/>
              </w:rPr>
              <w:t>2. Vetovoimainen seutu (kehitetty viestintää, erityisesti myönteistä seutukuvaa)</w:t>
            </w:r>
          </w:p>
          <w:p w14:paraId="14D0AF93" w14:textId="77777777" w:rsidR="005D0EE2" w:rsidRPr="001153A1" w:rsidRDefault="005D0EE2">
            <w:pPr>
              <w:spacing w:line="256" w:lineRule="auto"/>
              <w:rPr>
                <w:rFonts w:cs="Arial"/>
                <w:szCs w:val="24"/>
              </w:rPr>
            </w:pPr>
            <w:r w:rsidRPr="001153A1">
              <w:rPr>
                <w:rFonts w:cs="Arial"/>
                <w:szCs w:val="24"/>
              </w:rPr>
              <w:t>3. Vireä ihmisten arki (retkeilyreittien kunnostukset, palloiluhalliselvitys, otettu käyttöön Ideariihi-innovointialusta kuntalaisten aktivoimiseksi kehittämiseen)</w:t>
            </w:r>
          </w:p>
          <w:p w14:paraId="24EC53F3" w14:textId="77777777" w:rsidR="005D0EE2" w:rsidRPr="001153A1" w:rsidRDefault="005D0EE2">
            <w:pPr>
              <w:spacing w:line="256" w:lineRule="auto"/>
              <w:rPr>
                <w:rFonts w:cs="Arial"/>
                <w:szCs w:val="24"/>
              </w:rPr>
            </w:pPr>
            <w:r w:rsidRPr="001153A1">
              <w:rPr>
                <w:rFonts w:cs="Arial"/>
                <w:szCs w:val="24"/>
              </w:rPr>
              <w:t>4. Toimintaympäristön kehittäminen ennakoiden ja resurssit ymmärtäen (Smart countryside -hankkeet)</w:t>
            </w:r>
          </w:p>
          <w:p w14:paraId="195D57F0" w14:textId="77777777" w:rsidR="005D0EE2" w:rsidRPr="001153A1" w:rsidRDefault="005D0EE2">
            <w:pPr>
              <w:spacing w:line="256" w:lineRule="auto"/>
              <w:rPr>
                <w:rFonts w:cs="Arial"/>
                <w:szCs w:val="24"/>
              </w:rPr>
            </w:pPr>
            <w:r w:rsidRPr="001153A1">
              <w:rPr>
                <w:rFonts w:cs="Arial"/>
                <w:szCs w:val="24"/>
              </w:rPr>
              <w:t xml:space="preserve">5. Digitalisoituvat palvelut (Smart Countryside VM </w:t>
            </w:r>
            <w:r w:rsidRPr="001153A1">
              <w:rPr>
                <w:rFonts w:cs="Arial"/>
                <w:szCs w:val="24"/>
              </w:rPr>
              <w:lastRenderedPageBreak/>
              <w:t>Kuntadigi-hanke, toimintatapojen muutokset, viestintä, 5G-hankkeet.)</w:t>
            </w:r>
          </w:p>
          <w:p w14:paraId="2D0350AE" w14:textId="77777777" w:rsidR="005D0EE2" w:rsidRPr="001153A1" w:rsidRDefault="005D0EE2">
            <w:pPr>
              <w:spacing w:line="256" w:lineRule="auto"/>
              <w:rPr>
                <w:rFonts w:cs="Arial"/>
                <w:szCs w:val="24"/>
              </w:rPr>
            </w:pPr>
            <w:r w:rsidRPr="001153A1">
              <w:rPr>
                <w:rFonts w:cs="Arial"/>
                <w:szCs w:val="24"/>
              </w:rPr>
              <w:t>6. Kuntien yhteistoiminnan kehittäminen (yhteinen e-lomake -järjestelmän käyttöönotto, seudullisen digistrategian työstäminen, valmistelu ja sitoutuminen maakunnalliseen työllisyyskokeiluun seutuyhteistyönä)</w:t>
            </w:r>
          </w:p>
        </w:tc>
      </w:tr>
      <w:tr w:rsidR="005D0EE2" w14:paraId="5612999A" w14:textId="77777777" w:rsidTr="005D0EE2">
        <w:tc>
          <w:tcPr>
            <w:tcW w:w="7655" w:type="dxa"/>
            <w:tcBorders>
              <w:top w:val="single" w:sz="4" w:space="0" w:color="auto"/>
              <w:left w:val="single" w:sz="4" w:space="0" w:color="auto"/>
              <w:bottom w:val="single" w:sz="4" w:space="0" w:color="auto"/>
              <w:right w:val="single" w:sz="4" w:space="0" w:color="auto"/>
            </w:tcBorders>
          </w:tcPr>
          <w:p w14:paraId="36198F47" w14:textId="77777777" w:rsidR="005D0EE2" w:rsidRPr="001153A1" w:rsidRDefault="005D0EE2">
            <w:pPr>
              <w:spacing w:line="256" w:lineRule="auto"/>
              <w:rPr>
                <w:rFonts w:cs="Arial"/>
                <w:szCs w:val="24"/>
              </w:rPr>
            </w:pPr>
            <w:r w:rsidRPr="001153A1">
              <w:rPr>
                <w:rFonts w:cs="Arial"/>
                <w:szCs w:val="24"/>
              </w:rPr>
              <w:t xml:space="preserve">1.3 Hankkeiden onnistunut toteuttaminen hankesuunnitelmien mukaisesti: </w:t>
            </w:r>
          </w:p>
          <w:p w14:paraId="0D9A75BB" w14:textId="77777777" w:rsidR="005D0EE2" w:rsidRPr="001153A1" w:rsidRDefault="005D0EE2" w:rsidP="005D0EE2">
            <w:pPr>
              <w:numPr>
                <w:ilvl w:val="0"/>
                <w:numId w:val="2"/>
              </w:numPr>
              <w:autoSpaceDN w:val="0"/>
              <w:spacing w:line="256" w:lineRule="auto"/>
              <w:rPr>
                <w:rFonts w:cs="Arial"/>
                <w:szCs w:val="24"/>
              </w:rPr>
            </w:pPr>
            <w:r w:rsidRPr="001153A1">
              <w:rPr>
                <w:rFonts w:cs="Arial"/>
                <w:szCs w:val="24"/>
              </w:rPr>
              <w:t>KYYTIIN 2</w:t>
            </w:r>
          </w:p>
          <w:p w14:paraId="79A33FBA" w14:textId="77777777" w:rsidR="005D0EE2" w:rsidRPr="001153A1" w:rsidRDefault="005D0EE2" w:rsidP="005D0EE2">
            <w:pPr>
              <w:numPr>
                <w:ilvl w:val="0"/>
                <w:numId w:val="2"/>
              </w:numPr>
              <w:autoSpaceDN w:val="0"/>
              <w:spacing w:line="256" w:lineRule="auto"/>
              <w:rPr>
                <w:rFonts w:cs="Arial"/>
                <w:szCs w:val="24"/>
              </w:rPr>
            </w:pPr>
            <w:r w:rsidRPr="001153A1">
              <w:rPr>
                <w:rFonts w:cs="Arial"/>
                <w:szCs w:val="24"/>
              </w:rPr>
              <w:t>Palloiluhalli -selvitys</w:t>
            </w:r>
          </w:p>
          <w:p w14:paraId="06D0B6A3" w14:textId="77777777" w:rsidR="005D0EE2" w:rsidRPr="001153A1" w:rsidRDefault="005D0EE2" w:rsidP="005D0EE2">
            <w:pPr>
              <w:numPr>
                <w:ilvl w:val="0"/>
                <w:numId w:val="2"/>
              </w:numPr>
              <w:autoSpaceDN w:val="0"/>
              <w:spacing w:line="256" w:lineRule="auto"/>
              <w:rPr>
                <w:rFonts w:cs="Arial"/>
                <w:szCs w:val="24"/>
              </w:rPr>
            </w:pPr>
            <w:proofErr w:type="spellStart"/>
            <w:r w:rsidRPr="001153A1">
              <w:rPr>
                <w:rFonts w:cs="Arial"/>
                <w:szCs w:val="24"/>
              </w:rPr>
              <w:t>Reitistöhanke</w:t>
            </w:r>
            <w:proofErr w:type="spellEnd"/>
            <w:r w:rsidRPr="001153A1">
              <w:rPr>
                <w:rFonts w:cs="Arial"/>
                <w:szCs w:val="24"/>
              </w:rPr>
              <w:t>: Peuran Polku</w:t>
            </w:r>
          </w:p>
          <w:p w14:paraId="0FFB4CA1" w14:textId="77777777" w:rsidR="005D0EE2" w:rsidRPr="001153A1" w:rsidRDefault="005D0EE2" w:rsidP="005D0EE2">
            <w:pPr>
              <w:numPr>
                <w:ilvl w:val="0"/>
                <w:numId w:val="2"/>
              </w:numPr>
              <w:autoSpaceDN w:val="0"/>
              <w:spacing w:line="256" w:lineRule="auto"/>
              <w:rPr>
                <w:rFonts w:cs="Arial"/>
                <w:szCs w:val="24"/>
              </w:rPr>
            </w:pPr>
            <w:proofErr w:type="spellStart"/>
            <w:r w:rsidRPr="001153A1">
              <w:rPr>
                <w:rFonts w:cs="Arial"/>
                <w:szCs w:val="24"/>
              </w:rPr>
              <w:t>Reitistöhanke</w:t>
            </w:r>
            <w:proofErr w:type="spellEnd"/>
            <w:r w:rsidRPr="001153A1">
              <w:rPr>
                <w:rFonts w:cs="Arial"/>
                <w:szCs w:val="24"/>
              </w:rPr>
              <w:t>: Lestijokilaakson yläjuoksu</w:t>
            </w:r>
          </w:p>
          <w:p w14:paraId="36B785EB" w14:textId="77777777" w:rsidR="005D0EE2" w:rsidRPr="001153A1" w:rsidRDefault="005D0EE2" w:rsidP="005D0EE2">
            <w:pPr>
              <w:numPr>
                <w:ilvl w:val="0"/>
                <w:numId w:val="2"/>
              </w:numPr>
              <w:autoSpaceDN w:val="0"/>
              <w:spacing w:line="256" w:lineRule="auto"/>
              <w:rPr>
                <w:rFonts w:cs="Arial"/>
                <w:szCs w:val="24"/>
              </w:rPr>
            </w:pPr>
            <w:r w:rsidRPr="001153A1">
              <w:rPr>
                <w:rFonts w:cs="Arial"/>
                <w:szCs w:val="24"/>
              </w:rPr>
              <w:t>KASE Kasvuohjelma; Yritysverkostojen ja -palvelujen kehittäminen</w:t>
            </w:r>
          </w:p>
          <w:p w14:paraId="39996283" w14:textId="77777777" w:rsidR="005D0EE2" w:rsidRPr="001153A1" w:rsidRDefault="005D0EE2" w:rsidP="005D0EE2">
            <w:pPr>
              <w:pStyle w:val="Luettelokappale"/>
              <w:numPr>
                <w:ilvl w:val="0"/>
                <w:numId w:val="2"/>
              </w:numPr>
              <w:autoSpaceDN w:val="0"/>
              <w:spacing w:line="256" w:lineRule="auto"/>
              <w:rPr>
                <w:rFonts w:cs="Arial"/>
                <w:szCs w:val="24"/>
                <w:lang w:val="en-US"/>
              </w:rPr>
            </w:pPr>
            <w:r w:rsidRPr="001153A1">
              <w:rPr>
                <w:rFonts w:cs="Arial"/>
                <w:szCs w:val="24"/>
                <w:lang w:val="en-US"/>
              </w:rPr>
              <w:t xml:space="preserve">KASE Smart Countryside VM, </w:t>
            </w:r>
            <w:proofErr w:type="spellStart"/>
            <w:r w:rsidRPr="001153A1">
              <w:rPr>
                <w:rFonts w:cs="Arial"/>
                <w:szCs w:val="24"/>
                <w:lang w:val="en-US"/>
              </w:rPr>
              <w:t>rahoituspäätös</w:t>
            </w:r>
            <w:proofErr w:type="spellEnd"/>
            <w:r w:rsidRPr="001153A1">
              <w:rPr>
                <w:rFonts w:cs="Arial"/>
                <w:szCs w:val="24"/>
                <w:lang w:val="en-US"/>
              </w:rPr>
              <w:t xml:space="preserve"> 26.2.2020</w:t>
            </w:r>
          </w:p>
          <w:p w14:paraId="4C6502C5" w14:textId="77777777" w:rsidR="005D0EE2" w:rsidRPr="001153A1" w:rsidRDefault="005D0EE2">
            <w:pPr>
              <w:spacing w:line="256" w:lineRule="auto"/>
              <w:ind w:left="720"/>
              <w:contextualSpacing/>
              <w:rPr>
                <w:rFonts w:cs="Arial"/>
                <w:szCs w:val="24"/>
                <w:lang w:val="en-US"/>
              </w:rPr>
            </w:pPr>
          </w:p>
        </w:tc>
        <w:tc>
          <w:tcPr>
            <w:tcW w:w="2835" w:type="dxa"/>
            <w:tcBorders>
              <w:top w:val="single" w:sz="4" w:space="0" w:color="auto"/>
              <w:left w:val="single" w:sz="4" w:space="0" w:color="auto"/>
              <w:bottom w:val="single" w:sz="4" w:space="0" w:color="auto"/>
              <w:right w:val="single" w:sz="4" w:space="0" w:color="auto"/>
            </w:tcBorders>
          </w:tcPr>
          <w:p w14:paraId="5A282ED5" w14:textId="77777777" w:rsidR="005D0EE2" w:rsidRPr="001153A1" w:rsidRDefault="005D0EE2">
            <w:pPr>
              <w:spacing w:line="256" w:lineRule="auto"/>
              <w:rPr>
                <w:rFonts w:cs="Arial"/>
                <w:szCs w:val="24"/>
              </w:rPr>
            </w:pPr>
            <w:r w:rsidRPr="001153A1">
              <w:rPr>
                <w:rFonts w:cs="Arial"/>
                <w:szCs w:val="24"/>
              </w:rPr>
              <w:t>Hankkeiden mittarit</w:t>
            </w:r>
          </w:p>
          <w:p w14:paraId="52999777" w14:textId="77777777" w:rsidR="005D0EE2" w:rsidRPr="001153A1" w:rsidRDefault="005D0EE2">
            <w:pPr>
              <w:spacing w:line="256" w:lineRule="auto"/>
              <w:rPr>
                <w:rFonts w:cs="Arial"/>
                <w:szCs w:val="24"/>
              </w:rPr>
            </w:pPr>
          </w:p>
        </w:tc>
        <w:tc>
          <w:tcPr>
            <w:tcW w:w="4536" w:type="dxa"/>
            <w:tcBorders>
              <w:top w:val="single" w:sz="4" w:space="0" w:color="auto"/>
              <w:left w:val="single" w:sz="4" w:space="0" w:color="auto"/>
              <w:bottom w:val="single" w:sz="4" w:space="0" w:color="auto"/>
              <w:right w:val="single" w:sz="4" w:space="0" w:color="auto"/>
            </w:tcBorders>
          </w:tcPr>
          <w:p w14:paraId="69549442" w14:textId="77777777" w:rsidR="005D0EE2" w:rsidRPr="001153A1" w:rsidRDefault="005D0EE2">
            <w:pPr>
              <w:spacing w:line="256" w:lineRule="auto"/>
              <w:rPr>
                <w:rFonts w:cs="Arial"/>
                <w:szCs w:val="24"/>
              </w:rPr>
            </w:pPr>
            <w:r w:rsidRPr="001153A1">
              <w:rPr>
                <w:rFonts w:cs="Arial"/>
                <w:szCs w:val="24"/>
              </w:rPr>
              <w:t>Hankkeita on toteutettu suunnitellusti.</w:t>
            </w:r>
          </w:p>
          <w:p w14:paraId="6CC8949F" w14:textId="77777777" w:rsidR="005D0EE2" w:rsidRPr="001153A1" w:rsidRDefault="005D0EE2">
            <w:pPr>
              <w:spacing w:line="256" w:lineRule="auto"/>
              <w:rPr>
                <w:rFonts w:cs="Arial"/>
                <w:szCs w:val="24"/>
              </w:rPr>
            </w:pPr>
            <w:r w:rsidRPr="001153A1">
              <w:rPr>
                <w:rFonts w:cs="Arial"/>
                <w:szCs w:val="24"/>
              </w:rPr>
              <w:t xml:space="preserve">Hankkeissa toimii koko- ja osa-aikaisia henkilöitä. </w:t>
            </w:r>
          </w:p>
          <w:p w14:paraId="65FA8023" w14:textId="77777777" w:rsidR="005D0EE2" w:rsidRPr="001153A1" w:rsidRDefault="005D0EE2">
            <w:pPr>
              <w:spacing w:line="256" w:lineRule="auto"/>
              <w:rPr>
                <w:rFonts w:cs="Arial"/>
                <w:szCs w:val="24"/>
              </w:rPr>
            </w:pPr>
          </w:p>
        </w:tc>
      </w:tr>
      <w:tr w:rsidR="005D0EE2" w14:paraId="56E2C55F" w14:textId="77777777" w:rsidTr="005D0EE2">
        <w:tc>
          <w:tcPr>
            <w:tcW w:w="7655" w:type="dxa"/>
            <w:tcBorders>
              <w:top w:val="single" w:sz="4" w:space="0" w:color="auto"/>
              <w:left w:val="single" w:sz="4" w:space="0" w:color="auto"/>
              <w:bottom w:val="single" w:sz="4" w:space="0" w:color="auto"/>
              <w:right w:val="single" w:sz="4" w:space="0" w:color="auto"/>
            </w:tcBorders>
          </w:tcPr>
          <w:p w14:paraId="229B8F73" w14:textId="77777777" w:rsidR="005D0EE2" w:rsidRPr="001153A1" w:rsidRDefault="005D0EE2">
            <w:pPr>
              <w:spacing w:line="256" w:lineRule="auto"/>
              <w:jc w:val="both"/>
              <w:rPr>
                <w:rFonts w:cs="Arial"/>
                <w:szCs w:val="24"/>
              </w:rPr>
            </w:pPr>
            <w:r w:rsidRPr="001153A1">
              <w:rPr>
                <w:rFonts w:cs="Arial"/>
                <w:szCs w:val="24"/>
              </w:rPr>
              <w:t>1.4 Hanketoiminnan painopisteen siirtäminen omiin seudullisiin hankkeisiin</w:t>
            </w:r>
          </w:p>
          <w:p w14:paraId="44DAF4D6" w14:textId="77777777" w:rsidR="005D0EE2" w:rsidRPr="001153A1" w:rsidRDefault="005D0EE2" w:rsidP="005D0EE2">
            <w:pPr>
              <w:numPr>
                <w:ilvl w:val="0"/>
                <w:numId w:val="3"/>
              </w:numPr>
              <w:autoSpaceDN w:val="0"/>
              <w:spacing w:line="256" w:lineRule="auto"/>
              <w:jc w:val="both"/>
              <w:rPr>
                <w:rFonts w:cs="Arial"/>
                <w:szCs w:val="24"/>
              </w:rPr>
            </w:pPr>
            <w:r w:rsidRPr="001153A1">
              <w:rPr>
                <w:rFonts w:cs="Arial"/>
                <w:szCs w:val="24"/>
              </w:rPr>
              <w:t>Uusien hankkeiden suunnittelu, valmistelu ja toteutus seudun tarpeisiin, mm.</w:t>
            </w:r>
          </w:p>
          <w:p w14:paraId="1EEF8937" w14:textId="77777777" w:rsidR="005D0EE2" w:rsidRPr="001153A1" w:rsidRDefault="005D0EE2" w:rsidP="005D0EE2">
            <w:pPr>
              <w:numPr>
                <w:ilvl w:val="1"/>
                <w:numId w:val="3"/>
              </w:numPr>
              <w:autoSpaceDN w:val="0"/>
              <w:spacing w:line="256" w:lineRule="auto"/>
              <w:jc w:val="both"/>
              <w:rPr>
                <w:rFonts w:cs="Arial"/>
                <w:szCs w:val="24"/>
              </w:rPr>
            </w:pPr>
            <w:r w:rsidRPr="001153A1">
              <w:rPr>
                <w:rFonts w:cs="Arial"/>
                <w:szCs w:val="24"/>
              </w:rPr>
              <w:t>Elinkeinoelämän kehittämishankkeet</w:t>
            </w:r>
          </w:p>
          <w:p w14:paraId="666FC3CB" w14:textId="77777777" w:rsidR="005D0EE2" w:rsidRPr="001153A1" w:rsidRDefault="005D0EE2" w:rsidP="005D0EE2">
            <w:pPr>
              <w:numPr>
                <w:ilvl w:val="1"/>
                <w:numId w:val="3"/>
              </w:numPr>
              <w:autoSpaceDN w:val="0"/>
              <w:spacing w:line="256" w:lineRule="auto"/>
              <w:jc w:val="both"/>
              <w:rPr>
                <w:rFonts w:cs="Arial"/>
                <w:szCs w:val="24"/>
              </w:rPr>
            </w:pPr>
            <w:r w:rsidRPr="001153A1">
              <w:rPr>
                <w:rFonts w:cs="Arial"/>
                <w:szCs w:val="24"/>
              </w:rPr>
              <w:t>Kuntien yhteistoiminnan kehittämishankkeet</w:t>
            </w:r>
          </w:p>
          <w:p w14:paraId="68B72127" w14:textId="77777777" w:rsidR="005D0EE2" w:rsidRPr="001153A1" w:rsidRDefault="005D0EE2" w:rsidP="005D0EE2">
            <w:pPr>
              <w:numPr>
                <w:ilvl w:val="1"/>
                <w:numId w:val="3"/>
              </w:numPr>
              <w:autoSpaceDN w:val="0"/>
              <w:spacing w:line="256" w:lineRule="auto"/>
              <w:jc w:val="both"/>
              <w:rPr>
                <w:rFonts w:cs="Arial"/>
                <w:szCs w:val="24"/>
              </w:rPr>
            </w:pPr>
            <w:r w:rsidRPr="001153A1">
              <w:rPr>
                <w:rFonts w:cs="Arial"/>
                <w:szCs w:val="24"/>
              </w:rPr>
              <w:t xml:space="preserve">Oman toiminnan kehittämisen tukemiseen; esim. elinkeinoelämän </w:t>
            </w:r>
            <w:r w:rsidRPr="001153A1">
              <w:rPr>
                <w:rFonts w:cs="Arial"/>
                <w:szCs w:val="24"/>
              </w:rPr>
              <w:lastRenderedPageBreak/>
              <w:t>kehittäminen, aluemarkkinointi, sähköiset palvelut</w:t>
            </w:r>
          </w:p>
          <w:p w14:paraId="547FD046" w14:textId="77777777" w:rsidR="005D0EE2" w:rsidRPr="001153A1" w:rsidRDefault="005D0EE2">
            <w:pPr>
              <w:spacing w:line="256" w:lineRule="auto"/>
              <w:ind w:left="720"/>
              <w:contextualSpacing/>
              <w:jc w:val="both"/>
              <w:rPr>
                <w:rFonts w:cs="Arial"/>
                <w:szCs w:val="24"/>
              </w:rPr>
            </w:pPr>
          </w:p>
        </w:tc>
        <w:tc>
          <w:tcPr>
            <w:tcW w:w="2835" w:type="dxa"/>
            <w:tcBorders>
              <w:top w:val="single" w:sz="4" w:space="0" w:color="auto"/>
              <w:left w:val="single" w:sz="4" w:space="0" w:color="auto"/>
              <w:bottom w:val="single" w:sz="4" w:space="0" w:color="auto"/>
              <w:right w:val="single" w:sz="4" w:space="0" w:color="auto"/>
            </w:tcBorders>
          </w:tcPr>
          <w:p w14:paraId="4665F7FA" w14:textId="77777777" w:rsidR="005D0EE2" w:rsidRPr="001153A1" w:rsidRDefault="005D0EE2">
            <w:pPr>
              <w:spacing w:line="256" w:lineRule="auto"/>
              <w:rPr>
                <w:rFonts w:cs="Arial"/>
                <w:szCs w:val="24"/>
              </w:rPr>
            </w:pPr>
            <w:r w:rsidRPr="001153A1">
              <w:rPr>
                <w:rFonts w:cs="Arial"/>
                <w:szCs w:val="24"/>
              </w:rPr>
              <w:lastRenderedPageBreak/>
              <w:t>Omien hankkeiden määrä ja arvo euroina</w:t>
            </w:r>
          </w:p>
          <w:p w14:paraId="50E716E6" w14:textId="77777777" w:rsidR="005D0EE2" w:rsidRPr="001153A1" w:rsidRDefault="005D0EE2">
            <w:pPr>
              <w:spacing w:line="256" w:lineRule="auto"/>
              <w:rPr>
                <w:rFonts w:cs="Arial"/>
                <w:szCs w:val="24"/>
              </w:rPr>
            </w:pPr>
          </w:p>
        </w:tc>
        <w:tc>
          <w:tcPr>
            <w:tcW w:w="4536" w:type="dxa"/>
            <w:tcBorders>
              <w:top w:val="single" w:sz="4" w:space="0" w:color="auto"/>
              <w:left w:val="single" w:sz="4" w:space="0" w:color="auto"/>
              <w:bottom w:val="single" w:sz="4" w:space="0" w:color="auto"/>
              <w:right w:val="single" w:sz="4" w:space="0" w:color="auto"/>
            </w:tcBorders>
          </w:tcPr>
          <w:p w14:paraId="4C6650AB" w14:textId="77777777" w:rsidR="005D0EE2" w:rsidRPr="001153A1" w:rsidRDefault="005D0EE2">
            <w:pPr>
              <w:spacing w:line="256" w:lineRule="auto"/>
              <w:rPr>
                <w:rFonts w:cs="Arial"/>
                <w:szCs w:val="24"/>
              </w:rPr>
            </w:pPr>
            <w:r w:rsidRPr="001153A1">
              <w:rPr>
                <w:rFonts w:cs="Arial"/>
                <w:szCs w:val="24"/>
              </w:rPr>
              <w:t>Omia uusia hankkeita valmisteltu kevään aikana 5 kpl, joista kaikista saatu myönteinen rahoituspäätös:</w:t>
            </w:r>
          </w:p>
          <w:p w14:paraId="0C31852B" w14:textId="77777777" w:rsidR="005D0EE2" w:rsidRPr="001153A1" w:rsidRDefault="005D0EE2" w:rsidP="005D0EE2">
            <w:pPr>
              <w:pStyle w:val="Luettelokappale"/>
              <w:numPr>
                <w:ilvl w:val="0"/>
                <w:numId w:val="2"/>
              </w:numPr>
              <w:autoSpaceDN w:val="0"/>
              <w:spacing w:line="256" w:lineRule="auto"/>
              <w:rPr>
                <w:rFonts w:cs="Arial"/>
                <w:szCs w:val="24"/>
                <w:lang w:val="en-US"/>
              </w:rPr>
            </w:pPr>
            <w:r w:rsidRPr="001153A1">
              <w:rPr>
                <w:rFonts w:cs="Arial"/>
                <w:szCs w:val="24"/>
                <w:lang w:val="en-US"/>
              </w:rPr>
              <w:t xml:space="preserve">5G SCOUT KASE Smart Countryside, </w:t>
            </w:r>
            <w:proofErr w:type="spellStart"/>
            <w:r w:rsidRPr="001153A1">
              <w:rPr>
                <w:rFonts w:cs="Arial"/>
                <w:szCs w:val="24"/>
                <w:lang w:val="en-US"/>
              </w:rPr>
              <w:t>rahoituspäätös</w:t>
            </w:r>
            <w:proofErr w:type="spellEnd"/>
            <w:r w:rsidRPr="001153A1">
              <w:rPr>
                <w:rFonts w:cs="Arial"/>
                <w:szCs w:val="24"/>
                <w:lang w:val="en-US"/>
              </w:rPr>
              <w:t xml:space="preserve"> 14.5.2020</w:t>
            </w:r>
          </w:p>
          <w:p w14:paraId="62CE7C50" w14:textId="77777777" w:rsidR="005D0EE2" w:rsidRPr="001153A1" w:rsidRDefault="005D0EE2" w:rsidP="005D0EE2">
            <w:pPr>
              <w:numPr>
                <w:ilvl w:val="0"/>
                <w:numId w:val="2"/>
              </w:numPr>
              <w:autoSpaceDN w:val="0"/>
              <w:spacing w:line="256" w:lineRule="auto"/>
              <w:rPr>
                <w:rFonts w:cs="Arial"/>
                <w:szCs w:val="24"/>
              </w:rPr>
            </w:pPr>
            <w:r w:rsidRPr="001153A1">
              <w:rPr>
                <w:rFonts w:cs="Arial"/>
                <w:szCs w:val="24"/>
              </w:rPr>
              <w:t>MAURO Maaseudun uusi rooli, rahoituspäätös 10.6.2020</w:t>
            </w:r>
          </w:p>
          <w:p w14:paraId="26840406" w14:textId="77777777" w:rsidR="005D0EE2" w:rsidRPr="001153A1" w:rsidRDefault="005D0EE2" w:rsidP="005D0EE2">
            <w:pPr>
              <w:pStyle w:val="Luettelokappale"/>
              <w:numPr>
                <w:ilvl w:val="0"/>
                <w:numId w:val="2"/>
              </w:numPr>
              <w:autoSpaceDN w:val="0"/>
              <w:spacing w:line="256" w:lineRule="auto"/>
              <w:rPr>
                <w:rFonts w:cs="Arial"/>
                <w:szCs w:val="24"/>
                <w:lang w:val="en-US"/>
              </w:rPr>
            </w:pPr>
            <w:proofErr w:type="gramStart"/>
            <w:r w:rsidRPr="001153A1">
              <w:rPr>
                <w:rFonts w:cs="Arial"/>
                <w:szCs w:val="24"/>
                <w:lang w:val="en-US"/>
              </w:rPr>
              <w:lastRenderedPageBreak/>
              <w:t>KIERTOON!,</w:t>
            </w:r>
            <w:proofErr w:type="gramEnd"/>
            <w:r w:rsidRPr="001153A1">
              <w:rPr>
                <w:rFonts w:cs="Arial"/>
                <w:szCs w:val="24"/>
                <w:lang w:val="en-US"/>
              </w:rPr>
              <w:t xml:space="preserve"> </w:t>
            </w:r>
            <w:proofErr w:type="spellStart"/>
            <w:r w:rsidRPr="001153A1">
              <w:rPr>
                <w:rFonts w:cs="Arial"/>
                <w:szCs w:val="24"/>
                <w:lang w:val="en-US"/>
              </w:rPr>
              <w:t>rahoituspäätös</w:t>
            </w:r>
            <w:proofErr w:type="spellEnd"/>
            <w:r w:rsidRPr="001153A1">
              <w:rPr>
                <w:rFonts w:cs="Arial"/>
                <w:szCs w:val="24"/>
                <w:lang w:val="en-US"/>
              </w:rPr>
              <w:t xml:space="preserve"> 25.6.2020</w:t>
            </w:r>
          </w:p>
          <w:p w14:paraId="319B106E" w14:textId="77777777" w:rsidR="005D0EE2" w:rsidRPr="001153A1" w:rsidRDefault="005D0EE2" w:rsidP="005D0EE2">
            <w:pPr>
              <w:pStyle w:val="Luettelokappale"/>
              <w:numPr>
                <w:ilvl w:val="0"/>
                <w:numId w:val="2"/>
              </w:numPr>
              <w:autoSpaceDN w:val="0"/>
              <w:spacing w:line="256" w:lineRule="auto"/>
              <w:rPr>
                <w:rFonts w:cs="Arial"/>
                <w:szCs w:val="24"/>
                <w:lang w:val="en-US"/>
              </w:rPr>
            </w:pPr>
            <w:r w:rsidRPr="001153A1">
              <w:rPr>
                <w:rFonts w:cs="Arial"/>
                <w:szCs w:val="24"/>
                <w:lang w:val="en-US"/>
              </w:rPr>
              <w:t xml:space="preserve">Case </w:t>
            </w:r>
            <w:proofErr w:type="spellStart"/>
            <w:r w:rsidRPr="001153A1">
              <w:rPr>
                <w:rFonts w:cs="Arial"/>
                <w:szCs w:val="24"/>
                <w:lang w:val="en-US"/>
              </w:rPr>
              <w:t>Kase</w:t>
            </w:r>
            <w:proofErr w:type="spellEnd"/>
            <w:r w:rsidRPr="001153A1">
              <w:rPr>
                <w:rFonts w:cs="Arial"/>
                <w:szCs w:val="24"/>
                <w:lang w:val="en-US"/>
              </w:rPr>
              <w:t xml:space="preserve">, </w:t>
            </w:r>
            <w:proofErr w:type="spellStart"/>
            <w:r w:rsidRPr="001153A1">
              <w:rPr>
                <w:rFonts w:cs="Arial"/>
                <w:szCs w:val="24"/>
                <w:lang w:val="en-US"/>
              </w:rPr>
              <w:t>rahoituspäätös</w:t>
            </w:r>
            <w:proofErr w:type="spellEnd"/>
            <w:r w:rsidRPr="001153A1">
              <w:rPr>
                <w:rFonts w:cs="Arial"/>
                <w:szCs w:val="24"/>
                <w:lang w:val="en-US"/>
              </w:rPr>
              <w:t xml:space="preserve"> 22.6.2020</w:t>
            </w:r>
          </w:p>
          <w:p w14:paraId="24D212EC" w14:textId="77777777" w:rsidR="005D0EE2" w:rsidRPr="001153A1" w:rsidRDefault="005D0EE2" w:rsidP="005D0EE2">
            <w:pPr>
              <w:numPr>
                <w:ilvl w:val="0"/>
                <w:numId w:val="2"/>
              </w:numPr>
              <w:autoSpaceDN w:val="0"/>
              <w:spacing w:line="256" w:lineRule="auto"/>
              <w:rPr>
                <w:rFonts w:cs="Arial"/>
                <w:szCs w:val="24"/>
              </w:rPr>
            </w:pPr>
            <w:r w:rsidRPr="001153A1">
              <w:rPr>
                <w:rFonts w:cs="Arial"/>
                <w:szCs w:val="24"/>
              </w:rPr>
              <w:t>MUKAAN, rahoituspäätös 21.7.2020</w:t>
            </w:r>
          </w:p>
          <w:p w14:paraId="2A2C9BBC" w14:textId="77777777" w:rsidR="005D0EE2" w:rsidRPr="001153A1" w:rsidRDefault="005D0EE2">
            <w:pPr>
              <w:spacing w:line="256" w:lineRule="auto"/>
              <w:rPr>
                <w:rFonts w:cs="Arial"/>
                <w:szCs w:val="24"/>
              </w:rPr>
            </w:pPr>
          </w:p>
          <w:p w14:paraId="0C5F5763" w14:textId="77777777" w:rsidR="005D0EE2" w:rsidRPr="001153A1" w:rsidRDefault="005D0EE2">
            <w:pPr>
              <w:spacing w:line="256" w:lineRule="auto"/>
              <w:rPr>
                <w:rFonts w:cs="Arial"/>
                <w:i/>
                <w:iCs/>
                <w:szCs w:val="24"/>
              </w:rPr>
            </w:pPr>
            <w:r w:rsidRPr="001153A1">
              <w:rPr>
                <w:rFonts w:cs="Arial"/>
                <w:i/>
                <w:iCs/>
                <w:szCs w:val="24"/>
              </w:rPr>
              <w:t>Uudet hankkeet eivät vielä taloussuunnitelmassa</w:t>
            </w:r>
          </w:p>
          <w:p w14:paraId="40A82D82" w14:textId="77777777" w:rsidR="005D0EE2" w:rsidRPr="001153A1" w:rsidRDefault="005D0EE2">
            <w:pPr>
              <w:spacing w:line="256" w:lineRule="auto"/>
              <w:rPr>
                <w:rFonts w:cs="Arial"/>
                <w:szCs w:val="24"/>
              </w:rPr>
            </w:pPr>
            <w:r w:rsidRPr="001153A1">
              <w:rPr>
                <w:rFonts w:cs="Arial"/>
                <w:szCs w:val="24"/>
              </w:rPr>
              <w:t>Lisäksi saatu rahoituspäätös 1 kpl</w:t>
            </w:r>
          </w:p>
          <w:p w14:paraId="0EE6A514" w14:textId="77777777" w:rsidR="005D0EE2" w:rsidRPr="001153A1" w:rsidRDefault="005D0EE2" w:rsidP="005D0EE2">
            <w:pPr>
              <w:pStyle w:val="Luettelokappale"/>
              <w:numPr>
                <w:ilvl w:val="0"/>
                <w:numId w:val="4"/>
              </w:numPr>
              <w:autoSpaceDN w:val="0"/>
              <w:spacing w:line="256" w:lineRule="auto"/>
              <w:rPr>
                <w:rFonts w:cs="Arial"/>
                <w:szCs w:val="24"/>
                <w:lang w:val="en-US"/>
              </w:rPr>
            </w:pPr>
            <w:r w:rsidRPr="001153A1">
              <w:rPr>
                <w:rFonts w:cs="Arial"/>
                <w:szCs w:val="24"/>
                <w:lang w:val="en-US"/>
              </w:rPr>
              <w:t>KASE Smart Countryside VM 26.2.2020</w:t>
            </w:r>
          </w:p>
          <w:p w14:paraId="4157A35E" w14:textId="77777777" w:rsidR="005D0EE2" w:rsidRPr="001153A1" w:rsidRDefault="005D0EE2">
            <w:pPr>
              <w:spacing w:line="256" w:lineRule="auto"/>
              <w:rPr>
                <w:rFonts w:cs="Arial"/>
                <w:szCs w:val="24"/>
                <w:lang w:val="en-US"/>
              </w:rPr>
            </w:pPr>
          </w:p>
          <w:p w14:paraId="5A232257" w14:textId="77777777" w:rsidR="005D0EE2" w:rsidRPr="001153A1" w:rsidRDefault="005D0EE2">
            <w:pPr>
              <w:spacing w:line="256" w:lineRule="auto"/>
              <w:rPr>
                <w:rFonts w:cs="Arial"/>
                <w:szCs w:val="24"/>
              </w:rPr>
            </w:pPr>
            <w:r w:rsidRPr="001153A1">
              <w:rPr>
                <w:rFonts w:cs="Arial"/>
                <w:szCs w:val="24"/>
              </w:rPr>
              <w:t>Uudet hankkeet kohdistuvat suunnitelluille painopisteille</w:t>
            </w:r>
          </w:p>
          <w:p w14:paraId="10E9519A" w14:textId="77777777" w:rsidR="005D0EE2" w:rsidRPr="001153A1" w:rsidRDefault="005D0EE2">
            <w:pPr>
              <w:spacing w:line="256" w:lineRule="auto"/>
              <w:rPr>
                <w:rFonts w:cs="Arial"/>
                <w:szCs w:val="24"/>
              </w:rPr>
            </w:pPr>
            <w:r w:rsidRPr="001153A1">
              <w:rPr>
                <w:rFonts w:cs="Arial"/>
                <w:szCs w:val="24"/>
              </w:rPr>
              <w:t>Uusien hankkeiden määrä 6 kpl</w:t>
            </w:r>
          </w:p>
          <w:p w14:paraId="61EC4D4C" w14:textId="77777777" w:rsidR="005D0EE2" w:rsidRPr="001153A1" w:rsidRDefault="005D0EE2">
            <w:pPr>
              <w:spacing w:line="256" w:lineRule="auto"/>
              <w:rPr>
                <w:rFonts w:cs="Arial"/>
                <w:szCs w:val="24"/>
              </w:rPr>
            </w:pPr>
            <w:r w:rsidRPr="001153A1">
              <w:rPr>
                <w:rFonts w:cs="Arial"/>
                <w:szCs w:val="24"/>
              </w:rPr>
              <w:t>Uusien hankkeiden kokonaisbudjetti 1 429 502,70 e</w:t>
            </w:r>
          </w:p>
          <w:p w14:paraId="415E39F8" w14:textId="77777777" w:rsidR="005D0EE2" w:rsidRPr="001153A1" w:rsidRDefault="005D0EE2">
            <w:pPr>
              <w:pStyle w:val="Luettelokappale"/>
              <w:spacing w:line="256" w:lineRule="auto"/>
              <w:rPr>
                <w:rFonts w:cs="Arial"/>
                <w:szCs w:val="24"/>
              </w:rPr>
            </w:pPr>
          </w:p>
        </w:tc>
      </w:tr>
      <w:tr w:rsidR="005D0EE2" w14:paraId="14CC5E70" w14:textId="77777777" w:rsidTr="005D0EE2">
        <w:tc>
          <w:tcPr>
            <w:tcW w:w="7655" w:type="dxa"/>
            <w:tcBorders>
              <w:top w:val="single" w:sz="4" w:space="0" w:color="auto"/>
              <w:left w:val="single" w:sz="4" w:space="0" w:color="auto"/>
              <w:bottom w:val="single" w:sz="4" w:space="0" w:color="auto"/>
              <w:right w:val="single" w:sz="4" w:space="0" w:color="auto"/>
            </w:tcBorders>
          </w:tcPr>
          <w:p w14:paraId="54BAA507" w14:textId="77777777" w:rsidR="005D0EE2" w:rsidRPr="001153A1" w:rsidRDefault="005D0EE2">
            <w:pPr>
              <w:spacing w:line="256" w:lineRule="auto"/>
              <w:jc w:val="both"/>
              <w:rPr>
                <w:rFonts w:cs="Arial"/>
                <w:szCs w:val="24"/>
              </w:rPr>
            </w:pPr>
            <w:r w:rsidRPr="001153A1">
              <w:rPr>
                <w:rFonts w:cs="Arial"/>
                <w:szCs w:val="24"/>
              </w:rPr>
              <w:t>1.5 Ulkopuolisten toteuttaman hanketoiminnan ohjauksen tehostaminen ja vaikutusten arviointi seudulle</w:t>
            </w:r>
          </w:p>
          <w:p w14:paraId="1759DD61" w14:textId="77777777" w:rsidR="005D0EE2" w:rsidRPr="001153A1" w:rsidRDefault="005D0EE2" w:rsidP="005D0EE2">
            <w:pPr>
              <w:numPr>
                <w:ilvl w:val="0"/>
                <w:numId w:val="5"/>
              </w:numPr>
              <w:autoSpaceDN w:val="0"/>
              <w:spacing w:line="256" w:lineRule="auto"/>
              <w:rPr>
                <w:rFonts w:cs="Arial"/>
                <w:szCs w:val="24"/>
              </w:rPr>
            </w:pPr>
            <w:r w:rsidRPr="001153A1">
              <w:rPr>
                <w:rFonts w:cs="Arial"/>
                <w:szCs w:val="24"/>
              </w:rPr>
              <w:t>Yhteistyö toimijoiden kanssa hankkeiden suunnittelussa ja toteutuksessa</w:t>
            </w:r>
          </w:p>
          <w:p w14:paraId="6D8E91ED" w14:textId="77777777" w:rsidR="005D0EE2" w:rsidRPr="001153A1" w:rsidRDefault="005D0EE2">
            <w:pPr>
              <w:spacing w:line="256" w:lineRule="auto"/>
              <w:ind w:left="720"/>
              <w:contextualSpacing/>
              <w:jc w:val="both"/>
              <w:rPr>
                <w:rFonts w:cs="Arial"/>
                <w:szCs w:val="24"/>
              </w:rPr>
            </w:pPr>
          </w:p>
          <w:p w14:paraId="11811A13" w14:textId="77777777" w:rsidR="005D0EE2" w:rsidRPr="001153A1" w:rsidRDefault="005D0EE2">
            <w:pPr>
              <w:spacing w:line="256" w:lineRule="auto"/>
              <w:jc w:val="both"/>
              <w:rPr>
                <w:rFonts w:cs="Arial"/>
                <w:szCs w:val="24"/>
              </w:rPr>
            </w:pPr>
          </w:p>
        </w:tc>
        <w:tc>
          <w:tcPr>
            <w:tcW w:w="2835" w:type="dxa"/>
            <w:tcBorders>
              <w:top w:val="single" w:sz="4" w:space="0" w:color="auto"/>
              <w:left w:val="single" w:sz="4" w:space="0" w:color="auto"/>
              <w:bottom w:val="single" w:sz="4" w:space="0" w:color="auto"/>
              <w:right w:val="single" w:sz="4" w:space="0" w:color="auto"/>
            </w:tcBorders>
          </w:tcPr>
          <w:p w14:paraId="20D210D0" w14:textId="77777777" w:rsidR="005D0EE2" w:rsidRPr="001153A1" w:rsidRDefault="005D0EE2">
            <w:pPr>
              <w:spacing w:line="256" w:lineRule="auto"/>
              <w:rPr>
                <w:rFonts w:cs="Arial"/>
                <w:szCs w:val="24"/>
              </w:rPr>
            </w:pPr>
            <w:r w:rsidRPr="001153A1">
              <w:rPr>
                <w:rFonts w:cs="Arial"/>
                <w:szCs w:val="24"/>
              </w:rPr>
              <w:t>Hankkeiden mittarit</w:t>
            </w:r>
          </w:p>
          <w:p w14:paraId="35DBC119" w14:textId="77777777" w:rsidR="005D0EE2" w:rsidRPr="001153A1" w:rsidRDefault="005D0EE2">
            <w:pPr>
              <w:spacing w:line="256" w:lineRule="auto"/>
              <w:rPr>
                <w:rFonts w:cs="Arial"/>
                <w:szCs w:val="24"/>
              </w:rPr>
            </w:pPr>
            <w:r w:rsidRPr="001153A1">
              <w:rPr>
                <w:rFonts w:cs="Arial"/>
                <w:szCs w:val="24"/>
              </w:rPr>
              <w:t>Hankkeiden kuntarahoitusosuuksien päätökset</w:t>
            </w:r>
          </w:p>
          <w:p w14:paraId="4A8BA523" w14:textId="77777777" w:rsidR="005D0EE2" w:rsidRPr="001153A1" w:rsidRDefault="005D0EE2">
            <w:pPr>
              <w:spacing w:line="256" w:lineRule="auto"/>
              <w:rPr>
                <w:rFonts w:cs="Arial"/>
                <w:szCs w:val="24"/>
              </w:rPr>
            </w:pPr>
            <w:r w:rsidRPr="001153A1">
              <w:rPr>
                <w:rFonts w:cs="Arial"/>
                <w:szCs w:val="24"/>
              </w:rPr>
              <w:t>Vipuvaikutukset</w:t>
            </w:r>
          </w:p>
          <w:p w14:paraId="6A4B0D5F" w14:textId="77777777" w:rsidR="005D0EE2" w:rsidRPr="001153A1" w:rsidRDefault="005D0EE2">
            <w:pPr>
              <w:spacing w:line="256" w:lineRule="auto"/>
              <w:rPr>
                <w:rFonts w:cs="Arial"/>
                <w:szCs w:val="24"/>
              </w:rPr>
            </w:pPr>
            <w:r w:rsidRPr="001153A1">
              <w:rPr>
                <w:rFonts w:cs="Arial"/>
                <w:szCs w:val="24"/>
              </w:rPr>
              <w:t>kp.kuntaraha.fi – raportit</w:t>
            </w:r>
          </w:p>
          <w:p w14:paraId="5C4CF7A9" w14:textId="77777777" w:rsidR="005D0EE2" w:rsidRPr="001153A1" w:rsidRDefault="005D0EE2">
            <w:pPr>
              <w:spacing w:line="256" w:lineRule="auto"/>
              <w:jc w:val="both"/>
              <w:rPr>
                <w:rFonts w:cs="Arial"/>
                <w:szCs w:val="24"/>
              </w:rPr>
            </w:pPr>
          </w:p>
        </w:tc>
        <w:tc>
          <w:tcPr>
            <w:tcW w:w="4536" w:type="dxa"/>
            <w:tcBorders>
              <w:top w:val="single" w:sz="4" w:space="0" w:color="auto"/>
              <w:left w:val="single" w:sz="4" w:space="0" w:color="auto"/>
              <w:bottom w:val="single" w:sz="4" w:space="0" w:color="auto"/>
              <w:right w:val="single" w:sz="4" w:space="0" w:color="auto"/>
            </w:tcBorders>
          </w:tcPr>
          <w:p w14:paraId="0FC5FBCB" w14:textId="77777777" w:rsidR="005D0EE2" w:rsidRPr="001153A1" w:rsidRDefault="005D0EE2">
            <w:pPr>
              <w:spacing w:line="256" w:lineRule="auto"/>
              <w:rPr>
                <w:rFonts w:cs="Arial"/>
                <w:szCs w:val="24"/>
              </w:rPr>
            </w:pPr>
            <w:r w:rsidRPr="001153A1">
              <w:rPr>
                <w:rFonts w:cs="Arial"/>
                <w:szCs w:val="24"/>
              </w:rPr>
              <w:t>Kuntarahoituspäätökset 10 kpl, joista 2 kpl kielteistä</w:t>
            </w:r>
          </w:p>
          <w:p w14:paraId="395955B7" w14:textId="77777777" w:rsidR="005D0EE2" w:rsidRPr="001153A1" w:rsidRDefault="005D0EE2">
            <w:pPr>
              <w:spacing w:line="256" w:lineRule="auto"/>
              <w:rPr>
                <w:rFonts w:cs="Arial"/>
                <w:szCs w:val="24"/>
              </w:rPr>
            </w:pPr>
          </w:p>
          <w:p w14:paraId="333A2573" w14:textId="77777777" w:rsidR="005D0EE2" w:rsidRPr="001153A1" w:rsidRDefault="005D0EE2">
            <w:pPr>
              <w:spacing w:line="256" w:lineRule="auto"/>
              <w:rPr>
                <w:rFonts w:cs="Arial"/>
                <w:szCs w:val="24"/>
              </w:rPr>
            </w:pPr>
            <w:r w:rsidRPr="001153A1">
              <w:rPr>
                <w:rFonts w:cs="Arial"/>
                <w:szCs w:val="24"/>
              </w:rPr>
              <w:t xml:space="preserve">Myönteiset hankepäätökset: </w:t>
            </w:r>
          </w:p>
          <w:p w14:paraId="58BB69B1" w14:textId="77777777" w:rsidR="005D0EE2" w:rsidRPr="001153A1" w:rsidRDefault="005D0EE2" w:rsidP="005D0EE2">
            <w:pPr>
              <w:pStyle w:val="Luettelokappale"/>
              <w:numPr>
                <w:ilvl w:val="0"/>
                <w:numId w:val="6"/>
              </w:numPr>
              <w:autoSpaceDN w:val="0"/>
              <w:spacing w:line="256" w:lineRule="auto"/>
              <w:rPr>
                <w:rFonts w:cs="Arial"/>
                <w:szCs w:val="24"/>
              </w:rPr>
            </w:pPr>
            <w:r w:rsidRPr="001153A1">
              <w:rPr>
                <w:rFonts w:cs="Arial"/>
                <w:szCs w:val="24"/>
              </w:rPr>
              <w:t>MAYKO, KYC</w:t>
            </w:r>
          </w:p>
          <w:p w14:paraId="28D29EFE" w14:textId="77777777" w:rsidR="005D0EE2" w:rsidRPr="001153A1" w:rsidRDefault="005D0EE2" w:rsidP="005D0EE2">
            <w:pPr>
              <w:pStyle w:val="Luettelokappale"/>
              <w:numPr>
                <w:ilvl w:val="0"/>
                <w:numId w:val="6"/>
              </w:numPr>
              <w:autoSpaceDN w:val="0"/>
              <w:spacing w:line="256" w:lineRule="auto"/>
              <w:rPr>
                <w:rFonts w:cs="Arial"/>
                <w:szCs w:val="24"/>
              </w:rPr>
            </w:pPr>
            <w:r w:rsidRPr="001153A1">
              <w:rPr>
                <w:rFonts w:cs="Arial"/>
                <w:szCs w:val="24"/>
              </w:rPr>
              <w:t>Pk-yritysten omistajanvaihdos, K-P Yrittäjät</w:t>
            </w:r>
          </w:p>
          <w:p w14:paraId="332A3B22" w14:textId="77777777" w:rsidR="005D0EE2" w:rsidRPr="001153A1" w:rsidRDefault="005D0EE2" w:rsidP="005D0EE2">
            <w:pPr>
              <w:pStyle w:val="Luettelokappale"/>
              <w:numPr>
                <w:ilvl w:val="0"/>
                <w:numId w:val="6"/>
              </w:numPr>
              <w:autoSpaceDN w:val="0"/>
              <w:spacing w:line="256" w:lineRule="auto"/>
              <w:rPr>
                <w:rFonts w:cs="Arial"/>
                <w:szCs w:val="24"/>
              </w:rPr>
            </w:pPr>
            <w:r w:rsidRPr="001153A1">
              <w:rPr>
                <w:rFonts w:cs="Arial"/>
                <w:szCs w:val="24"/>
              </w:rPr>
              <w:t>Nuorten työpaja, Kokkotyösäätiö</w:t>
            </w:r>
          </w:p>
          <w:p w14:paraId="762B5E6A" w14:textId="77777777" w:rsidR="005D0EE2" w:rsidRPr="001153A1" w:rsidRDefault="005D0EE2" w:rsidP="005D0EE2">
            <w:pPr>
              <w:pStyle w:val="Luettelokappale"/>
              <w:numPr>
                <w:ilvl w:val="0"/>
                <w:numId w:val="6"/>
              </w:numPr>
              <w:autoSpaceDN w:val="0"/>
              <w:spacing w:line="256" w:lineRule="auto"/>
              <w:rPr>
                <w:rFonts w:cs="Arial"/>
                <w:szCs w:val="24"/>
              </w:rPr>
            </w:pPr>
            <w:r w:rsidRPr="001153A1">
              <w:rPr>
                <w:rFonts w:cs="Arial"/>
                <w:szCs w:val="24"/>
              </w:rPr>
              <w:t>3K, KPEDU</w:t>
            </w:r>
          </w:p>
          <w:p w14:paraId="78D20B41" w14:textId="77777777" w:rsidR="005D0EE2" w:rsidRPr="001153A1" w:rsidRDefault="005D0EE2" w:rsidP="005D0EE2">
            <w:pPr>
              <w:pStyle w:val="Luettelokappale"/>
              <w:numPr>
                <w:ilvl w:val="0"/>
                <w:numId w:val="6"/>
              </w:numPr>
              <w:autoSpaceDN w:val="0"/>
              <w:spacing w:line="256" w:lineRule="auto"/>
              <w:rPr>
                <w:rFonts w:cs="Arial"/>
                <w:szCs w:val="24"/>
              </w:rPr>
            </w:pPr>
            <w:proofErr w:type="spellStart"/>
            <w:r w:rsidRPr="001153A1">
              <w:rPr>
                <w:rFonts w:cs="Arial"/>
                <w:szCs w:val="24"/>
              </w:rPr>
              <w:t>Voimax</w:t>
            </w:r>
            <w:proofErr w:type="spellEnd"/>
            <w:r w:rsidRPr="001153A1">
              <w:rPr>
                <w:rFonts w:cs="Arial"/>
                <w:szCs w:val="24"/>
              </w:rPr>
              <w:t>, KYC</w:t>
            </w:r>
          </w:p>
          <w:p w14:paraId="2D06BB78" w14:textId="77777777" w:rsidR="005D0EE2" w:rsidRPr="001153A1" w:rsidRDefault="005D0EE2" w:rsidP="005D0EE2">
            <w:pPr>
              <w:pStyle w:val="Luettelokappale"/>
              <w:numPr>
                <w:ilvl w:val="0"/>
                <w:numId w:val="6"/>
              </w:numPr>
              <w:autoSpaceDN w:val="0"/>
              <w:spacing w:line="256" w:lineRule="auto"/>
              <w:rPr>
                <w:rFonts w:cs="Arial"/>
                <w:szCs w:val="24"/>
              </w:rPr>
            </w:pPr>
            <w:r w:rsidRPr="001153A1">
              <w:rPr>
                <w:rFonts w:cs="Arial"/>
                <w:szCs w:val="24"/>
              </w:rPr>
              <w:t>Hiiliviisas suometsänhoito, Metsäkeskus ja Luke</w:t>
            </w:r>
          </w:p>
          <w:p w14:paraId="7652B1FF" w14:textId="77777777" w:rsidR="005D0EE2" w:rsidRPr="001153A1" w:rsidRDefault="005D0EE2" w:rsidP="005D0EE2">
            <w:pPr>
              <w:pStyle w:val="Luettelokappale"/>
              <w:numPr>
                <w:ilvl w:val="0"/>
                <w:numId w:val="6"/>
              </w:numPr>
              <w:autoSpaceDN w:val="0"/>
              <w:spacing w:line="256" w:lineRule="auto"/>
              <w:rPr>
                <w:rFonts w:cs="Arial"/>
                <w:szCs w:val="24"/>
              </w:rPr>
            </w:pPr>
            <w:proofErr w:type="spellStart"/>
            <w:r w:rsidRPr="001153A1">
              <w:rPr>
                <w:rFonts w:cs="Arial"/>
                <w:szCs w:val="24"/>
              </w:rPr>
              <w:lastRenderedPageBreak/>
              <w:t>MinePro</w:t>
            </w:r>
            <w:proofErr w:type="spellEnd"/>
            <w:r w:rsidRPr="001153A1">
              <w:rPr>
                <w:rFonts w:cs="Arial"/>
                <w:szCs w:val="24"/>
              </w:rPr>
              <w:t>, KPEDU</w:t>
            </w:r>
          </w:p>
          <w:p w14:paraId="5D8387CF" w14:textId="77777777" w:rsidR="005D0EE2" w:rsidRPr="001153A1" w:rsidRDefault="005D0EE2" w:rsidP="005D0EE2">
            <w:pPr>
              <w:pStyle w:val="Luettelokappale"/>
              <w:numPr>
                <w:ilvl w:val="0"/>
                <w:numId w:val="6"/>
              </w:numPr>
              <w:autoSpaceDN w:val="0"/>
              <w:spacing w:line="256" w:lineRule="auto"/>
              <w:rPr>
                <w:rFonts w:cs="Arial"/>
                <w:szCs w:val="24"/>
              </w:rPr>
            </w:pPr>
            <w:proofErr w:type="spellStart"/>
            <w:r w:rsidRPr="001153A1">
              <w:rPr>
                <w:rFonts w:cs="Arial"/>
                <w:szCs w:val="24"/>
              </w:rPr>
              <w:t>Mecco</w:t>
            </w:r>
            <w:proofErr w:type="spellEnd"/>
            <w:r w:rsidRPr="001153A1">
              <w:rPr>
                <w:rFonts w:cs="Arial"/>
                <w:szCs w:val="24"/>
              </w:rPr>
              <w:t>, KYC</w:t>
            </w:r>
          </w:p>
          <w:p w14:paraId="19FDF9ED" w14:textId="77777777" w:rsidR="005D0EE2" w:rsidRPr="001153A1" w:rsidRDefault="005D0EE2">
            <w:pPr>
              <w:spacing w:line="256" w:lineRule="auto"/>
              <w:rPr>
                <w:rFonts w:cs="Arial"/>
                <w:szCs w:val="24"/>
              </w:rPr>
            </w:pPr>
          </w:p>
          <w:p w14:paraId="3F69B7E3" w14:textId="77777777" w:rsidR="005D0EE2" w:rsidRPr="001153A1" w:rsidRDefault="005D0EE2">
            <w:pPr>
              <w:spacing w:line="256" w:lineRule="auto"/>
              <w:rPr>
                <w:rFonts w:cs="Arial"/>
                <w:szCs w:val="24"/>
              </w:rPr>
            </w:pPr>
            <w:r w:rsidRPr="001153A1">
              <w:rPr>
                <w:rFonts w:cs="Arial"/>
                <w:szCs w:val="24"/>
              </w:rPr>
              <w:t>Kielteiset hankepäätökset:</w:t>
            </w:r>
          </w:p>
          <w:p w14:paraId="55C0618C" w14:textId="77777777" w:rsidR="005D0EE2" w:rsidRPr="001153A1" w:rsidRDefault="005D0EE2" w:rsidP="005D0EE2">
            <w:pPr>
              <w:pStyle w:val="Luettelokappale"/>
              <w:numPr>
                <w:ilvl w:val="0"/>
                <w:numId w:val="6"/>
              </w:numPr>
              <w:autoSpaceDN w:val="0"/>
              <w:spacing w:line="256" w:lineRule="auto"/>
              <w:rPr>
                <w:rFonts w:cs="Arial"/>
                <w:szCs w:val="24"/>
              </w:rPr>
            </w:pPr>
            <w:r w:rsidRPr="001153A1">
              <w:rPr>
                <w:rFonts w:cs="Arial"/>
                <w:szCs w:val="24"/>
              </w:rPr>
              <w:t>PROMOTE, KYC</w:t>
            </w:r>
          </w:p>
          <w:p w14:paraId="506B08C8" w14:textId="77777777" w:rsidR="005D0EE2" w:rsidRPr="001153A1" w:rsidRDefault="005D0EE2" w:rsidP="005D0EE2">
            <w:pPr>
              <w:pStyle w:val="Luettelokappale"/>
              <w:numPr>
                <w:ilvl w:val="0"/>
                <w:numId w:val="6"/>
              </w:numPr>
              <w:autoSpaceDN w:val="0"/>
              <w:spacing w:line="256" w:lineRule="auto"/>
              <w:rPr>
                <w:rFonts w:cs="Arial"/>
                <w:szCs w:val="24"/>
              </w:rPr>
            </w:pPr>
            <w:r w:rsidRPr="001153A1">
              <w:rPr>
                <w:rFonts w:cs="Arial"/>
                <w:szCs w:val="24"/>
              </w:rPr>
              <w:t>QNWFP-</w:t>
            </w:r>
            <w:proofErr w:type="spellStart"/>
            <w:r w:rsidRPr="001153A1">
              <w:rPr>
                <w:rFonts w:cs="Arial"/>
                <w:szCs w:val="24"/>
              </w:rPr>
              <w:t>materials</w:t>
            </w:r>
            <w:proofErr w:type="spellEnd"/>
            <w:r w:rsidRPr="001153A1">
              <w:rPr>
                <w:rFonts w:cs="Arial"/>
                <w:szCs w:val="24"/>
              </w:rPr>
              <w:t>, CENTRIA</w:t>
            </w:r>
          </w:p>
          <w:p w14:paraId="353CC117" w14:textId="77777777" w:rsidR="005D0EE2" w:rsidRPr="001153A1" w:rsidRDefault="005D0EE2">
            <w:pPr>
              <w:spacing w:line="256" w:lineRule="auto"/>
              <w:rPr>
                <w:rFonts w:cs="Arial"/>
                <w:szCs w:val="24"/>
              </w:rPr>
            </w:pPr>
          </w:p>
          <w:p w14:paraId="76C8606D" w14:textId="77777777" w:rsidR="005D0EE2" w:rsidRPr="001153A1" w:rsidRDefault="005D0EE2">
            <w:pPr>
              <w:spacing w:line="256" w:lineRule="auto"/>
              <w:rPr>
                <w:rFonts w:cs="Arial"/>
                <w:szCs w:val="24"/>
              </w:rPr>
            </w:pPr>
            <w:r w:rsidRPr="001153A1">
              <w:rPr>
                <w:rFonts w:cs="Arial"/>
                <w:szCs w:val="24"/>
              </w:rPr>
              <w:t xml:space="preserve">Yhteistyökumppaneita seutukunnan oman hankevalmistelun osalta ovat olleet Soite, </w:t>
            </w:r>
            <w:proofErr w:type="spellStart"/>
            <w:r w:rsidRPr="001153A1">
              <w:rPr>
                <w:rFonts w:cs="Arial"/>
                <w:szCs w:val="24"/>
              </w:rPr>
              <w:t>KaseNet</w:t>
            </w:r>
            <w:proofErr w:type="spellEnd"/>
            <w:r w:rsidRPr="001153A1">
              <w:rPr>
                <w:rFonts w:cs="Arial"/>
                <w:szCs w:val="24"/>
              </w:rPr>
              <w:t xml:space="preserve">, Kokkolan yliopistokeskus, Levon-Instituutti, </w:t>
            </w:r>
            <w:proofErr w:type="spellStart"/>
            <w:r w:rsidRPr="001153A1">
              <w:rPr>
                <w:rFonts w:cs="Arial"/>
                <w:szCs w:val="24"/>
              </w:rPr>
              <w:t>Ruralia</w:t>
            </w:r>
            <w:proofErr w:type="spellEnd"/>
            <w:r w:rsidRPr="001153A1">
              <w:rPr>
                <w:rFonts w:cs="Arial"/>
                <w:szCs w:val="24"/>
              </w:rPr>
              <w:t xml:space="preserve">-Instituutti, </w:t>
            </w:r>
            <w:proofErr w:type="spellStart"/>
            <w:r w:rsidRPr="001153A1">
              <w:rPr>
                <w:rFonts w:cs="Arial"/>
                <w:szCs w:val="24"/>
              </w:rPr>
              <w:t>Centria</w:t>
            </w:r>
            <w:proofErr w:type="spellEnd"/>
            <w:r w:rsidRPr="001153A1">
              <w:rPr>
                <w:rFonts w:cs="Arial"/>
                <w:szCs w:val="24"/>
              </w:rPr>
              <w:t xml:space="preserve">, VTT, Nokia, Jyväskylän yliopisto, Pohjanmaan TE-toimisto ja KPEDU. </w:t>
            </w:r>
          </w:p>
          <w:p w14:paraId="002823F9" w14:textId="77777777" w:rsidR="005D0EE2" w:rsidRPr="001153A1" w:rsidRDefault="005D0EE2">
            <w:pPr>
              <w:spacing w:line="256" w:lineRule="auto"/>
              <w:rPr>
                <w:rFonts w:cs="Arial"/>
                <w:szCs w:val="24"/>
              </w:rPr>
            </w:pPr>
          </w:p>
          <w:p w14:paraId="1EF8AA00" w14:textId="77777777" w:rsidR="005D0EE2" w:rsidRPr="001153A1" w:rsidRDefault="005D0EE2">
            <w:pPr>
              <w:spacing w:line="256" w:lineRule="auto"/>
              <w:rPr>
                <w:rFonts w:cs="Arial"/>
                <w:szCs w:val="24"/>
              </w:rPr>
            </w:pPr>
            <w:proofErr w:type="spellStart"/>
            <w:r w:rsidRPr="001153A1">
              <w:rPr>
                <w:rFonts w:cs="Arial"/>
                <w:szCs w:val="24"/>
              </w:rPr>
              <w:t>Rahoittajakummpaneita</w:t>
            </w:r>
            <w:proofErr w:type="spellEnd"/>
            <w:r w:rsidRPr="001153A1">
              <w:rPr>
                <w:rFonts w:cs="Arial"/>
                <w:szCs w:val="24"/>
              </w:rPr>
              <w:t xml:space="preserve"> hankevalmistelussa ovat olleet Keski-Pohjanmaan liitto, Pohjanmaan ELY-keskus ja Keski-Suomen ELY-keskus.</w:t>
            </w:r>
          </w:p>
          <w:p w14:paraId="449E91BA" w14:textId="77777777" w:rsidR="005D0EE2" w:rsidRPr="001153A1" w:rsidRDefault="005D0EE2">
            <w:pPr>
              <w:spacing w:line="256" w:lineRule="auto"/>
              <w:rPr>
                <w:rFonts w:cs="Arial"/>
                <w:szCs w:val="24"/>
              </w:rPr>
            </w:pPr>
          </w:p>
          <w:p w14:paraId="124958A0" w14:textId="77777777" w:rsidR="005D0EE2" w:rsidRPr="001153A1" w:rsidRDefault="005D0EE2">
            <w:pPr>
              <w:spacing w:line="256" w:lineRule="auto"/>
              <w:rPr>
                <w:rFonts w:cs="Arial"/>
                <w:szCs w:val="24"/>
              </w:rPr>
            </w:pPr>
            <w:r w:rsidRPr="001153A1">
              <w:rPr>
                <w:rFonts w:cs="Arial"/>
                <w:szCs w:val="24"/>
              </w:rPr>
              <w:t>Ylimaakunnallista elinkeinoelämän hankeyhteistyötä on tehty Sievin Teollisuuspuisto Oy:n kanssa.</w:t>
            </w:r>
          </w:p>
          <w:p w14:paraId="22D9B39D" w14:textId="77777777" w:rsidR="005D0EE2" w:rsidRPr="001153A1" w:rsidRDefault="005D0EE2">
            <w:pPr>
              <w:spacing w:line="256" w:lineRule="auto"/>
              <w:rPr>
                <w:rFonts w:cs="Arial"/>
                <w:szCs w:val="24"/>
              </w:rPr>
            </w:pPr>
          </w:p>
        </w:tc>
      </w:tr>
      <w:tr w:rsidR="005D0EE2" w14:paraId="6C444C61" w14:textId="77777777" w:rsidTr="005D0EE2">
        <w:tc>
          <w:tcPr>
            <w:tcW w:w="7655" w:type="dxa"/>
            <w:tcBorders>
              <w:top w:val="single" w:sz="4" w:space="0" w:color="auto"/>
              <w:left w:val="single" w:sz="4" w:space="0" w:color="auto"/>
              <w:bottom w:val="single" w:sz="4" w:space="0" w:color="auto"/>
              <w:right w:val="single" w:sz="4" w:space="0" w:color="auto"/>
            </w:tcBorders>
          </w:tcPr>
          <w:p w14:paraId="7F4F9E57" w14:textId="77777777" w:rsidR="005D0EE2" w:rsidRPr="001153A1" w:rsidRDefault="005D0EE2">
            <w:pPr>
              <w:spacing w:line="256" w:lineRule="auto"/>
              <w:rPr>
                <w:rFonts w:cs="Arial"/>
                <w:szCs w:val="24"/>
              </w:rPr>
            </w:pPr>
            <w:r w:rsidRPr="001153A1">
              <w:rPr>
                <w:rFonts w:cs="Arial"/>
                <w:szCs w:val="24"/>
              </w:rPr>
              <w:t>1.6 Organisaation toiminnan kehittäminen digitalisaatiota hyödyntämällä</w:t>
            </w:r>
          </w:p>
          <w:p w14:paraId="2C7A5D87" w14:textId="77777777" w:rsidR="005D0EE2" w:rsidRPr="001153A1" w:rsidRDefault="005D0EE2" w:rsidP="005D0EE2">
            <w:pPr>
              <w:numPr>
                <w:ilvl w:val="0"/>
                <w:numId w:val="7"/>
              </w:numPr>
              <w:autoSpaceDN w:val="0"/>
              <w:spacing w:line="256" w:lineRule="auto"/>
              <w:rPr>
                <w:rFonts w:cs="Arial"/>
                <w:szCs w:val="24"/>
              </w:rPr>
            </w:pPr>
            <w:r w:rsidRPr="001153A1">
              <w:rPr>
                <w:rFonts w:cs="Arial"/>
                <w:szCs w:val="24"/>
              </w:rPr>
              <w:t xml:space="preserve">Digitalisaation tehokkaampi hyödyntäminen tiimin sisäisessä toiminnassa digisuunnitelman mukaisesti, mm.: </w:t>
            </w:r>
          </w:p>
          <w:p w14:paraId="6D62C980" w14:textId="77777777" w:rsidR="005D0EE2" w:rsidRPr="001153A1" w:rsidRDefault="005D0EE2" w:rsidP="005D0EE2">
            <w:pPr>
              <w:numPr>
                <w:ilvl w:val="1"/>
                <w:numId w:val="7"/>
              </w:numPr>
              <w:autoSpaceDN w:val="0"/>
              <w:spacing w:line="256" w:lineRule="auto"/>
              <w:rPr>
                <w:rFonts w:cs="Arial"/>
                <w:szCs w:val="24"/>
              </w:rPr>
            </w:pPr>
            <w:r w:rsidRPr="001153A1">
              <w:rPr>
                <w:rFonts w:cs="Arial"/>
                <w:szCs w:val="24"/>
              </w:rPr>
              <w:t xml:space="preserve">Office365 käyttöönoton laajentaminen ja </w:t>
            </w:r>
            <w:r w:rsidRPr="001153A1">
              <w:rPr>
                <w:rFonts w:cs="Arial"/>
                <w:szCs w:val="24"/>
              </w:rPr>
              <w:lastRenderedPageBreak/>
              <w:t>tehostaminen edelleen</w:t>
            </w:r>
          </w:p>
          <w:p w14:paraId="01D91BF4" w14:textId="77777777" w:rsidR="005D0EE2" w:rsidRPr="001153A1" w:rsidRDefault="005D0EE2" w:rsidP="005D0EE2">
            <w:pPr>
              <w:numPr>
                <w:ilvl w:val="1"/>
                <w:numId w:val="7"/>
              </w:numPr>
              <w:autoSpaceDN w:val="0"/>
              <w:spacing w:line="256" w:lineRule="auto"/>
              <w:rPr>
                <w:rFonts w:cs="Arial"/>
                <w:szCs w:val="24"/>
              </w:rPr>
            </w:pPr>
            <w:r w:rsidRPr="001153A1">
              <w:rPr>
                <w:rFonts w:cs="Arial"/>
                <w:szCs w:val="24"/>
              </w:rPr>
              <w:t xml:space="preserve">Etäpalaverien ja videoneuvotteluiden vakiinnuttaminen tiimin sisällä ja ulkopuolisten tahojen kanssa </w:t>
            </w:r>
          </w:p>
          <w:p w14:paraId="01121B36" w14:textId="77777777" w:rsidR="005D0EE2" w:rsidRPr="001153A1" w:rsidRDefault="005D0EE2" w:rsidP="005D0EE2">
            <w:pPr>
              <w:numPr>
                <w:ilvl w:val="0"/>
                <w:numId w:val="7"/>
              </w:numPr>
              <w:autoSpaceDN w:val="0"/>
              <w:spacing w:line="256" w:lineRule="auto"/>
              <w:rPr>
                <w:rFonts w:cs="Arial"/>
                <w:szCs w:val="24"/>
              </w:rPr>
            </w:pPr>
            <w:r w:rsidRPr="001153A1">
              <w:rPr>
                <w:rFonts w:cs="Arial"/>
                <w:szCs w:val="24"/>
              </w:rPr>
              <w:t xml:space="preserve">Office365:n tiettyjen työkalujen ja pilvipalvelun käytön tehostaminen </w:t>
            </w:r>
          </w:p>
          <w:p w14:paraId="2EAAA99B" w14:textId="77777777" w:rsidR="005D0EE2" w:rsidRPr="001153A1" w:rsidRDefault="005D0EE2" w:rsidP="005D0EE2">
            <w:pPr>
              <w:numPr>
                <w:ilvl w:val="1"/>
                <w:numId w:val="7"/>
              </w:numPr>
              <w:autoSpaceDN w:val="0"/>
              <w:spacing w:line="256" w:lineRule="auto"/>
              <w:rPr>
                <w:rFonts w:cs="Arial"/>
                <w:szCs w:val="24"/>
              </w:rPr>
            </w:pPr>
            <w:proofErr w:type="spellStart"/>
            <w:r w:rsidRPr="001153A1">
              <w:rPr>
                <w:rFonts w:cs="Arial"/>
                <w:szCs w:val="24"/>
              </w:rPr>
              <w:t>Teams</w:t>
            </w:r>
            <w:proofErr w:type="spellEnd"/>
            <w:r w:rsidRPr="001153A1">
              <w:rPr>
                <w:rFonts w:cs="Arial"/>
                <w:szCs w:val="24"/>
              </w:rPr>
              <w:t xml:space="preserve"> -ryhmätyöskentelyn kehittäminen ja laajentaminen</w:t>
            </w:r>
          </w:p>
          <w:p w14:paraId="6439789E" w14:textId="77777777" w:rsidR="005D0EE2" w:rsidRPr="001153A1" w:rsidRDefault="005D0EE2" w:rsidP="005D0EE2">
            <w:pPr>
              <w:numPr>
                <w:ilvl w:val="1"/>
                <w:numId w:val="7"/>
              </w:numPr>
              <w:autoSpaceDN w:val="0"/>
              <w:spacing w:line="256" w:lineRule="auto"/>
              <w:rPr>
                <w:rFonts w:cs="Arial"/>
                <w:szCs w:val="24"/>
              </w:rPr>
            </w:pPr>
            <w:r w:rsidRPr="001153A1">
              <w:rPr>
                <w:rFonts w:cs="Arial"/>
                <w:szCs w:val="24"/>
              </w:rPr>
              <w:t>SharePoint ja OneDrive -toimintojen kehittäminen</w:t>
            </w:r>
          </w:p>
          <w:p w14:paraId="0BD51FE1" w14:textId="77777777" w:rsidR="005D0EE2" w:rsidRPr="001153A1" w:rsidRDefault="005D0EE2" w:rsidP="005D0EE2">
            <w:pPr>
              <w:numPr>
                <w:ilvl w:val="0"/>
                <w:numId w:val="7"/>
              </w:numPr>
              <w:autoSpaceDN w:val="0"/>
              <w:spacing w:line="256" w:lineRule="auto"/>
              <w:rPr>
                <w:rFonts w:cs="Arial"/>
                <w:szCs w:val="24"/>
              </w:rPr>
            </w:pPr>
            <w:r w:rsidRPr="001153A1">
              <w:rPr>
                <w:rFonts w:cs="Arial"/>
                <w:szCs w:val="24"/>
              </w:rPr>
              <w:t>CRM- ja toiminnanohjauksen uudistamisen suunnittelu käyttöön otettavaksi uudessa yhtiössä</w:t>
            </w:r>
          </w:p>
          <w:p w14:paraId="0A34A7B3" w14:textId="77777777" w:rsidR="005D0EE2" w:rsidRPr="001153A1" w:rsidRDefault="005D0EE2" w:rsidP="005D0EE2">
            <w:pPr>
              <w:numPr>
                <w:ilvl w:val="1"/>
                <w:numId w:val="7"/>
              </w:numPr>
              <w:autoSpaceDN w:val="0"/>
              <w:spacing w:line="256" w:lineRule="auto"/>
              <w:rPr>
                <w:rFonts w:cs="Arial"/>
                <w:szCs w:val="24"/>
              </w:rPr>
            </w:pPr>
            <w:r w:rsidRPr="001153A1">
              <w:rPr>
                <w:rFonts w:cs="Arial"/>
                <w:szCs w:val="24"/>
              </w:rPr>
              <w:t xml:space="preserve">Tiedonhankinta, suunnittelu sekä yhteistyö </w:t>
            </w:r>
            <w:proofErr w:type="spellStart"/>
            <w:r w:rsidRPr="001153A1">
              <w:rPr>
                <w:rFonts w:cs="Arial"/>
                <w:szCs w:val="24"/>
              </w:rPr>
              <w:t>KaseNet</w:t>
            </w:r>
            <w:proofErr w:type="spellEnd"/>
            <w:r w:rsidRPr="001153A1">
              <w:rPr>
                <w:rFonts w:cs="Arial"/>
                <w:szCs w:val="24"/>
              </w:rPr>
              <w:t xml:space="preserve"> Oy:n kanssa</w:t>
            </w:r>
          </w:p>
          <w:p w14:paraId="211230E8" w14:textId="77777777" w:rsidR="005D0EE2" w:rsidRPr="001153A1" w:rsidRDefault="005D0EE2">
            <w:pPr>
              <w:spacing w:line="256" w:lineRule="auto"/>
              <w:rPr>
                <w:rFonts w:cs="Arial"/>
                <w:szCs w:val="24"/>
              </w:rPr>
            </w:pPr>
          </w:p>
        </w:tc>
        <w:tc>
          <w:tcPr>
            <w:tcW w:w="2835" w:type="dxa"/>
            <w:tcBorders>
              <w:top w:val="single" w:sz="4" w:space="0" w:color="auto"/>
              <w:left w:val="single" w:sz="4" w:space="0" w:color="auto"/>
              <w:bottom w:val="single" w:sz="4" w:space="0" w:color="auto"/>
              <w:right w:val="single" w:sz="4" w:space="0" w:color="auto"/>
            </w:tcBorders>
          </w:tcPr>
          <w:p w14:paraId="51EAF492" w14:textId="77777777" w:rsidR="005D0EE2" w:rsidRPr="001153A1" w:rsidRDefault="005D0EE2">
            <w:pPr>
              <w:spacing w:line="256" w:lineRule="auto"/>
              <w:rPr>
                <w:rFonts w:cs="Arial"/>
                <w:szCs w:val="24"/>
              </w:rPr>
            </w:pPr>
            <w:r w:rsidRPr="001153A1">
              <w:rPr>
                <w:rFonts w:cs="Arial"/>
                <w:szCs w:val="24"/>
              </w:rPr>
              <w:lastRenderedPageBreak/>
              <w:t>Toimenpiteiden</w:t>
            </w:r>
          </w:p>
          <w:p w14:paraId="3DB55909" w14:textId="77777777" w:rsidR="005D0EE2" w:rsidRPr="001153A1" w:rsidRDefault="005D0EE2">
            <w:pPr>
              <w:spacing w:line="256" w:lineRule="auto"/>
              <w:rPr>
                <w:rFonts w:cs="Arial"/>
                <w:szCs w:val="24"/>
              </w:rPr>
            </w:pPr>
            <w:r w:rsidRPr="001153A1">
              <w:rPr>
                <w:rFonts w:cs="Arial"/>
                <w:szCs w:val="24"/>
              </w:rPr>
              <w:t>toteutumisaste</w:t>
            </w:r>
          </w:p>
          <w:p w14:paraId="7125797F" w14:textId="77777777" w:rsidR="005D0EE2" w:rsidRPr="001153A1" w:rsidRDefault="005D0EE2">
            <w:pPr>
              <w:spacing w:line="256" w:lineRule="auto"/>
              <w:rPr>
                <w:rFonts w:cs="Arial"/>
                <w:szCs w:val="24"/>
              </w:rPr>
            </w:pPr>
          </w:p>
          <w:p w14:paraId="45B2E510" w14:textId="77777777" w:rsidR="005D0EE2" w:rsidRPr="001153A1" w:rsidRDefault="005D0EE2">
            <w:pPr>
              <w:spacing w:line="256" w:lineRule="auto"/>
              <w:rPr>
                <w:rFonts w:cs="Arial"/>
                <w:szCs w:val="24"/>
              </w:rPr>
            </w:pPr>
          </w:p>
        </w:tc>
        <w:tc>
          <w:tcPr>
            <w:tcW w:w="4536" w:type="dxa"/>
            <w:tcBorders>
              <w:top w:val="single" w:sz="4" w:space="0" w:color="auto"/>
              <w:left w:val="single" w:sz="4" w:space="0" w:color="auto"/>
              <w:bottom w:val="single" w:sz="4" w:space="0" w:color="auto"/>
              <w:right w:val="single" w:sz="4" w:space="0" w:color="auto"/>
            </w:tcBorders>
          </w:tcPr>
          <w:p w14:paraId="7B0A6E40" w14:textId="77777777" w:rsidR="005D0EE2" w:rsidRPr="001153A1" w:rsidRDefault="005D0EE2">
            <w:pPr>
              <w:spacing w:line="256" w:lineRule="auto"/>
              <w:rPr>
                <w:rFonts w:cs="Arial"/>
                <w:szCs w:val="24"/>
              </w:rPr>
            </w:pPr>
            <w:r w:rsidRPr="001153A1">
              <w:rPr>
                <w:rFonts w:cs="Arial"/>
                <w:szCs w:val="24"/>
              </w:rPr>
              <w:t xml:space="preserve">Tehokkaampi hyödyntäminen on edennyt suunnitellusti ja osittain suunniteltua nopeammin kevään </w:t>
            </w:r>
            <w:proofErr w:type="gramStart"/>
            <w:r w:rsidRPr="001153A1">
              <w:rPr>
                <w:rFonts w:cs="Arial"/>
                <w:szCs w:val="24"/>
              </w:rPr>
              <w:t>korona-tilanteen</w:t>
            </w:r>
            <w:proofErr w:type="gramEnd"/>
            <w:r w:rsidRPr="001153A1">
              <w:rPr>
                <w:rFonts w:cs="Arial"/>
                <w:szCs w:val="24"/>
              </w:rPr>
              <w:t xml:space="preserve"> vuoksi. Seutukunta siirtyi maaliskuussa etätyöskentelyyn, jonka yhteydessä käytettiin erittäin runsaasti </w:t>
            </w:r>
            <w:proofErr w:type="spellStart"/>
            <w:r w:rsidRPr="001153A1">
              <w:rPr>
                <w:rFonts w:cs="Arial"/>
                <w:szCs w:val="24"/>
              </w:rPr>
              <w:t>Teams</w:t>
            </w:r>
            <w:proofErr w:type="spellEnd"/>
            <w:r w:rsidRPr="001153A1">
              <w:rPr>
                <w:rFonts w:cs="Arial"/>
                <w:szCs w:val="24"/>
              </w:rPr>
              <w:t>-</w:t>
            </w:r>
            <w:r w:rsidRPr="001153A1">
              <w:rPr>
                <w:rFonts w:cs="Arial"/>
                <w:szCs w:val="24"/>
              </w:rPr>
              <w:lastRenderedPageBreak/>
              <w:t xml:space="preserve">työkalua verkossa toteutettaviin erilaisiin kokouksiin ja etäpalavereihin. Lisäksi O365 muita työkaluja otettiin tehokkaaseen käyttöön, mm. </w:t>
            </w:r>
            <w:proofErr w:type="spellStart"/>
            <w:r w:rsidRPr="001153A1">
              <w:rPr>
                <w:rFonts w:cs="Arial"/>
                <w:szCs w:val="24"/>
              </w:rPr>
              <w:t>Teams</w:t>
            </w:r>
            <w:proofErr w:type="spellEnd"/>
            <w:r w:rsidRPr="001153A1">
              <w:rPr>
                <w:rFonts w:cs="Arial"/>
                <w:szCs w:val="24"/>
              </w:rPr>
              <w:t>-ryhmäkeskustelut ja -viestit.</w:t>
            </w:r>
          </w:p>
          <w:p w14:paraId="5A348C7A" w14:textId="77777777" w:rsidR="005D0EE2" w:rsidRPr="001153A1" w:rsidRDefault="005D0EE2">
            <w:pPr>
              <w:spacing w:line="256" w:lineRule="auto"/>
              <w:rPr>
                <w:rFonts w:cs="Arial"/>
                <w:szCs w:val="24"/>
              </w:rPr>
            </w:pPr>
          </w:p>
          <w:p w14:paraId="2CFE0EA5" w14:textId="77777777" w:rsidR="005D0EE2" w:rsidRPr="001153A1" w:rsidRDefault="005D0EE2">
            <w:pPr>
              <w:spacing w:line="256" w:lineRule="auto"/>
              <w:rPr>
                <w:rFonts w:cs="Arial"/>
                <w:szCs w:val="24"/>
              </w:rPr>
            </w:pPr>
            <w:r w:rsidRPr="001153A1">
              <w:rPr>
                <w:rFonts w:cs="Arial"/>
                <w:szCs w:val="24"/>
              </w:rPr>
              <w:t xml:space="preserve">Uusia O365 -työkaluja on otettu testikäyttöön, mm. kyselyjen toteuttaminen </w:t>
            </w:r>
            <w:proofErr w:type="spellStart"/>
            <w:r w:rsidRPr="001153A1">
              <w:rPr>
                <w:rFonts w:cs="Arial"/>
                <w:szCs w:val="24"/>
              </w:rPr>
              <w:t>Forms</w:t>
            </w:r>
            <w:proofErr w:type="spellEnd"/>
            <w:r w:rsidRPr="001153A1">
              <w:rPr>
                <w:rFonts w:cs="Arial"/>
                <w:szCs w:val="24"/>
              </w:rPr>
              <w:t xml:space="preserve">-työkalulla. </w:t>
            </w:r>
          </w:p>
          <w:p w14:paraId="2984A01E" w14:textId="77777777" w:rsidR="005D0EE2" w:rsidRPr="001153A1" w:rsidRDefault="005D0EE2">
            <w:pPr>
              <w:spacing w:line="256" w:lineRule="auto"/>
              <w:rPr>
                <w:rFonts w:cs="Arial"/>
                <w:szCs w:val="24"/>
              </w:rPr>
            </w:pPr>
            <w:r w:rsidRPr="001153A1">
              <w:rPr>
                <w:rFonts w:cs="Arial"/>
                <w:szCs w:val="24"/>
              </w:rPr>
              <w:t xml:space="preserve"> </w:t>
            </w:r>
          </w:p>
          <w:p w14:paraId="5FFF6002" w14:textId="77777777" w:rsidR="005D0EE2" w:rsidRPr="001153A1" w:rsidRDefault="005D0EE2">
            <w:pPr>
              <w:spacing w:line="256" w:lineRule="auto"/>
              <w:rPr>
                <w:rFonts w:cs="Arial"/>
                <w:szCs w:val="24"/>
              </w:rPr>
            </w:pPr>
            <w:proofErr w:type="spellStart"/>
            <w:r w:rsidRPr="001153A1">
              <w:rPr>
                <w:rFonts w:cs="Arial"/>
                <w:szCs w:val="24"/>
              </w:rPr>
              <w:t>Teams</w:t>
            </w:r>
            <w:proofErr w:type="spellEnd"/>
            <w:r w:rsidRPr="001153A1">
              <w:rPr>
                <w:rFonts w:cs="Arial"/>
                <w:szCs w:val="24"/>
              </w:rPr>
              <w:t>-ryhmiä on otettu käyttöön laajemmin ja niiden käyttö on vakiintunut hankkeissa ja muissa suuremmissa asiakokonaisuuksissa.</w:t>
            </w:r>
          </w:p>
          <w:p w14:paraId="63132702" w14:textId="77777777" w:rsidR="005D0EE2" w:rsidRPr="001153A1" w:rsidRDefault="005D0EE2">
            <w:pPr>
              <w:spacing w:line="256" w:lineRule="auto"/>
              <w:rPr>
                <w:rFonts w:cs="Arial"/>
                <w:szCs w:val="24"/>
              </w:rPr>
            </w:pPr>
          </w:p>
          <w:p w14:paraId="70CC6259" w14:textId="77777777" w:rsidR="005D0EE2" w:rsidRPr="001153A1" w:rsidRDefault="005D0EE2">
            <w:pPr>
              <w:spacing w:line="256" w:lineRule="auto"/>
              <w:rPr>
                <w:rFonts w:cs="Arial"/>
                <w:szCs w:val="24"/>
              </w:rPr>
            </w:pPr>
            <w:r w:rsidRPr="001153A1">
              <w:rPr>
                <w:rFonts w:cs="Arial"/>
                <w:szCs w:val="24"/>
              </w:rPr>
              <w:t xml:space="preserve">Seutukunnan tiedonhallinnan, prosessien digitalisoinnin ja toiminnan ohjauksen kehittämiseksi on laadittu toimintasuunnitelmaa digiasiantuntijan toimesta. Siihen liittyen </w:t>
            </w:r>
            <w:proofErr w:type="spellStart"/>
            <w:r w:rsidRPr="001153A1">
              <w:rPr>
                <w:rFonts w:cs="Arial"/>
                <w:szCs w:val="24"/>
              </w:rPr>
              <w:t>CRM:n</w:t>
            </w:r>
            <w:proofErr w:type="spellEnd"/>
            <w:r w:rsidRPr="001153A1">
              <w:rPr>
                <w:rFonts w:cs="Arial"/>
                <w:szCs w:val="24"/>
              </w:rPr>
              <w:t xml:space="preserve">, yritysrekisterin, projektihallinnon ja työajan seuraamisen uudistamiseksi on tehty selvittelyjä ja vertailuja eri ohjelmistojen ja palveluntuottajien välillä yhteistyössä </w:t>
            </w:r>
            <w:proofErr w:type="spellStart"/>
            <w:r w:rsidRPr="001153A1">
              <w:rPr>
                <w:rFonts w:cs="Arial"/>
                <w:szCs w:val="24"/>
              </w:rPr>
              <w:t>KaseNet</w:t>
            </w:r>
            <w:proofErr w:type="spellEnd"/>
            <w:r w:rsidRPr="001153A1">
              <w:rPr>
                <w:rFonts w:cs="Arial"/>
                <w:szCs w:val="24"/>
              </w:rPr>
              <w:t xml:space="preserve"> Oy:n kanssa.</w:t>
            </w:r>
          </w:p>
          <w:p w14:paraId="6BE5DC60" w14:textId="77777777" w:rsidR="005D0EE2" w:rsidRPr="001153A1" w:rsidRDefault="005D0EE2">
            <w:pPr>
              <w:spacing w:line="256" w:lineRule="auto"/>
              <w:rPr>
                <w:rFonts w:cs="Arial"/>
                <w:szCs w:val="24"/>
              </w:rPr>
            </w:pPr>
          </w:p>
        </w:tc>
      </w:tr>
      <w:tr w:rsidR="005D0EE2" w14:paraId="7B23126F" w14:textId="77777777" w:rsidTr="005D0EE2">
        <w:tc>
          <w:tcPr>
            <w:tcW w:w="7655" w:type="dxa"/>
            <w:tcBorders>
              <w:top w:val="single" w:sz="4" w:space="0" w:color="auto"/>
              <w:left w:val="single" w:sz="4" w:space="0" w:color="auto"/>
              <w:bottom w:val="single" w:sz="4" w:space="0" w:color="auto"/>
              <w:right w:val="single" w:sz="4" w:space="0" w:color="auto"/>
            </w:tcBorders>
            <w:hideMark/>
          </w:tcPr>
          <w:p w14:paraId="133308AC" w14:textId="77777777" w:rsidR="005D0EE2" w:rsidRPr="001153A1" w:rsidRDefault="005D0EE2">
            <w:pPr>
              <w:spacing w:line="256" w:lineRule="auto"/>
              <w:jc w:val="both"/>
              <w:rPr>
                <w:rFonts w:cs="Arial"/>
                <w:szCs w:val="24"/>
              </w:rPr>
            </w:pPr>
            <w:r w:rsidRPr="001153A1">
              <w:rPr>
                <w:rFonts w:cs="Arial"/>
                <w:szCs w:val="24"/>
              </w:rPr>
              <w:t>1.7 Organisaation toimintakyvyn parantaminen riittävillä henkilöstövoimavaroilla sekä henkilöstön osaamisen ja hyvinvoinnin kehittämisellä että tiimityön kehittämisellä</w:t>
            </w:r>
          </w:p>
          <w:p w14:paraId="27E06376" w14:textId="77777777" w:rsidR="005D0EE2" w:rsidRPr="001153A1" w:rsidRDefault="005D0EE2" w:rsidP="005D0EE2">
            <w:pPr>
              <w:numPr>
                <w:ilvl w:val="0"/>
                <w:numId w:val="8"/>
              </w:numPr>
              <w:autoSpaceDN w:val="0"/>
              <w:spacing w:line="256" w:lineRule="auto"/>
              <w:jc w:val="both"/>
              <w:rPr>
                <w:rFonts w:cs="Arial"/>
                <w:szCs w:val="24"/>
              </w:rPr>
            </w:pPr>
            <w:r w:rsidRPr="001153A1">
              <w:rPr>
                <w:rFonts w:cs="Arial"/>
                <w:szCs w:val="24"/>
              </w:rPr>
              <w:lastRenderedPageBreak/>
              <w:t xml:space="preserve">Digi ja sähköisten palvelujen kehittämiskyvyn resurssointi yhteistoiminnassa </w:t>
            </w:r>
            <w:proofErr w:type="spellStart"/>
            <w:r w:rsidRPr="001153A1">
              <w:rPr>
                <w:rFonts w:cs="Arial"/>
                <w:szCs w:val="24"/>
              </w:rPr>
              <w:t>KaseNet</w:t>
            </w:r>
            <w:proofErr w:type="spellEnd"/>
            <w:r w:rsidRPr="001153A1">
              <w:rPr>
                <w:rFonts w:cs="Arial"/>
                <w:szCs w:val="24"/>
              </w:rPr>
              <w:t xml:space="preserve"> Oy:n kanssa (osa-aikainen digiasiantuntija noin 3 kk)</w:t>
            </w:r>
          </w:p>
          <w:p w14:paraId="66546973" w14:textId="77777777" w:rsidR="005D0EE2" w:rsidRPr="001153A1" w:rsidRDefault="005D0EE2" w:rsidP="005D0EE2">
            <w:pPr>
              <w:numPr>
                <w:ilvl w:val="0"/>
                <w:numId w:val="8"/>
              </w:numPr>
              <w:autoSpaceDN w:val="0"/>
              <w:spacing w:line="256" w:lineRule="auto"/>
              <w:jc w:val="both"/>
              <w:rPr>
                <w:rFonts w:cs="Arial"/>
                <w:szCs w:val="24"/>
              </w:rPr>
            </w:pPr>
            <w:r w:rsidRPr="001153A1">
              <w:rPr>
                <w:rFonts w:cs="Arial"/>
                <w:szCs w:val="24"/>
              </w:rPr>
              <w:t>Työllisyyskoordinaattorin rekrytointi ja työn aloittaminen</w:t>
            </w:r>
          </w:p>
          <w:p w14:paraId="4F5E5AD6" w14:textId="77777777" w:rsidR="005D0EE2" w:rsidRPr="001153A1" w:rsidRDefault="005D0EE2" w:rsidP="005D0EE2">
            <w:pPr>
              <w:numPr>
                <w:ilvl w:val="0"/>
                <w:numId w:val="8"/>
              </w:numPr>
              <w:autoSpaceDN w:val="0"/>
              <w:spacing w:line="256" w:lineRule="auto"/>
              <w:jc w:val="both"/>
              <w:rPr>
                <w:rFonts w:cs="Arial"/>
                <w:szCs w:val="24"/>
              </w:rPr>
            </w:pPr>
            <w:r w:rsidRPr="001153A1">
              <w:rPr>
                <w:rFonts w:cs="Arial"/>
                <w:szCs w:val="24"/>
              </w:rPr>
              <w:t>Hanketoiminnan riittävät henkilöstöresurssit (hankehenkilöstö, hallintohenkilöstö)</w:t>
            </w:r>
          </w:p>
          <w:p w14:paraId="71CF9975" w14:textId="77777777" w:rsidR="005D0EE2" w:rsidRPr="001153A1" w:rsidRDefault="005D0EE2" w:rsidP="005D0EE2">
            <w:pPr>
              <w:numPr>
                <w:ilvl w:val="0"/>
                <w:numId w:val="8"/>
              </w:numPr>
              <w:autoSpaceDN w:val="0"/>
              <w:spacing w:line="256" w:lineRule="auto"/>
              <w:jc w:val="both"/>
              <w:rPr>
                <w:rFonts w:cs="Arial"/>
                <w:szCs w:val="24"/>
              </w:rPr>
            </w:pPr>
            <w:r w:rsidRPr="001153A1">
              <w:rPr>
                <w:rFonts w:cs="Arial"/>
                <w:szCs w:val="24"/>
              </w:rPr>
              <w:t>Henkilökohtaisten kehittymissuunnitelmien toteuttaminen</w:t>
            </w:r>
          </w:p>
          <w:p w14:paraId="443F15EA" w14:textId="77777777" w:rsidR="005D0EE2" w:rsidRPr="001153A1" w:rsidRDefault="005D0EE2" w:rsidP="005D0EE2">
            <w:pPr>
              <w:numPr>
                <w:ilvl w:val="0"/>
                <w:numId w:val="8"/>
              </w:numPr>
              <w:autoSpaceDN w:val="0"/>
              <w:spacing w:line="256" w:lineRule="auto"/>
              <w:jc w:val="both"/>
              <w:rPr>
                <w:rFonts w:cs="Arial"/>
                <w:szCs w:val="24"/>
              </w:rPr>
            </w:pPr>
            <w:r w:rsidRPr="001153A1">
              <w:rPr>
                <w:rFonts w:cs="Arial"/>
                <w:szCs w:val="24"/>
              </w:rPr>
              <w:t>Tiimiorganisaationa toimimisen kehittäminen</w:t>
            </w:r>
          </w:p>
        </w:tc>
        <w:tc>
          <w:tcPr>
            <w:tcW w:w="2835" w:type="dxa"/>
            <w:tcBorders>
              <w:top w:val="single" w:sz="4" w:space="0" w:color="auto"/>
              <w:left w:val="single" w:sz="4" w:space="0" w:color="auto"/>
              <w:bottom w:val="single" w:sz="4" w:space="0" w:color="auto"/>
              <w:right w:val="single" w:sz="4" w:space="0" w:color="auto"/>
            </w:tcBorders>
          </w:tcPr>
          <w:p w14:paraId="433887F3" w14:textId="77777777" w:rsidR="005D0EE2" w:rsidRPr="001153A1" w:rsidRDefault="005D0EE2">
            <w:pPr>
              <w:spacing w:line="256" w:lineRule="auto"/>
              <w:rPr>
                <w:rFonts w:cs="Arial"/>
                <w:szCs w:val="24"/>
              </w:rPr>
            </w:pPr>
            <w:r w:rsidRPr="001153A1">
              <w:rPr>
                <w:rFonts w:cs="Arial"/>
                <w:szCs w:val="24"/>
              </w:rPr>
              <w:lastRenderedPageBreak/>
              <w:t xml:space="preserve">Henkilöstön määrä </w:t>
            </w:r>
          </w:p>
          <w:p w14:paraId="6AC45C3A" w14:textId="77777777" w:rsidR="005D0EE2" w:rsidRPr="001153A1" w:rsidRDefault="005D0EE2">
            <w:pPr>
              <w:spacing w:line="256" w:lineRule="auto"/>
              <w:rPr>
                <w:rFonts w:cs="Arial"/>
                <w:szCs w:val="24"/>
              </w:rPr>
            </w:pPr>
            <w:proofErr w:type="spellStart"/>
            <w:r w:rsidRPr="001153A1">
              <w:rPr>
                <w:rFonts w:cs="Arial"/>
                <w:szCs w:val="24"/>
              </w:rPr>
              <w:t>HEKS:ien</w:t>
            </w:r>
            <w:proofErr w:type="spellEnd"/>
            <w:r w:rsidRPr="001153A1">
              <w:rPr>
                <w:rFonts w:cs="Arial"/>
                <w:szCs w:val="24"/>
              </w:rPr>
              <w:t xml:space="preserve"> toteutuminen</w:t>
            </w:r>
          </w:p>
          <w:p w14:paraId="0A130CF1" w14:textId="77777777" w:rsidR="005D0EE2" w:rsidRPr="001153A1" w:rsidRDefault="005D0EE2">
            <w:pPr>
              <w:spacing w:line="256" w:lineRule="auto"/>
              <w:jc w:val="both"/>
              <w:rPr>
                <w:rFonts w:cs="Arial"/>
                <w:szCs w:val="24"/>
              </w:rPr>
            </w:pPr>
          </w:p>
        </w:tc>
        <w:tc>
          <w:tcPr>
            <w:tcW w:w="4536" w:type="dxa"/>
            <w:tcBorders>
              <w:top w:val="single" w:sz="4" w:space="0" w:color="auto"/>
              <w:left w:val="single" w:sz="4" w:space="0" w:color="auto"/>
              <w:bottom w:val="single" w:sz="4" w:space="0" w:color="auto"/>
              <w:right w:val="single" w:sz="4" w:space="0" w:color="auto"/>
            </w:tcBorders>
          </w:tcPr>
          <w:p w14:paraId="17E4345F" w14:textId="77777777" w:rsidR="005D0EE2" w:rsidRPr="001153A1" w:rsidRDefault="005D0EE2">
            <w:pPr>
              <w:spacing w:line="256" w:lineRule="auto"/>
              <w:rPr>
                <w:rFonts w:cs="Arial"/>
                <w:szCs w:val="24"/>
              </w:rPr>
            </w:pPr>
            <w:r w:rsidRPr="001153A1">
              <w:rPr>
                <w:rFonts w:cs="Arial"/>
                <w:szCs w:val="24"/>
              </w:rPr>
              <w:t>Henkilöstön määrä raportointikauden lopussa oli 13 henkilöä.</w:t>
            </w:r>
          </w:p>
          <w:p w14:paraId="28B9EA8B" w14:textId="77777777" w:rsidR="005D0EE2" w:rsidRPr="001153A1" w:rsidRDefault="005D0EE2">
            <w:pPr>
              <w:spacing w:line="256" w:lineRule="auto"/>
              <w:rPr>
                <w:rFonts w:cs="Arial"/>
                <w:szCs w:val="24"/>
              </w:rPr>
            </w:pPr>
          </w:p>
          <w:p w14:paraId="7F679BA7" w14:textId="77777777" w:rsidR="005D0EE2" w:rsidRPr="001153A1" w:rsidRDefault="005D0EE2">
            <w:pPr>
              <w:spacing w:line="256" w:lineRule="auto"/>
              <w:rPr>
                <w:rFonts w:cs="Arial"/>
                <w:szCs w:val="24"/>
              </w:rPr>
            </w:pPr>
            <w:r w:rsidRPr="001153A1">
              <w:rPr>
                <w:rFonts w:cs="Arial"/>
                <w:szCs w:val="24"/>
              </w:rPr>
              <w:t xml:space="preserve">Digipalvelujen kehittäjänä toimi osa-aikaisesti digiasiantuntija </w:t>
            </w:r>
            <w:r w:rsidRPr="001153A1">
              <w:rPr>
                <w:rFonts w:cs="Arial"/>
                <w:szCs w:val="24"/>
              </w:rPr>
              <w:lastRenderedPageBreak/>
              <w:t xml:space="preserve">Jarno Peltola. Kevään </w:t>
            </w:r>
            <w:proofErr w:type="gramStart"/>
            <w:r w:rsidRPr="001153A1">
              <w:rPr>
                <w:rFonts w:cs="Arial"/>
                <w:szCs w:val="24"/>
              </w:rPr>
              <w:t>korona-tilanteen</w:t>
            </w:r>
            <w:proofErr w:type="gramEnd"/>
            <w:r w:rsidRPr="001153A1">
              <w:rPr>
                <w:rFonts w:cs="Arial"/>
                <w:szCs w:val="24"/>
              </w:rPr>
              <w:t xml:space="preserve"> aiheuttamiin toimintamallimuutoksiin ja sähköisten palvelujen kehittämistarpeisiin pystyttiin vastaamaan nopeasti digiasiantuntijan tuella.</w:t>
            </w:r>
          </w:p>
          <w:p w14:paraId="44CB489C" w14:textId="77777777" w:rsidR="005D0EE2" w:rsidRPr="001153A1" w:rsidRDefault="005D0EE2">
            <w:pPr>
              <w:spacing w:line="256" w:lineRule="auto"/>
              <w:rPr>
                <w:rFonts w:cs="Arial"/>
                <w:szCs w:val="24"/>
              </w:rPr>
            </w:pPr>
          </w:p>
          <w:p w14:paraId="45AD54B9" w14:textId="77777777" w:rsidR="005D0EE2" w:rsidRPr="001153A1" w:rsidRDefault="005D0EE2">
            <w:pPr>
              <w:spacing w:line="256" w:lineRule="auto"/>
              <w:rPr>
                <w:rFonts w:cs="Arial"/>
                <w:szCs w:val="24"/>
              </w:rPr>
            </w:pPr>
            <w:r w:rsidRPr="001153A1">
              <w:rPr>
                <w:rFonts w:cs="Arial"/>
                <w:szCs w:val="24"/>
              </w:rPr>
              <w:t xml:space="preserve">Työllisyyskoordinaattoria ei </w:t>
            </w:r>
            <w:proofErr w:type="spellStart"/>
            <w:r w:rsidRPr="001153A1">
              <w:rPr>
                <w:rFonts w:cs="Arial"/>
                <w:szCs w:val="24"/>
              </w:rPr>
              <w:t>rekrytoity</w:t>
            </w:r>
            <w:proofErr w:type="spellEnd"/>
            <w:r w:rsidRPr="001153A1">
              <w:rPr>
                <w:rFonts w:cs="Arial"/>
                <w:szCs w:val="24"/>
              </w:rPr>
              <w:t xml:space="preserve"> työllisyyskokeiluun varautumisen ja työllisyyskokeilun päätöksenteon viivästymisen vuoksi, ks. kohta 3.</w:t>
            </w:r>
          </w:p>
          <w:p w14:paraId="2598250F" w14:textId="77777777" w:rsidR="005D0EE2" w:rsidRPr="001153A1" w:rsidRDefault="005D0EE2">
            <w:pPr>
              <w:spacing w:line="256" w:lineRule="auto"/>
              <w:rPr>
                <w:rFonts w:cs="Arial"/>
                <w:szCs w:val="24"/>
              </w:rPr>
            </w:pPr>
          </w:p>
          <w:p w14:paraId="58D280D9" w14:textId="77777777" w:rsidR="005D0EE2" w:rsidRPr="001153A1" w:rsidRDefault="005D0EE2">
            <w:pPr>
              <w:spacing w:line="256" w:lineRule="auto"/>
              <w:rPr>
                <w:rFonts w:cs="Arial"/>
                <w:szCs w:val="24"/>
              </w:rPr>
            </w:pPr>
            <w:r w:rsidRPr="001153A1">
              <w:rPr>
                <w:rFonts w:cs="Arial"/>
                <w:szCs w:val="24"/>
              </w:rPr>
              <w:t xml:space="preserve">Seutusihteerin tulevan eläköitymisen vuoksi käynnistettiin hallintohenkilöstön tehtävä- ja tarvesuunnittelu. Hanketoiminnan kasvun </w:t>
            </w:r>
            <w:proofErr w:type="gramStart"/>
            <w:r w:rsidRPr="001153A1">
              <w:rPr>
                <w:rFonts w:cs="Arial"/>
                <w:szCs w:val="24"/>
              </w:rPr>
              <w:t>johdosta</w:t>
            </w:r>
            <w:proofErr w:type="gramEnd"/>
            <w:r w:rsidRPr="001153A1">
              <w:rPr>
                <w:rFonts w:cs="Arial"/>
                <w:szCs w:val="24"/>
              </w:rPr>
              <w:t xml:space="preserve"> tehtiin hankeassistentin rekrytointipäätös. Hankeassistentti Päivi Skantsi aloitti työssään 1.6.</w:t>
            </w:r>
          </w:p>
          <w:p w14:paraId="1EA5DADA" w14:textId="77777777" w:rsidR="005D0EE2" w:rsidRPr="001153A1" w:rsidRDefault="005D0EE2">
            <w:pPr>
              <w:spacing w:line="256" w:lineRule="auto"/>
              <w:rPr>
                <w:rFonts w:cs="Arial"/>
                <w:szCs w:val="24"/>
              </w:rPr>
            </w:pPr>
          </w:p>
          <w:p w14:paraId="5BC9A4C0" w14:textId="77777777" w:rsidR="005D0EE2" w:rsidRPr="001153A1" w:rsidRDefault="005D0EE2">
            <w:pPr>
              <w:spacing w:line="256" w:lineRule="auto"/>
              <w:rPr>
                <w:rFonts w:cs="Arial"/>
                <w:szCs w:val="24"/>
              </w:rPr>
            </w:pPr>
            <w:r w:rsidRPr="001153A1">
              <w:rPr>
                <w:rFonts w:cs="Arial"/>
                <w:szCs w:val="24"/>
              </w:rPr>
              <w:t xml:space="preserve">Henkilöstöresurssien riittävyyttä varmistettiin rekrytoimalla Peuranpolku- ja Lestijoki </w:t>
            </w:r>
            <w:proofErr w:type="spellStart"/>
            <w:r w:rsidRPr="001153A1">
              <w:rPr>
                <w:rFonts w:cs="Arial"/>
                <w:szCs w:val="24"/>
              </w:rPr>
              <w:t>reitistö</w:t>
            </w:r>
            <w:proofErr w:type="spellEnd"/>
            <w:r w:rsidRPr="001153A1">
              <w:rPr>
                <w:rFonts w:cs="Arial"/>
                <w:szCs w:val="24"/>
              </w:rPr>
              <w:t xml:space="preserve"> -hankkeiden osa-aikaiseksi työpäälliköksi Mikko Hänninen 1.4. alkaen. Kyytiin2-hankkeessa aloitti logistiikka-asiantuntijana Marko Noronen 15.6.</w:t>
            </w:r>
          </w:p>
          <w:p w14:paraId="61C2457F" w14:textId="77777777" w:rsidR="005D0EE2" w:rsidRPr="001153A1" w:rsidRDefault="005D0EE2">
            <w:pPr>
              <w:spacing w:line="256" w:lineRule="auto"/>
              <w:rPr>
                <w:rFonts w:cs="Arial"/>
                <w:szCs w:val="24"/>
              </w:rPr>
            </w:pPr>
          </w:p>
          <w:p w14:paraId="74F0FA9E" w14:textId="77777777" w:rsidR="005D0EE2" w:rsidRPr="001153A1" w:rsidRDefault="005D0EE2">
            <w:pPr>
              <w:spacing w:line="256" w:lineRule="auto"/>
              <w:rPr>
                <w:rFonts w:cs="Arial"/>
                <w:szCs w:val="24"/>
              </w:rPr>
            </w:pPr>
            <w:proofErr w:type="spellStart"/>
            <w:r w:rsidRPr="001153A1">
              <w:rPr>
                <w:rFonts w:cs="Arial"/>
                <w:szCs w:val="24"/>
              </w:rPr>
              <w:lastRenderedPageBreak/>
              <w:t>HEKS:ien</w:t>
            </w:r>
            <w:proofErr w:type="spellEnd"/>
            <w:r w:rsidRPr="001153A1">
              <w:rPr>
                <w:rFonts w:cs="Arial"/>
                <w:szCs w:val="24"/>
              </w:rPr>
              <w:t xml:space="preserve"> toteutuminen on edennyt henkilöiden oman työn ohessa.</w:t>
            </w:r>
          </w:p>
          <w:p w14:paraId="5BCB654D" w14:textId="77777777" w:rsidR="005D0EE2" w:rsidRPr="001153A1" w:rsidRDefault="005D0EE2">
            <w:pPr>
              <w:spacing w:line="256" w:lineRule="auto"/>
              <w:rPr>
                <w:rFonts w:cs="Arial"/>
                <w:szCs w:val="24"/>
              </w:rPr>
            </w:pPr>
          </w:p>
          <w:p w14:paraId="24FA1603" w14:textId="77777777" w:rsidR="005D0EE2" w:rsidRPr="001153A1" w:rsidRDefault="005D0EE2">
            <w:pPr>
              <w:spacing w:line="256" w:lineRule="auto"/>
              <w:rPr>
                <w:rFonts w:cs="Arial"/>
                <w:szCs w:val="24"/>
              </w:rPr>
            </w:pPr>
            <w:r w:rsidRPr="001153A1">
              <w:rPr>
                <w:rFonts w:cs="Arial"/>
                <w:szCs w:val="24"/>
              </w:rPr>
              <w:t xml:space="preserve">Tiimiorganisaation kehittäminen tapahtui pääosin korona -tilanteen aiheuttamien toimintamallimuutoksien osalta, so. siirryttiin etätyöhön ja tiimissä otettiin jokapäiväiseen käyttöön </w:t>
            </w:r>
            <w:proofErr w:type="spellStart"/>
            <w:r w:rsidRPr="001153A1">
              <w:rPr>
                <w:rFonts w:cs="Arial"/>
                <w:szCs w:val="24"/>
              </w:rPr>
              <w:t>Teams</w:t>
            </w:r>
            <w:proofErr w:type="spellEnd"/>
            <w:r w:rsidRPr="001153A1">
              <w:rPr>
                <w:rFonts w:cs="Arial"/>
                <w:szCs w:val="24"/>
              </w:rPr>
              <w:t>-etäneuvottelut, -viestit ja -ryhmät. Muutos onnistui erittäin hyvin ja tehosti organisaation toimintaa.</w:t>
            </w:r>
          </w:p>
          <w:p w14:paraId="292B3F2B" w14:textId="77777777" w:rsidR="005D0EE2" w:rsidRPr="001153A1" w:rsidRDefault="005D0EE2">
            <w:pPr>
              <w:spacing w:line="256" w:lineRule="auto"/>
              <w:rPr>
                <w:rFonts w:cs="Arial"/>
                <w:szCs w:val="24"/>
              </w:rPr>
            </w:pPr>
          </w:p>
        </w:tc>
      </w:tr>
      <w:tr w:rsidR="005D0EE2" w14:paraId="4742C5EB" w14:textId="77777777" w:rsidTr="005D0EE2">
        <w:tc>
          <w:tcPr>
            <w:tcW w:w="7655" w:type="dxa"/>
            <w:tcBorders>
              <w:top w:val="single" w:sz="4" w:space="0" w:color="auto"/>
              <w:left w:val="single" w:sz="4" w:space="0" w:color="auto"/>
              <w:bottom w:val="single" w:sz="4" w:space="0" w:color="auto"/>
              <w:right w:val="single" w:sz="4" w:space="0" w:color="auto"/>
            </w:tcBorders>
          </w:tcPr>
          <w:p w14:paraId="0B8726E9" w14:textId="77777777" w:rsidR="005D0EE2" w:rsidRPr="001153A1" w:rsidRDefault="005D0EE2">
            <w:pPr>
              <w:spacing w:line="256" w:lineRule="auto"/>
              <w:rPr>
                <w:rFonts w:cs="Arial"/>
                <w:szCs w:val="24"/>
              </w:rPr>
            </w:pPr>
            <w:r w:rsidRPr="001153A1">
              <w:rPr>
                <w:rFonts w:cs="Arial"/>
                <w:szCs w:val="24"/>
              </w:rPr>
              <w:lastRenderedPageBreak/>
              <w:t>1.8 Verkostojen ja yhteistyökumppaneiden tehokas hyödyntäminen seudun kehittämisessä</w:t>
            </w:r>
          </w:p>
          <w:p w14:paraId="5AEC726A" w14:textId="77777777" w:rsidR="005D0EE2" w:rsidRPr="001153A1" w:rsidRDefault="005D0EE2">
            <w:pPr>
              <w:spacing w:line="256" w:lineRule="auto"/>
              <w:rPr>
                <w:rFonts w:cs="Arial"/>
                <w:szCs w:val="24"/>
              </w:rPr>
            </w:pPr>
          </w:p>
        </w:tc>
        <w:tc>
          <w:tcPr>
            <w:tcW w:w="2835" w:type="dxa"/>
            <w:tcBorders>
              <w:top w:val="single" w:sz="4" w:space="0" w:color="auto"/>
              <w:left w:val="single" w:sz="4" w:space="0" w:color="auto"/>
              <w:bottom w:val="single" w:sz="4" w:space="0" w:color="auto"/>
              <w:right w:val="single" w:sz="4" w:space="0" w:color="auto"/>
            </w:tcBorders>
          </w:tcPr>
          <w:p w14:paraId="3BEE2812" w14:textId="77777777" w:rsidR="005D0EE2" w:rsidRPr="001153A1" w:rsidRDefault="005D0EE2">
            <w:pPr>
              <w:spacing w:line="256" w:lineRule="auto"/>
              <w:rPr>
                <w:rFonts w:cs="Arial"/>
                <w:szCs w:val="24"/>
              </w:rPr>
            </w:pPr>
            <w:r w:rsidRPr="001153A1">
              <w:rPr>
                <w:rFonts w:cs="Arial"/>
                <w:szCs w:val="24"/>
              </w:rPr>
              <w:t>Yhteistyöprosessien määrä</w:t>
            </w:r>
          </w:p>
          <w:p w14:paraId="3A841308" w14:textId="77777777" w:rsidR="005D0EE2" w:rsidRPr="001153A1" w:rsidRDefault="005D0EE2">
            <w:pPr>
              <w:spacing w:line="256" w:lineRule="auto"/>
              <w:rPr>
                <w:rFonts w:cs="Arial"/>
                <w:szCs w:val="24"/>
              </w:rPr>
            </w:pPr>
          </w:p>
        </w:tc>
        <w:tc>
          <w:tcPr>
            <w:tcW w:w="4536" w:type="dxa"/>
            <w:tcBorders>
              <w:top w:val="single" w:sz="4" w:space="0" w:color="auto"/>
              <w:left w:val="single" w:sz="4" w:space="0" w:color="auto"/>
              <w:bottom w:val="single" w:sz="4" w:space="0" w:color="auto"/>
              <w:right w:val="single" w:sz="4" w:space="0" w:color="auto"/>
            </w:tcBorders>
          </w:tcPr>
          <w:p w14:paraId="77DAE13C" w14:textId="77777777" w:rsidR="005D0EE2" w:rsidRPr="001153A1" w:rsidRDefault="005D0EE2">
            <w:pPr>
              <w:spacing w:line="256" w:lineRule="auto"/>
              <w:rPr>
                <w:rFonts w:cs="Arial"/>
                <w:szCs w:val="24"/>
              </w:rPr>
            </w:pPr>
            <w:r w:rsidRPr="001153A1">
              <w:rPr>
                <w:rFonts w:cs="Arial"/>
                <w:szCs w:val="24"/>
              </w:rPr>
              <w:t>Yhteistyöprosesseja on ollut useita liittyen hankkeiden valmisteluun (5 kpl) ja yritysten kehittämiseen.</w:t>
            </w:r>
          </w:p>
          <w:p w14:paraId="22FFB801" w14:textId="77777777" w:rsidR="005D0EE2" w:rsidRPr="001153A1" w:rsidRDefault="005D0EE2">
            <w:pPr>
              <w:spacing w:line="256" w:lineRule="auto"/>
              <w:rPr>
                <w:rFonts w:cs="Arial"/>
                <w:szCs w:val="24"/>
              </w:rPr>
            </w:pPr>
          </w:p>
        </w:tc>
      </w:tr>
      <w:tr w:rsidR="005D0EE2" w14:paraId="24798E54" w14:textId="77777777" w:rsidTr="005D0EE2">
        <w:tc>
          <w:tcPr>
            <w:tcW w:w="7655" w:type="dxa"/>
            <w:tcBorders>
              <w:top w:val="single" w:sz="4" w:space="0" w:color="auto"/>
              <w:left w:val="single" w:sz="4" w:space="0" w:color="auto"/>
              <w:bottom w:val="single" w:sz="4" w:space="0" w:color="auto"/>
              <w:right w:val="single" w:sz="4" w:space="0" w:color="auto"/>
            </w:tcBorders>
          </w:tcPr>
          <w:p w14:paraId="67AFB41E" w14:textId="77777777" w:rsidR="005D0EE2" w:rsidRPr="001153A1" w:rsidRDefault="005D0EE2">
            <w:pPr>
              <w:spacing w:line="256" w:lineRule="auto"/>
              <w:rPr>
                <w:rFonts w:cs="Arial"/>
                <w:szCs w:val="24"/>
              </w:rPr>
            </w:pPr>
            <w:r w:rsidRPr="001153A1">
              <w:rPr>
                <w:rFonts w:cs="Arial"/>
                <w:szCs w:val="24"/>
              </w:rPr>
              <w:t>1.9 Maakunnallisen tilastotuotannon kehittäminen</w:t>
            </w:r>
          </w:p>
          <w:p w14:paraId="5A9DC461" w14:textId="77777777" w:rsidR="005D0EE2" w:rsidRPr="001153A1" w:rsidRDefault="005D0EE2" w:rsidP="005D0EE2">
            <w:pPr>
              <w:numPr>
                <w:ilvl w:val="0"/>
                <w:numId w:val="3"/>
              </w:numPr>
              <w:autoSpaceDN w:val="0"/>
              <w:spacing w:line="256" w:lineRule="auto"/>
              <w:rPr>
                <w:rFonts w:cs="Arial"/>
                <w:szCs w:val="24"/>
              </w:rPr>
            </w:pPr>
            <w:r w:rsidRPr="001153A1">
              <w:rPr>
                <w:rFonts w:cs="Arial"/>
                <w:szCs w:val="24"/>
              </w:rPr>
              <w:t>Ohjausryhmän hyväksymän kehittämissuunnitelman toteuttaminen</w:t>
            </w:r>
          </w:p>
          <w:p w14:paraId="7183A323" w14:textId="77777777" w:rsidR="005D0EE2" w:rsidRPr="001153A1" w:rsidRDefault="005D0EE2">
            <w:pPr>
              <w:spacing w:line="256" w:lineRule="auto"/>
              <w:rPr>
                <w:rFonts w:cs="Arial"/>
                <w:szCs w:val="24"/>
              </w:rPr>
            </w:pPr>
          </w:p>
        </w:tc>
        <w:tc>
          <w:tcPr>
            <w:tcW w:w="2835" w:type="dxa"/>
            <w:tcBorders>
              <w:top w:val="single" w:sz="4" w:space="0" w:color="auto"/>
              <w:left w:val="single" w:sz="4" w:space="0" w:color="auto"/>
              <w:bottom w:val="single" w:sz="4" w:space="0" w:color="auto"/>
              <w:right w:val="single" w:sz="4" w:space="0" w:color="auto"/>
            </w:tcBorders>
          </w:tcPr>
          <w:p w14:paraId="6216771D" w14:textId="77777777" w:rsidR="005D0EE2" w:rsidRPr="001153A1" w:rsidRDefault="005D0EE2">
            <w:pPr>
              <w:spacing w:line="256" w:lineRule="auto"/>
              <w:rPr>
                <w:rFonts w:cs="Arial"/>
                <w:szCs w:val="24"/>
              </w:rPr>
            </w:pPr>
            <w:r w:rsidRPr="001153A1">
              <w:rPr>
                <w:rFonts w:cs="Arial"/>
                <w:szCs w:val="24"/>
              </w:rPr>
              <w:t>Toteutuneet kehittämistoimet</w:t>
            </w:r>
          </w:p>
          <w:p w14:paraId="12E4880D" w14:textId="77777777" w:rsidR="005D0EE2" w:rsidRPr="001153A1" w:rsidRDefault="005D0EE2">
            <w:pPr>
              <w:spacing w:line="256" w:lineRule="auto"/>
              <w:jc w:val="both"/>
              <w:rPr>
                <w:rFonts w:cs="Arial"/>
                <w:szCs w:val="24"/>
              </w:rPr>
            </w:pPr>
          </w:p>
        </w:tc>
        <w:tc>
          <w:tcPr>
            <w:tcW w:w="4536" w:type="dxa"/>
            <w:tcBorders>
              <w:top w:val="single" w:sz="4" w:space="0" w:color="auto"/>
              <w:left w:val="single" w:sz="4" w:space="0" w:color="auto"/>
              <w:bottom w:val="single" w:sz="4" w:space="0" w:color="auto"/>
              <w:right w:val="single" w:sz="4" w:space="0" w:color="auto"/>
            </w:tcBorders>
            <w:hideMark/>
          </w:tcPr>
          <w:p w14:paraId="64441F81" w14:textId="77777777" w:rsidR="005D0EE2" w:rsidRPr="001153A1" w:rsidRDefault="005D0EE2">
            <w:pPr>
              <w:spacing w:line="256" w:lineRule="auto"/>
              <w:rPr>
                <w:rFonts w:cs="Arial"/>
                <w:szCs w:val="24"/>
              </w:rPr>
            </w:pPr>
            <w:r w:rsidRPr="001153A1">
              <w:rPr>
                <w:rFonts w:cs="Arial"/>
                <w:szCs w:val="24"/>
              </w:rPr>
              <w:t>Toteutusta ei ole aloitettu.</w:t>
            </w:r>
          </w:p>
        </w:tc>
      </w:tr>
    </w:tbl>
    <w:p w14:paraId="087EB970" w14:textId="77777777" w:rsidR="005D0EE2" w:rsidRDefault="005D0EE2" w:rsidP="005D0EE2">
      <w:pPr>
        <w:rPr>
          <w:rStyle w:val="Korostus"/>
          <w:rFonts w:asciiTheme="minorHAnsi" w:hAnsiTheme="minorHAnsi" w:cs="Arial"/>
          <w:b/>
          <w:sz w:val="22"/>
        </w:rPr>
      </w:pPr>
    </w:p>
    <w:tbl>
      <w:tblPr>
        <w:tblStyle w:val="TaulukkoRuudukko"/>
        <w:tblW w:w="0" w:type="auto"/>
        <w:tblInd w:w="-5" w:type="dxa"/>
        <w:tblLook w:val="04A0" w:firstRow="1" w:lastRow="0" w:firstColumn="1" w:lastColumn="0" w:noHBand="0" w:noVBand="1"/>
      </w:tblPr>
      <w:tblGrid>
        <w:gridCol w:w="3769"/>
        <w:gridCol w:w="2489"/>
        <w:gridCol w:w="3375"/>
      </w:tblGrid>
      <w:tr w:rsidR="005D0EE2" w14:paraId="36BD07E6" w14:textId="77777777" w:rsidTr="005D0EE2">
        <w:tc>
          <w:tcPr>
            <w:tcW w:w="7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9CC194" w14:textId="77777777" w:rsidR="005D0EE2" w:rsidRPr="001153A1" w:rsidRDefault="005D0EE2">
            <w:pPr>
              <w:rPr>
                <w:rFonts w:eastAsia="Calibri" w:cs="Arial"/>
                <w:bCs/>
                <w:szCs w:val="24"/>
              </w:rPr>
            </w:pPr>
            <w:bookmarkStart w:id="43" w:name="_Hlk529272342"/>
            <w:r w:rsidRPr="001153A1">
              <w:rPr>
                <w:rFonts w:eastAsia="Calibri" w:cs="Arial"/>
                <w:b/>
                <w:bCs/>
                <w:szCs w:val="24"/>
              </w:rPr>
              <w:t>2. Yritysten kasvun tukeminen ja erityisesti työvoiman saamisen edistäminen</w:t>
            </w:r>
          </w:p>
          <w:p w14:paraId="18BAED9C" w14:textId="77777777" w:rsidR="005D0EE2" w:rsidRPr="001153A1" w:rsidRDefault="005D0EE2">
            <w:pPr>
              <w:rPr>
                <w:rFonts w:eastAsia="Calibri" w:cs="Arial"/>
                <w:b/>
                <w:bCs/>
                <w:szCs w:val="24"/>
              </w:rPr>
            </w:pPr>
          </w:p>
          <w:p w14:paraId="563A3EE8" w14:textId="77777777" w:rsidR="005D0EE2" w:rsidRPr="001153A1" w:rsidRDefault="005D0EE2">
            <w:pPr>
              <w:rPr>
                <w:rFonts w:eastAsia="Calibri" w:cs="Arial"/>
                <w:b/>
                <w:bCs/>
                <w:szCs w:val="24"/>
              </w:rPr>
            </w:pPr>
            <w:r w:rsidRPr="001153A1">
              <w:rPr>
                <w:rFonts w:eastAsia="Calibri" w:cs="Arial"/>
                <w:b/>
                <w:bCs/>
                <w:szCs w:val="24"/>
              </w:rPr>
              <w:t>Toimenpiteet</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8C2955" w14:textId="77777777" w:rsidR="005D0EE2" w:rsidRPr="001153A1" w:rsidRDefault="005D0EE2">
            <w:pPr>
              <w:rPr>
                <w:rFonts w:eastAsia="Calibri" w:cs="Arial"/>
                <w:b/>
                <w:szCs w:val="24"/>
              </w:rPr>
            </w:pPr>
          </w:p>
          <w:p w14:paraId="031A51FD" w14:textId="77777777" w:rsidR="005D0EE2" w:rsidRPr="001153A1" w:rsidRDefault="005D0EE2">
            <w:pPr>
              <w:rPr>
                <w:rFonts w:eastAsia="Calibri" w:cs="Arial"/>
                <w:b/>
                <w:szCs w:val="24"/>
              </w:rPr>
            </w:pPr>
          </w:p>
          <w:p w14:paraId="23C7FB8D" w14:textId="77777777" w:rsidR="005D0EE2" w:rsidRPr="001153A1" w:rsidRDefault="005D0EE2">
            <w:pPr>
              <w:rPr>
                <w:rFonts w:eastAsia="Calibri" w:cs="Arial"/>
                <w:b/>
                <w:szCs w:val="24"/>
              </w:rPr>
            </w:pPr>
            <w:r w:rsidRPr="001153A1">
              <w:rPr>
                <w:rFonts w:eastAsia="Calibri" w:cs="Arial"/>
                <w:b/>
                <w:szCs w:val="24"/>
              </w:rPr>
              <w:t>Mittari(t)</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0A233F" w14:textId="77777777" w:rsidR="005D0EE2" w:rsidRPr="001153A1" w:rsidRDefault="005D0EE2">
            <w:pPr>
              <w:rPr>
                <w:rFonts w:eastAsia="Calibri" w:cs="Arial"/>
                <w:b/>
                <w:szCs w:val="24"/>
              </w:rPr>
            </w:pPr>
          </w:p>
          <w:p w14:paraId="01F6FC43" w14:textId="77777777" w:rsidR="005D0EE2" w:rsidRPr="001153A1" w:rsidRDefault="005D0EE2">
            <w:pPr>
              <w:rPr>
                <w:rFonts w:eastAsia="Calibri" w:cs="Arial"/>
                <w:b/>
                <w:szCs w:val="24"/>
              </w:rPr>
            </w:pPr>
          </w:p>
          <w:p w14:paraId="7B3837AE" w14:textId="77777777" w:rsidR="005D0EE2" w:rsidRPr="001153A1" w:rsidRDefault="005D0EE2">
            <w:pPr>
              <w:rPr>
                <w:rFonts w:eastAsia="Calibri" w:cs="Arial"/>
                <w:b/>
                <w:szCs w:val="24"/>
              </w:rPr>
            </w:pPr>
            <w:r w:rsidRPr="001153A1">
              <w:rPr>
                <w:rFonts w:cs="Arial"/>
                <w:b/>
                <w:szCs w:val="24"/>
              </w:rPr>
              <w:t>Toteutuminen 30.6.2020</w:t>
            </w:r>
          </w:p>
        </w:tc>
      </w:tr>
      <w:tr w:rsidR="005D0EE2" w14:paraId="6FE8341B" w14:textId="77777777" w:rsidTr="005D0EE2">
        <w:tc>
          <w:tcPr>
            <w:tcW w:w="7513" w:type="dxa"/>
            <w:tcBorders>
              <w:top w:val="single" w:sz="4" w:space="0" w:color="auto"/>
              <w:left w:val="single" w:sz="4" w:space="0" w:color="auto"/>
              <w:bottom w:val="single" w:sz="4" w:space="0" w:color="auto"/>
              <w:right w:val="single" w:sz="4" w:space="0" w:color="auto"/>
            </w:tcBorders>
          </w:tcPr>
          <w:p w14:paraId="0CE4CC83" w14:textId="77777777" w:rsidR="005D0EE2" w:rsidRPr="001153A1" w:rsidRDefault="005D0EE2">
            <w:pPr>
              <w:rPr>
                <w:rFonts w:eastAsia="Calibri" w:cs="Arial"/>
                <w:szCs w:val="24"/>
              </w:rPr>
            </w:pPr>
            <w:r w:rsidRPr="001153A1">
              <w:rPr>
                <w:rFonts w:eastAsia="Calibri" w:cs="Arial"/>
                <w:szCs w:val="24"/>
              </w:rPr>
              <w:t>2.1 Elinkeinoelämän kasvun ja alkavien suurhankkeiden hyödyntäminen alueen kokonaiskasvuksi</w:t>
            </w:r>
          </w:p>
          <w:p w14:paraId="40867BC8" w14:textId="77777777" w:rsidR="005D0EE2" w:rsidRPr="001153A1" w:rsidRDefault="005D0EE2" w:rsidP="005D0EE2">
            <w:pPr>
              <w:numPr>
                <w:ilvl w:val="0"/>
                <w:numId w:val="9"/>
              </w:numPr>
              <w:autoSpaceDN w:val="0"/>
              <w:rPr>
                <w:rFonts w:eastAsia="Calibri" w:cs="Arial"/>
                <w:szCs w:val="24"/>
              </w:rPr>
            </w:pPr>
            <w:r w:rsidRPr="001153A1">
              <w:rPr>
                <w:rFonts w:eastAsia="Calibri" w:cs="Arial"/>
                <w:szCs w:val="24"/>
              </w:rPr>
              <w:lastRenderedPageBreak/>
              <w:t>KASE Kasvuohjelma -hankkeen toimenpiteiden toteuttaminen</w:t>
            </w:r>
          </w:p>
          <w:p w14:paraId="0247785C" w14:textId="77777777" w:rsidR="005D0EE2" w:rsidRPr="001153A1" w:rsidRDefault="005D0EE2" w:rsidP="005D0EE2">
            <w:pPr>
              <w:pStyle w:val="Luettelokappale"/>
              <w:numPr>
                <w:ilvl w:val="0"/>
                <w:numId w:val="9"/>
              </w:numPr>
              <w:autoSpaceDN w:val="0"/>
              <w:rPr>
                <w:rFonts w:eastAsia="Times New Roman" w:cs="Arial"/>
                <w:szCs w:val="24"/>
              </w:rPr>
            </w:pPr>
            <w:r w:rsidRPr="001153A1">
              <w:rPr>
                <w:rFonts w:cs="Arial"/>
                <w:szCs w:val="24"/>
              </w:rPr>
              <w:t>Yritysten verkostoituminen ja valmistautuminen suurhankkeisiin (mahdollinen hankerahoitus)</w:t>
            </w:r>
          </w:p>
          <w:p w14:paraId="0AE10697" w14:textId="77777777" w:rsidR="005D0EE2" w:rsidRPr="001153A1" w:rsidRDefault="005D0EE2" w:rsidP="005D0EE2">
            <w:pPr>
              <w:pStyle w:val="Luettelokappale"/>
              <w:numPr>
                <w:ilvl w:val="0"/>
                <w:numId w:val="9"/>
              </w:numPr>
              <w:autoSpaceDN w:val="0"/>
              <w:rPr>
                <w:rFonts w:eastAsia="Calibri" w:cs="Arial"/>
                <w:szCs w:val="24"/>
              </w:rPr>
            </w:pPr>
            <w:r w:rsidRPr="001153A1">
              <w:rPr>
                <w:rFonts w:cs="Arial"/>
                <w:szCs w:val="24"/>
              </w:rPr>
              <w:t>Yhteistyö kuntien ja toimijoiden kanssa tarvittavien toimien ja hankkeiden suunnittelussa ja toteutuksessa</w:t>
            </w:r>
          </w:p>
          <w:p w14:paraId="75C685ED" w14:textId="77777777" w:rsidR="005D0EE2" w:rsidRPr="001153A1" w:rsidRDefault="005D0EE2">
            <w:pPr>
              <w:jc w:val="both"/>
              <w:rPr>
                <w:rFonts w:eastAsia="Calibri" w:cs="Arial"/>
                <w:szCs w:val="24"/>
              </w:rPr>
            </w:pPr>
          </w:p>
        </w:tc>
        <w:tc>
          <w:tcPr>
            <w:tcW w:w="2977" w:type="dxa"/>
            <w:tcBorders>
              <w:top w:val="single" w:sz="4" w:space="0" w:color="auto"/>
              <w:left w:val="single" w:sz="4" w:space="0" w:color="auto"/>
              <w:bottom w:val="single" w:sz="4" w:space="0" w:color="auto"/>
              <w:right w:val="single" w:sz="4" w:space="0" w:color="auto"/>
            </w:tcBorders>
            <w:hideMark/>
          </w:tcPr>
          <w:p w14:paraId="5C0CD956" w14:textId="77777777" w:rsidR="005D0EE2" w:rsidRPr="001153A1" w:rsidRDefault="005D0EE2">
            <w:pPr>
              <w:rPr>
                <w:rFonts w:eastAsia="Calibri" w:cs="Arial"/>
                <w:szCs w:val="24"/>
              </w:rPr>
            </w:pPr>
            <w:r w:rsidRPr="001153A1">
              <w:rPr>
                <w:rFonts w:eastAsia="Calibri" w:cs="Arial"/>
                <w:szCs w:val="24"/>
              </w:rPr>
              <w:lastRenderedPageBreak/>
              <w:t>Ohjelman mittarit</w:t>
            </w:r>
          </w:p>
        </w:tc>
        <w:tc>
          <w:tcPr>
            <w:tcW w:w="4536" w:type="dxa"/>
            <w:tcBorders>
              <w:top w:val="single" w:sz="4" w:space="0" w:color="auto"/>
              <w:left w:val="single" w:sz="4" w:space="0" w:color="auto"/>
              <w:bottom w:val="single" w:sz="4" w:space="0" w:color="auto"/>
              <w:right w:val="single" w:sz="4" w:space="0" w:color="auto"/>
            </w:tcBorders>
            <w:hideMark/>
          </w:tcPr>
          <w:p w14:paraId="73FA99B9" w14:textId="77777777" w:rsidR="005D0EE2" w:rsidRPr="001153A1" w:rsidRDefault="005D0EE2">
            <w:pPr>
              <w:rPr>
                <w:rFonts w:eastAsia="Calibri" w:cs="Arial"/>
                <w:szCs w:val="24"/>
              </w:rPr>
            </w:pPr>
            <w:r w:rsidRPr="001153A1">
              <w:rPr>
                <w:rFonts w:eastAsia="Calibri" w:cs="Arial"/>
                <w:szCs w:val="24"/>
              </w:rPr>
              <w:t xml:space="preserve">Toteutettu KASE Kasvuohjelma: Yritysverkostojen ja -palveluiden </w:t>
            </w:r>
            <w:r w:rsidRPr="001153A1">
              <w:rPr>
                <w:rFonts w:eastAsia="Calibri" w:cs="Arial"/>
                <w:szCs w:val="24"/>
              </w:rPr>
              <w:lastRenderedPageBreak/>
              <w:t>kehittämishankkeessa (erillinen raportti)</w:t>
            </w:r>
          </w:p>
        </w:tc>
      </w:tr>
      <w:tr w:rsidR="005D0EE2" w14:paraId="444E6274" w14:textId="77777777" w:rsidTr="005D0EE2">
        <w:tc>
          <w:tcPr>
            <w:tcW w:w="7513" w:type="dxa"/>
            <w:tcBorders>
              <w:top w:val="single" w:sz="4" w:space="0" w:color="auto"/>
              <w:left w:val="single" w:sz="4" w:space="0" w:color="auto"/>
              <w:bottom w:val="single" w:sz="4" w:space="0" w:color="auto"/>
              <w:right w:val="single" w:sz="4" w:space="0" w:color="auto"/>
            </w:tcBorders>
            <w:hideMark/>
          </w:tcPr>
          <w:p w14:paraId="3A23F136" w14:textId="77777777" w:rsidR="005D0EE2" w:rsidRPr="001153A1" w:rsidRDefault="005D0EE2">
            <w:pPr>
              <w:jc w:val="both"/>
              <w:rPr>
                <w:rFonts w:eastAsia="Calibri" w:cs="Arial"/>
              </w:rPr>
            </w:pPr>
            <w:r w:rsidRPr="001153A1">
              <w:rPr>
                <w:rFonts w:eastAsia="Calibri" w:cs="Arial"/>
              </w:rPr>
              <w:t>2.2. KASE Yrityspalvelun toiminnan painopisteet</w:t>
            </w:r>
          </w:p>
          <w:p w14:paraId="0FE972C5" w14:textId="77777777" w:rsidR="005D0EE2" w:rsidRPr="001153A1" w:rsidRDefault="005D0EE2" w:rsidP="005D0EE2">
            <w:pPr>
              <w:pStyle w:val="Luettelokappale"/>
              <w:numPr>
                <w:ilvl w:val="0"/>
                <w:numId w:val="10"/>
              </w:numPr>
              <w:autoSpaceDN w:val="0"/>
              <w:jc w:val="both"/>
              <w:rPr>
                <w:rFonts w:eastAsia="Times New Roman" w:cs="Arial"/>
              </w:rPr>
            </w:pPr>
            <w:r w:rsidRPr="001153A1">
              <w:rPr>
                <w:rFonts w:cs="Arial"/>
              </w:rPr>
              <w:t>Henkilöstövaihdosten toteuttaminen onnistuneesti</w:t>
            </w:r>
          </w:p>
          <w:p w14:paraId="09E4B45B" w14:textId="77777777" w:rsidR="005D0EE2" w:rsidRPr="001153A1" w:rsidRDefault="005D0EE2" w:rsidP="005D0EE2">
            <w:pPr>
              <w:pStyle w:val="Luettelokappale"/>
              <w:numPr>
                <w:ilvl w:val="0"/>
                <w:numId w:val="10"/>
              </w:numPr>
              <w:autoSpaceDN w:val="0"/>
              <w:jc w:val="both"/>
              <w:rPr>
                <w:rFonts w:cs="Arial"/>
              </w:rPr>
            </w:pPr>
            <w:r w:rsidRPr="001153A1">
              <w:rPr>
                <w:rFonts w:cs="Arial"/>
              </w:rPr>
              <w:t>Palvelujen kehittäminen, ks. kohta 2.4</w:t>
            </w:r>
          </w:p>
          <w:p w14:paraId="25E7B0CC" w14:textId="77777777" w:rsidR="005D0EE2" w:rsidRPr="001153A1" w:rsidRDefault="005D0EE2" w:rsidP="005D0EE2">
            <w:pPr>
              <w:pStyle w:val="Luettelokappale"/>
              <w:numPr>
                <w:ilvl w:val="0"/>
                <w:numId w:val="10"/>
              </w:numPr>
              <w:autoSpaceDN w:val="0"/>
              <w:jc w:val="both"/>
              <w:rPr>
                <w:rFonts w:cs="Arial"/>
              </w:rPr>
            </w:pPr>
            <w:r w:rsidRPr="001153A1">
              <w:rPr>
                <w:rFonts w:cs="Arial"/>
              </w:rPr>
              <w:t>Tapaamisten ja yrityskäyntien painottaminen neuvontatyössä</w:t>
            </w:r>
          </w:p>
          <w:p w14:paraId="44763C41" w14:textId="77777777" w:rsidR="005D0EE2" w:rsidRPr="001153A1" w:rsidRDefault="005D0EE2" w:rsidP="005D0EE2">
            <w:pPr>
              <w:pStyle w:val="Luettelokappale"/>
              <w:numPr>
                <w:ilvl w:val="0"/>
                <w:numId w:val="10"/>
              </w:numPr>
              <w:autoSpaceDN w:val="0"/>
              <w:jc w:val="both"/>
              <w:rPr>
                <w:rFonts w:cs="Arial"/>
              </w:rPr>
            </w:pPr>
            <w:r w:rsidRPr="001153A1">
              <w:rPr>
                <w:rFonts w:cs="Arial"/>
              </w:rPr>
              <w:t>Yritysten perustaminen yhdessä asiakkaan kanssa</w:t>
            </w:r>
          </w:p>
          <w:p w14:paraId="06F261A8" w14:textId="77777777" w:rsidR="005D0EE2" w:rsidRPr="001153A1" w:rsidRDefault="005D0EE2" w:rsidP="005D0EE2">
            <w:pPr>
              <w:pStyle w:val="Luettelokappale"/>
              <w:numPr>
                <w:ilvl w:val="0"/>
                <w:numId w:val="10"/>
              </w:numPr>
              <w:autoSpaceDN w:val="0"/>
              <w:jc w:val="both"/>
              <w:rPr>
                <w:rFonts w:cs="Arial"/>
              </w:rPr>
            </w:pPr>
            <w:r w:rsidRPr="001153A1">
              <w:rPr>
                <w:rFonts w:cs="Arial"/>
              </w:rPr>
              <w:t>Yritysten kehittäminen oman ja verkostojen osaamisen avulla</w:t>
            </w:r>
          </w:p>
          <w:p w14:paraId="1B992DEB" w14:textId="77777777" w:rsidR="005D0EE2" w:rsidRPr="001153A1" w:rsidRDefault="005D0EE2" w:rsidP="005D0EE2">
            <w:pPr>
              <w:numPr>
                <w:ilvl w:val="0"/>
                <w:numId w:val="10"/>
              </w:numPr>
              <w:autoSpaceDN w:val="0"/>
              <w:jc w:val="both"/>
              <w:rPr>
                <w:rFonts w:eastAsia="Calibri" w:cs="Arial"/>
              </w:rPr>
            </w:pPr>
            <w:r w:rsidRPr="001153A1">
              <w:rPr>
                <w:rFonts w:cs="Arial"/>
              </w:rPr>
              <w:t xml:space="preserve">Yritysten aktivointi ja avustaminen </w:t>
            </w:r>
            <w:r w:rsidRPr="001153A1">
              <w:rPr>
                <w:rFonts w:cs="Arial"/>
              </w:rPr>
              <w:lastRenderedPageBreak/>
              <w:t>osallistumaan yritys- ja toimialamessuille</w:t>
            </w:r>
          </w:p>
        </w:tc>
        <w:tc>
          <w:tcPr>
            <w:tcW w:w="2977" w:type="dxa"/>
            <w:tcBorders>
              <w:top w:val="single" w:sz="4" w:space="0" w:color="auto"/>
              <w:left w:val="single" w:sz="4" w:space="0" w:color="auto"/>
              <w:bottom w:val="single" w:sz="4" w:space="0" w:color="auto"/>
              <w:right w:val="single" w:sz="4" w:space="0" w:color="auto"/>
            </w:tcBorders>
          </w:tcPr>
          <w:p w14:paraId="5E835993" w14:textId="77777777" w:rsidR="005D0EE2" w:rsidRPr="001153A1" w:rsidRDefault="005D0EE2">
            <w:pPr>
              <w:rPr>
                <w:rFonts w:eastAsia="Calibri" w:cs="Arial"/>
              </w:rPr>
            </w:pPr>
            <w:r w:rsidRPr="001153A1">
              <w:rPr>
                <w:rFonts w:eastAsia="Calibri" w:cs="Arial"/>
              </w:rPr>
              <w:lastRenderedPageBreak/>
              <w:t>Asiakastapaamiset, kpl</w:t>
            </w:r>
          </w:p>
          <w:p w14:paraId="701047FF" w14:textId="77777777" w:rsidR="005D0EE2" w:rsidRPr="001153A1" w:rsidRDefault="005D0EE2">
            <w:pPr>
              <w:rPr>
                <w:rFonts w:eastAsia="Calibri" w:cs="Arial"/>
              </w:rPr>
            </w:pPr>
            <w:r w:rsidRPr="001153A1">
              <w:rPr>
                <w:rFonts w:eastAsia="Calibri" w:cs="Arial"/>
              </w:rPr>
              <w:t>Muut tilaisuudet, kpl</w:t>
            </w:r>
          </w:p>
          <w:p w14:paraId="3BA6FB8C" w14:textId="77777777" w:rsidR="005D0EE2" w:rsidRPr="001153A1" w:rsidRDefault="005D0EE2">
            <w:pPr>
              <w:rPr>
                <w:rFonts w:eastAsia="Calibri" w:cs="Arial"/>
              </w:rPr>
            </w:pPr>
            <w:r w:rsidRPr="001153A1">
              <w:rPr>
                <w:rFonts w:eastAsia="Calibri" w:cs="Arial"/>
              </w:rPr>
              <w:t>Uusien yritysten määrä</w:t>
            </w:r>
          </w:p>
          <w:p w14:paraId="100CF1B8" w14:textId="77777777" w:rsidR="005D0EE2" w:rsidRPr="001153A1" w:rsidRDefault="005D0EE2">
            <w:pPr>
              <w:rPr>
                <w:rFonts w:eastAsia="Calibri" w:cs="Arial"/>
              </w:rPr>
            </w:pPr>
            <w:r w:rsidRPr="001153A1">
              <w:rPr>
                <w:rFonts w:eastAsia="Calibri" w:cs="Arial"/>
              </w:rPr>
              <w:t>Hankehakemusten (kehittämis- ja investointituet) määrä</w:t>
            </w:r>
          </w:p>
          <w:p w14:paraId="5BA1DABC" w14:textId="77777777" w:rsidR="005D0EE2" w:rsidRPr="001153A1" w:rsidRDefault="005D0EE2">
            <w:pPr>
              <w:rPr>
                <w:rFonts w:eastAsia="Calibri" w:cs="Arial"/>
              </w:rPr>
            </w:pPr>
            <w:r w:rsidRPr="001153A1">
              <w:rPr>
                <w:rFonts w:eastAsia="Calibri" w:cs="Arial"/>
              </w:rPr>
              <w:t>Yrityksille välitetyt asiantuntijapalvelut</w:t>
            </w:r>
          </w:p>
          <w:p w14:paraId="6B5155A8" w14:textId="77777777" w:rsidR="005D0EE2" w:rsidRPr="001153A1" w:rsidRDefault="005D0EE2">
            <w:pPr>
              <w:rPr>
                <w:rFonts w:eastAsia="Calibri" w:cs="Arial"/>
              </w:rPr>
            </w:pPr>
          </w:p>
        </w:tc>
        <w:tc>
          <w:tcPr>
            <w:tcW w:w="4536" w:type="dxa"/>
            <w:tcBorders>
              <w:top w:val="single" w:sz="4" w:space="0" w:color="auto"/>
              <w:left w:val="single" w:sz="4" w:space="0" w:color="auto"/>
              <w:bottom w:val="single" w:sz="4" w:space="0" w:color="auto"/>
              <w:right w:val="single" w:sz="4" w:space="0" w:color="auto"/>
            </w:tcBorders>
          </w:tcPr>
          <w:p w14:paraId="2A4FF56F" w14:textId="77777777" w:rsidR="005D0EE2" w:rsidRPr="001153A1" w:rsidRDefault="005D0EE2">
            <w:pPr>
              <w:rPr>
                <w:rFonts w:eastAsia="Calibri" w:cs="Arial"/>
              </w:rPr>
            </w:pPr>
            <w:r w:rsidRPr="001153A1">
              <w:rPr>
                <w:rFonts w:eastAsia="Calibri" w:cs="Arial"/>
              </w:rPr>
              <w:t>Yrityspalvelun uudet henkilöt Jarmo Finnilä ja Erkki Laide aloittivat työnsä helmikuussa. Yritysneuvojat Mikko Hänninen ja Sari Torppa jäivät eläkkeelle toimistaan maaliskuun lopussa.</w:t>
            </w:r>
          </w:p>
          <w:p w14:paraId="58877046" w14:textId="77777777" w:rsidR="005D0EE2" w:rsidRPr="001153A1" w:rsidRDefault="005D0EE2">
            <w:pPr>
              <w:rPr>
                <w:rFonts w:eastAsia="Calibri" w:cs="Arial"/>
              </w:rPr>
            </w:pPr>
          </w:p>
          <w:p w14:paraId="5EEB1C2C" w14:textId="77777777" w:rsidR="005D0EE2" w:rsidRPr="001153A1" w:rsidRDefault="005D0EE2">
            <w:pPr>
              <w:rPr>
                <w:rFonts w:eastAsia="Calibri" w:cs="Arial"/>
              </w:rPr>
            </w:pPr>
            <w:r w:rsidRPr="001153A1">
              <w:rPr>
                <w:rFonts w:eastAsia="Calibri" w:cs="Arial"/>
              </w:rPr>
              <w:t xml:space="preserve">Korona-tilanne muutti maaliskuussa neuvonta- ja kehittämistyön toteuttamisen toimintamalleja suuresti. Seutukunnan yrityspalveluiden toimintaa muutettiin vastamaan valtakunnallista ohjeistusta. Henkilöstö siirtyi etätyöhön, jolloin neuvonta tapahtui puhelimella, </w:t>
            </w:r>
            <w:r w:rsidRPr="001153A1">
              <w:rPr>
                <w:rFonts w:eastAsia="Calibri" w:cs="Arial"/>
              </w:rPr>
              <w:lastRenderedPageBreak/>
              <w:t>videoneuvotteluilla, webinaareilla ja sähköpostilla. Vain poikkeustilanteissa toteutettiin yrityskäyntejä ja asiakastapaamisia. Toiminnasta tarkemmin Yrityspalvelun raportissa.</w:t>
            </w:r>
          </w:p>
          <w:p w14:paraId="7CA4AFA7" w14:textId="77777777" w:rsidR="005D0EE2" w:rsidRPr="001153A1" w:rsidRDefault="005D0EE2">
            <w:pPr>
              <w:rPr>
                <w:rFonts w:eastAsia="Calibri" w:cs="Arial"/>
              </w:rPr>
            </w:pPr>
          </w:p>
          <w:p w14:paraId="54F39A8B" w14:textId="77777777" w:rsidR="005D0EE2" w:rsidRPr="001153A1" w:rsidRDefault="005D0EE2">
            <w:pPr>
              <w:rPr>
                <w:rFonts w:eastAsia="Calibri" w:cs="Arial"/>
              </w:rPr>
            </w:pPr>
            <w:r w:rsidRPr="001153A1">
              <w:rPr>
                <w:rFonts w:eastAsia="Calibri" w:cs="Arial"/>
              </w:rPr>
              <w:t xml:space="preserve">Jäsenkunnat toteuttivat yksinyrittäjän tuen hakemisen yhteistyössä Kaustisen seutukunnan kanssa. Seutukunta ottaa vastaan yrittäjien tukihakemukset seutukunnan verkkosivuilla www.kaustisenseutu.fi. Seutukunnan yrityspalvelut </w:t>
            </w:r>
            <w:proofErr w:type="gramStart"/>
            <w:r w:rsidRPr="001153A1">
              <w:rPr>
                <w:rFonts w:eastAsia="Calibri" w:cs="Arial"/>
              </w:rPr>
              <w:t>neuvoo</w:t>
            </w:r>
            <w:proofErr w:type="gramEnd"/>
            <w:r w:rsidRPr="001153A1">
              <w:rPr>
                <w:rFonts w:eastAsia="Calibri" w:cs="Arial"/>
              </w:rPr>
              <w:t xml:space="preserve"> ja opastaa yrittäjiä hakemusten tekemisessä sekä valmistelee saapuneet hakemukset kuntien päätöksentekoa varten. Hakuprosessi valmisteltiin sähköiseksi seutukunnan toimesta yhteistyössä kuntien kanssa. 30.6.2020 mennessä yksinyrittäjän tuen hakemuksia tuli yhteensä 104 kappaletta ja myönnettyä tukea oli 188 00 euroa.</w:t>
            </w:r>
          </w:p>
          <w:p w14:paraId="207CB086" w14:textId="77777777" w:rsidR="005D0EE2" w:rsidRPr="001153A1" w:rsidRDefault="005D0EE2">
            <w:pPr>
              <w:rPr>
                <w:rFonts w:eastAsia="Calibri" w:cs="Arial"/>
              </w:rPr>
            </w:pPr>
          </w:p>
          <w:p w14:paraId="6A8CB8FA" w14:textId="77777777" w:rsidR="005D0EE2" w:rsidRPr="001153A1" w:rsidRDefault="005D0EE2">
            <w:pPr>
              <w:rPr>
                <w:rFonts w:eastAsia="Calibri" w:cs="Arial"/>
              </w:rPr>
            </w:pPr>
            <w:r w:rsidRPr="001153A1">
              <w:rPr>
                <w:rFonts w:eastAsia="Calibri" w:cs="Arial"/>
              </w:rPr>
              <w:lastRenderedPageBreak/>
              <w:t>Yrityspalvelut on avustanut yrityksiä Business Finlandin ja ELY-keskuksen häiriötilannerahoitus-hakemuksen laatimisessa: hakemuksia seutukunnan avustuksella tehty 37 kappaletta haetulta tukisummalta yhteensä 879 212 euroa</w:t>
            </w:r>
          </w:p>
          <w:p w14:paraId="33A146C8" w14:textId="77777777" w:rsidR="005D0EE2" w:rsidRPr="001153A1" w:rsidRDefault="005D0EE2">
            <w:pPr>
              <w:rPr>
                <w:rFonts w:eastAsia="Calibri" w:cs="Arial"/>
              </w:rPr>
            </w:pPr>
          </w:p>
          <w:p w14:paraId="4D253914" w14:textId="77777777" w:rsidR="005D0EE2" w:rsidRPr="001153A1" w:rsidRDefault="005D0EE2">
            <w:pPr>
              <w:rPr>
                <w:rFonts w:eastAsia="Calibri" w:cs="Arial"/>
              </w:rPr>
            </w:pPr>
            <w:r w:rsidRPr="001153A1">
              <w:rPr>
                <w:rFonts w:eastAsia="Calibri" w:cs="Arial"/>
              </w:rPr>
              <w:t>Yrityskäynnit 35 kpl</w:t>
            </w:r>
          </w:p>
          <w:p w14:paraId="280B869D" w14:textId="77777777" w:rsidR="005D0EE2" w:rsidRPr="001153A1" w:rsidRDefault="005D0EE2">
            <w:pPr>
              <w:rPr>
                <w:rFonts w:eastAsia="Calibri" w:cs="Arial"/>
              </w:rPr>
            </w:pPr>
            <w:r w:rsidRPr="001153A1">
              <w:rPr>
                <w:rFonts w:eastAsia="Calibri" w:cs="Arial"/>
              </w:rPr>
              <w:t>Asiakasvastaanotot 54 kpl</w:t>
            </w:r>
          </w:p>
          <w:p w14:paraId="5D380069" w14:textId="77777777" w:rsidR="005D0EE2" w:rsidRPr="001153A1" w:rsidRDefault="005D0EE2">
            <w:pPr>
              <w:rPr>
                <w:rFonts w:eastAsia="Calibri" w:cs="Arial"/>
              </w:rPr>
            </w:pPr>
            <w:r w:rsidRPr="001153A1">
              <w:rPr>
                <w:rFonts w:eastAsia="Calibri" w:cs="Arial"/>
              </w:rPr>
              <w:t>Yritysten perustamisneuvonta 13 kpl</w:t>
            </w:r>
          </w:p>
          <w:p w14:paraId="4874B202" w14:textId="77777777" w:rsidR="005D0EE2" w:rsidRPr="001153A1" w:rsidRDefault="005D0EE2">
            <w:pPr>
              <w:rPr>
                <w:rFonts w:eastAsia="Calibri" w:cs="Arial"/>
              </w:rPr>
            </w:pPr>
            <w:r w:rsidRPr="001153A1">
              <w:rPr>
                <w:rFonts w:eastAsia="Calibri" w:cs="Arial"/>
              </w:rPr>
              <w:t>Starttirahahakemukset 1 kpl</w:t>
            </w:r>
          </w:p>
          <w:p w14:paraId="3FDDC5DA" w14:textId="77777777" w:rsidR="005D0EE2" w:rsidRPr="001153A1" w:rsidRDefault="005D0EE2">
            <w:pPr>
              <w:rPr>
                <w:rFonts w:eastAsia="Calibri" w:cs="Arial"/>
              </w:rPr>
            </w:pPr>
            <w:r w:rsidRPr="001153A1">
              <w:rPr>
                <w:rFonts w:eastAsia="Calibri" w:cs="Arial"/>
              </w:rPr>
              <w:t>Yritysten yleinen koronaneuvonta 119 kpl</w:t>
            </w:r>
          </w:p>
          <w:p w14:paraId="39FC0ED8" w14:textId="77777777" w:rsidR="005D0EE2" w:rsidRPr="001153A1" w:rsidRDefault="005D0EE2">
            <w:pPr>
              <w:rPr>
                <w:rFonts w:eastAsia="Calibri" w:cs="Arial"/>
                <w:i/>
                <w:iCs/>
                <w:color w:val="FF0000"/>
                <w:u w:val="single"/>
              </w:rPr>
            </w:pPr>
            <w:r w:rsidRPr="001153A1">
              <w:rPr>
                <w:rFonts w:eastAsia="Calibri" w:cs="Arial"/>
                <w:i/>
                <w:iCs/>
                <w:color w:val="FF0000"/>
                <w:u w:val="single"/>
              </w:rPr>
              <w:t>(huom. lukuihin lisätään vielä tammi-helmikuu)</w:t>
            </w:r>
          </w:p>
          <w:p w14:paraId="15D2355C" w14:textId="77777777" w:rsidR="005D0EE2" w:rsidRPr="001153A1" w:rsidRDefault="005D0EE2">
            <w:pPr>
              <w:rPr>
                <w:rFonts w:eastAsia="Calibri" w:cs="Arial"/>
              </w:rPr>
            </w:pPr>
          </w:p>
          <w:p w14:paraId="3C55C970" w14:textId="77777777" w:rsidR="005D0EE2" w:rsidRPr="001153A1" w:rsidRDefault="005D0EE2">
            <w:pPr>
              <w:rPr>
                <w:rFonts w:eastAsia="Calibri" w:cs="Arial"/>
              </w:rPr>
            </w:pPr>
            <w:r w:rsidRPr="001153A1">
              <w:rPr>
                <w:rFonts w:eastAsia="Calibri" w:cs="Arial"/>
              </w:rPr>
              <w:t>Yksinyrittäjien tuen hakemustenkäsittely ja/tai</w:t>
            </w:r>
          </w:p>
          <w:p w14:paraId="421D9E4F" w14:textId="77777777" w:rsidR="005D0EE2" w:rsidRPr="001153A1" w:rsidRDefault="005D0EE2">
            <w:pPr>
              <w:rPr>
                <w:rFonts w:eastAsia="Calibri" w:cs="Arial"/>
              </w:rPr>
            </w:pPr>
            <w:r w:rsidRPr="001153A1">
              <w:rPr>
                <w:rFonts w:eastAsia="Calibri" w:cs="Arial"/>
              </w:rPr>
              <w:t>päätösesitykset 104 kpl</w:t>
            </w:r>
          </w:p>
          <w:p w14:paraId="054F27A0" w14:textId="77777777" w:rsidR="005D0EE2" w:rsidRPr="001153A1" w:rsidRDefault="005D0EE2">
            <w:pPr>
              <w:rPr>
                <w:rFonts w:eastAsia="Calibri" w:cs="Arial"/>
              </w:rPr>
            </w:pPr>
            <w:r w:rsidRPr="001153A1">
              <w:rPr>
                <w:rFonts w:eastAsia="Calibri" w:cs="Arial"/>
              </w:rPr>
              <w:t>ELY-keskus: häiriötilannerahoitus 31 kpl</w:t>
            </w:r>
          </w:p>
          <w:p w14:paraId="48AFE051" w14:textId="77777777" w:rsidR="005D0EE2" w:rsidRPr="001153A1" w:rsidRDefault="005D0EE2">
            <w:pPr>
              <w:rPr>
                <w:rFonts w:eastAsia="Calibri" w:cs="Arial"/>
              </w:rPr>
            </w:pPr>
            <w:r w:rsidRPr="001153A1">
              <w:rPr>
                <w:rFonts w:eastAsia="Calibri" w:cs="Arial"/>
              </w:rPr>
              <w:t>Business Finland: häiriötilannerahoitus 6 kpl</w:t>
            </w:r>
          </w:p>
          <w:p w14:paraId="1E3D704D" w14:textId="77777777" w:rsidR="005D0EE2" w:rsidRPr="001153A1" w:rsidRDefault="005D0EE2">
            <w:pPr>
              <w:rPr>
                <w:rFonts w:eastAsia="Calibri" w:cs="Arial"/>
              </w:rPr>
            </w:pPr>
            <w:r w:rsidRPr="001153A1">
              <w:rPr>
                <w:rFonts w:eastAsia="Calibri" w:cs="Arial"/>
              </w:rPr>
              <w:t>Investointitukihakemukset 4 kpl</w:t>
            </w:r>
          </w:p>
          <w:p w14:paraId="3609EA87" w14:textId="77777777" w:rsidR="005D0EE2" w:rsidRPr="001153A1" w:rsidRDefault="005D0EE2">
            <w:pPr>
              <w:rPr>
                <w:rFonts w:eastAsia="Calibri" w:cs="Arial"/>
              </w:rPr>
            </w:pPr>
            <w:r w:rsidRPr="001153A1">
              <w:rPr>
                <w:rFonts w:eastAsia="Calibri" w:cs="Arial"/>
              </w:rPr>
              <w:t>Yritysneuvonnan asiantuntijapalvelut 30 kpl</w:t>
            </w:r>
          </w:p>
          <w:p w14:paraId="35770B7E" w14:textId="77777777" w:rsidR="005D0EE2" w:rsidRPr="001153A1" w:rsidRDefault="005D0EE2">
            <w:pPr>
              <w:rPr>
                <w:rFonts w:eastAsia="Calibri" w:cs="Arial"/>
                <w:i/>
                <w:iCs/>
                <w:color w:val="FF0000"/>
                <w:u w:val="single"/>
              </w:rPr>
            </w:pPr>
            <w:r w:rsidRPr="001153A1">
              <w:rPr>
                <w:rFonts w:eastAsia="Calibri" w:cs="Arial"/>
                <w:i/>
                <w:iCs/>
                <w:color w:val="FF0000"/>
                <w:u w:val="single"/>
              </w:rPr>
              <w:lastRenderedPageBreak/>
              <w:t>(huom. lukuihin lisätään vielä tammi-helmikuu)</w:t>
            </w:r>
          </w:p>
          <w:p w14:paraId="3300C16F" w14:textId="77777777" w:rsidR="005D0EE2" w:rsidRPr="001153A1" w:rsidRDefault="005D0EE2">
            <w:pPr>
              <w:rPr>
                <w:rFonts w:eastAsia="Calibri" w:cs="Arial"/>
              </w:rPr>
            </w:pPr>
          </w:p>
          <w:p w14:paraId="3F097EF0" w14:textId="77777777" w:rsidR="005D0EE2" w:rsidRPr="001153A1" w:rsidRDefault="005D0EE2">
            <w:pPr>
              <w:rPr>
                <w:rFonts w:eastAsia="Calibri" w:cs="Arial"/>
              </w:rPr>
            </w:pPr>
          </w:p>
          <w:p w14:paraId="6A579F31" w14:textId="77777777" w:rsidR="005D0EE2" w:rsidRPr="001153A1" w:rsidRDefault="005D0EE2">
            <w:pPr>
              <w:rPr>
                <w:rFonts w:eastAsia="Calibri" w:cs="Arial"/>
              </w:rPr>
            </w:pPr>
          </w:p>
          <w:p w14:paraId="3E830B1E" w14:textId="77777777" w:rsidR="005D0EE2" w:rsidRPr="001153A1" w:rsidRDefault="005D0EE2">
            <w:pPr>
              <w:rPr>
                <w:rFonts w:eastAsia="Calibri" w:cs="Arial"/>
              </w:rPr>
            </w:pPr>
          </w:p>
        </w:tc>
      </w:tr>
      <w:tr w:rsidR="005D0EE2" w14:paraId="3C207BD1" w14:textId="77777777" w:rsidTr="005D0EE2">
        <w:tc>
          <w:tcPr>
            <w:tcW w:w="7513" w:type="dxa"/>
            <w:tcBorders>
              <w:top w:val="single" w:sz="4" w:space="0" w:color="auto"/>
              <w:left w:val="single" w:sz="4" w:space="0" w:color="auto"/>
              <w:bottom w:val="single" w:sz="4" w:space="0" w:color="auto"/>
              <w:right w:val="single" w:sz="4" w:space="0" w:color="auto"/>
            </w:tcBorders>
          </w:tcPr>
          <w:p w14:paraId="0E23CCD7" w14:textId="77777777" w:rsidR="005D0EE2" w:rsidRPr="001153A1" w:rsidRDefault="005D0EE2">
            <w:pPr>
              <w:jc w:val="both"/>
              <w:rPr>
                <w:rFonts w:eastAsia="Calibri" w:cs="Arial"/>
              </w:rPr>
            </w:pPr>
            <w:r w:rsidRPr="001153A1">
              <w:rPr>
                <w:rFonts w:eastAsia="Calibri" w:cs="Arial"/>
              </w:rPr>
              <w:lastRenderedPageBreak/>
              <w:t>2.3 Yritysryhmähankkeiden valmistelu ja tarvittaessa hallinnoiminen</w:t>
            </w:r>
          </w:p>
          <w:p w14:paraId="0E761FA3" w14:textId="77777777" w:rsidR="005D0EE2" w:rsidRPr="001153A1" w:rsidRDefault="005D0EE2" w:rsidP="005D0EE2">
            <w:pPr>
              <w:numPr>
                <w:ilvl w:val="0"/>
                <w:numId w:val="9"/>
              </w:numPr>
              <w:autoSpaceDN w:val="0"/>
              <w:jc w:val="both"/>
              <w:rPr>
                <w:rFonts w:eastAsia="Calibri" w:cs="Arial"/>
              </w:rPr>
            </w:pPr>
            <w:r w:rsidRPr="001153A1">
              <w:rPr>
                <w:rFonts w:eastAsia="Calibri" w:cs="Arial"/>
              </w:rPr>
              <w:t>KASE Yrityspalvelun valmistelemat yritysryhmähankkeet</w:t>
            </w:r>
          </w:p>
          <w:p w14:paraId="64A86749" w14:textId="77777777" w:rsidR="005D0EE2" w:rsidRPr="001153A1" w:rsidRDefault="005D0EE2">
            <w:pPr>
              <w:ind w:left="720"/>
              <w:contextualSpacing/>
              <w:jc w:val="both"/>
              <w:rPr>
                <w:rFonts w:eastAsia="Calibri" w:cs="Arial"/>
              </w:rPr>
            </w:pPr>
          </w:p>
        </w:tc>
        <w:tc>
          <w:tcPr>
            <w:tcW w:w="2977" w:type="dxa"/>
            <w:tcBorders>
              <w:top w:val="single" w:sz="4" w:space="0" w:color="auto"/>
              <w:left w:val="single" w:sz="4" w:space="0" w:color="auto"/>
              <w:bottom w:val="single" w:sz="4" w:space="0" w:color="auto"/>
              <w:right w:val="single" w:sz="4" w:space="0" w:color="auto"/>
            </w:tcBorders>
          </w:tcPr>
          <w:p w14:paraId="2B8F48C4" w14:textId="77777777" w:rsidR="005D0EE2" w:rsidRPr="001153A1" w:rsidRDefault="005D0EE2">
            <w:pPr>
              <w:rPr>
                <w:rFonts w:eastAsia="Calibri" w:cs="Arial"/>
              </w:rPr>
            </w:pPr>
            <w:r w:rsidRPr="001153A1">
              <w:rPr>
                <w:rFonts w:eastAsia="Calibri" w:cs="Arial"/>
              </w:rPr>
              <w:t>Toteutuneet yritysryhmähankkeet</w:t>
            </w:r>
          </w:p>
          <w:p w14:paraId="32E75A99" w14:textId="77777777" w:rsidR="005D0EE2" w:rsidRPr="001153A1" w:rsidRDefault="005D0EE2">
            <w:pPr>
              <w:rPr>
                <w:rFonts w:eastAsia="Calibri" w:cs="Arial"/>
              </w:rPr>
            </w:pPr>
          </w:p>
          <w:p w14:paraId="708B7FCA" w14:textId="77777777" w:rsidR="005D0EE2" w:rsidRPr="001153A1" w:rsidRDefault="005D0EE2">
            <w:pPr>
              <w:rPr>
                <w:rFonts w:eastAsia="Calibri" w:cs="Arial"/>
              </w:rPr>
            </w:pPr>
          </w:p>
          <w:p w14:paraId="32B24AEA" w14:textId="77777777" w:rsidR="005D0EE2" w:rsidRPr="001153A1" w:rsidRDefault="005D0EE2">
            <w:pPr>
              <w:rPr>
                <w:rFonts w:eastAsia="Calibri" w:cs="Arial"/>
              </w:rPr>
            </w:pPr>
          </w:p>
        </w:tc>
        <w:tc>
          <w:tcPr>
            <w:tcW w:w="4536" w:type="dxa"/>
            <w:tcBorders>
              <w:top w:val="single" w:sz="4" w:space="0" w:color="auto"/>
              <w:left w:val="single" w:sz="4" w:space="0" w:color="auto"/>
              <w:bottom w:val="single" w:sz="4" w:space="0" w:color="auto"/>
              <w:right w:val="single" w:sz="4" w:space="0" w:color="auto"/>
            </w:tcBorders>
            <w:hideMark/>
          </w:tcPr>
          <w:p w14:paraId="7CF0C773" w14:textId="77777777" w:rsidR="005D0EE2" w:rsidRPr="001153A1" w:rsidRDefault="005D0EE2">
            <w:pPr>
              <w:rPr>
                <w:rFonts w:eastAsia="Calibri" w:cs="Arial"/>
              </w:rPr>
            </w:pPr>
            <w:r w:rsidRPr="001153A1">
              <w:rPr>
                <w:rFonts w:eastAsia="Calibri" w:cs="Arial"/>
              </w:rPr>
              <w:t>Seurantajaksolla ei valmisteltu yritysryhmähankkeita, pl. KASE Kasvuohjelman yritysverkostojen aktivoiminen</w:t>
            </w:r>
          </w:p>
        </w:tc>
      </w:tr>
      <w:tr w:rsidR="005D0EE2" w14:paraId="0EF3A8A7" w14:textId="77777777" w:rsidTr="005D0EE2">
        <w:tc>
          <w:tcPr>
            <w:tcW w:w="7513" w:type="dxa"/>
            <w:tcBorders>
              <w:top w:val="single" w:sz="4" w:space="0" w:color="auto"/>
              <w:left w:val="single" w:sz="4" w:space="0" w:color="auto"/>
              <w:bottom w:val="single" w:sz="4" w:space="0" w:color="auto"/>
              <w:right w:val="single" w:sz="4" w:space="0" w:color="auto"/>
            </w:tcBorders>
          </w:tcPr>
          <w:p w14:paraId="453AD046" w14:textId="77777777" w:rsidR="005D0EE2" w:rsidRPr="001153A1" w:rsidRDefault="005D0EE2">
            <w:pPr>
              <w:jc w:val="both"/>
              <w:rPr>
                <w:rFonts w:eastAsia="Calibri" w:cs="Arial"/>
              </w:rPr>
            </w:pPr>
            <w:r w:rsidRPr="001153A1">
              <w:rPr>
                <w:rFonts w:eastAsia="Calibri" w:cs="Arial"/>
              </w:rPr>
              <w:t>2.4 Yrityspalvelujen kehittäminen</w:t>
            </w:r>
          </w:p>
          <w:p w14:paraId="7C54F4FA" w14:textId="77777777" w:rsidR="005D0EE2" w:rsidRPr="001153A1" w:rsidRDefault="005D0EE2" w:rsidP="005D0EE2">
            <w:pPr>
              <w:numPr>
                <w:ilvl w:val="0"/>
                <w:numId w:val="7"/>
              </w:numPr>
              <w:autoSpaceDN w:val="0"/>
              <w:jc w:val="both"/>
              <w:rPr>
                <w:rFonts w:eastAsia="Times New Roman" w:cs="Arial"/>
              </w:rPr>
            </w:pPr>
            <w:r w:rsidRPr="001153A1">
              <w:rPr>
                <w:rFonts w:cs="Arial"/>
              </w:rPr>
              <w:t>Palvelujen sisältöjen arviointi ja uudistaminen tarpeen mukaan</w:t>
            </w:r>
          </w:p>
          <w:p w14:paraId="62471C12" w14:textId="77777777" w:rsidR="005D0EE2" w:rsidRPr="001153A1" w:rsidRDefault="005D0EE2" w:rsidP="005D0EE2">
            <w:pPr>
              <w:numPr>
                <w:ilvl w:val="0"/>
                <w:numId w:val="7"/>
              </w:numPr>
              <w:autoSpaceDN w:val="0"/>
              <w:jc w:val="both"/>
              <w:rPr>
                <w:rFonts w:cs="Arial"/>
              </w:rPr>
            </w:pPr>
            <w:r w:rsidRPr="001153A1">
              <w:rPr>
                <w:rFonts w:cs="Arial"/>
              </w:rPr>
              <w:t>Palvelujen tuotteistaminen yhtiömalliin sopivaksi</w:t>
            </w:r>
          </w:p>
          <w:p w14:paraId="5D0CC51D" w14:textId="77777777" w:rsidR="005D0EE2" w:rsidRPr="001153A1" w:rsidRDefault="005D0EE2" w:rsidP="005D0EE2">
            <w:pPr>
              <w:numPr>
                <w:ilvl w:val="0"/>
                <w:numId w:val="7"/>
              </w:numPr>
              <w:autoSpaceDN w:val="0"/>
              <w:jc w:val="both"/>
              <w:rPr>
                <w:rFonts w:cs="Arial"/>
              </w:rPr>
            </w:pPr>
            <w:r w:rsidRPr="001153A1">
              <w:rPr>
                <w:rFonts w:cs="Arial"/>
              </w:rPr>
              <w:t>Palvelujen esilletuonti ja sähköisen asioinnin kehittäminen www-, some- ja mobiilikanavissa</w:t>
            </w:r>
          </w:p>
          <w:p w14:paraId="4DF2DCED" w14:textId="77777777" w:rsidR="005D0EE2" w:rsidRPr="001153A1" w:rsidRDefault="005D0EE2" w:rsidP="005D0EE2">
            <w:pPr>
              <w:numPr>
                <w:ilvl w:val="0"/>
                <w:numId w:val="7"/>
              </w:numPr>
              <w:autoSpaceDN w:val="0"/>
              <w:jc w:val="both"/>
              <w:rPr>
                <w:rFonts w:cs="Arial"/>
              </w:rPr>
            </w:pPr>
            <w:r w:rsidRPr="001153A1">
              <w:rPr>
                <w:rFonts w:cs="Arial"/>
              </w:rPr>
              <w:t xml:space="preserve">Yritysrekisterin uudistaminen ja toimitilarekisterin luominen yhteistyössä </w:t>
            </w:r>
            <w:proofErr w:type="spellStart"/>
            <w:r w:rsidRPr="001153A1">
              <w:rPr>
                <w:rFonts w:cs="Arial"/>
              </w:rPr>
              <w:t>KaseNet</w:t>
            </w:r>
            <w:proofErr w:type="spellEnd"/>
            <w:r w:rsidRPr="001153A1">
              <w:rPr>
                <w:rFonts w:cs="Arial"/>
              </w:rPr>
              <w:t xml:space="preserve"> Oy:n kanssa</w:t>
            </w:r>
          </w:p>
          <w:p w14:paraId="79123F72" w14:textId="77777777" w:rsidR="005D0EE2" w:rsidRPr="001153A1" w:rsidRDefault="005D0EE2">
            <w:pPr>
              <w:ind w:left="720"/>
              <w:jc w:val="both"/>
              <w:rPr>
                <w:rFonts w:eastAsia="Calibri" w:cs="Arial"/>
              </w:rPr>
            </w:pPr>
          </w:p>
        </w:tc>
        <w:tc>
          <w:tcPr>
            <w:tcW w:w="2977" w:type="dxa"/>
            <w:tcBorders>
              <w:top w:val="single" w:sz="4" w:space="0" w:color="auto"/>
              <w:left w:val="single" w:sz="4" w:space="0" w:color="auto"/>
              <w:bottom w:val="single" w:sz="4" w:space="0" w:color="auto"/>
              <w:right w:val="single" w:sz="4" w:space="0" w:color="auto"/>
            </w:tcBorders>
            <w:hideMark/>
          </w:tcPr>
          <w:p w14:paraId="4C18DFF7" w14:textId="77777777" w:rsidR="005D0EE2" w:rsidRPr="001153A1" w:rsidRDefault="005D0EE2">
            <w:pPr>
              <w:rPr>
                <w:rFonts w:eastAsia="Calibri" w:cs="Arial"/>
              </w:rPr>
            </w:pPr>
            <w:r w:rsidRPr="001153A1">
              <w:rPr>
                <w:rFonts w:eastAsia="Calibri" w:cs="Arial"/>
              </w:rPr>
              <w:t>Toimenpiteiden</w:t>
            </w:r>
          </w:p>
          <w:p w14:paraId="7154E1C4" w14:textId="77777777" w:rsidR="005D0EE2" w:rsidRPr="001153A1" w:rsidRDefault="005D0EE2">
            <w:pPr>
              <w:rPr>
                <w:rFonts w:eastAsia="Calibri" w:cs="Arial"/>
              </w:rPr>
            </w:pPr>
            <w:r w:rsidRPr="001153A1">
              <w:rPr>
                <w:rFonts w:eastAsia="Calibri" w:cs="Arial"/>
              </w:rPr>
              <w:t>toteutumisaste</w:t>
            </w:r>
          </w:p>
        </w:tc>
        <w:tc>
          <w:tcPr>
            <w:tcW w:w="4536" w:type="dxa"/>
            <w:tcBorders>
              <w:top w:val="single" w:sz="4" w:space="0" w:color="auto"/>
              <w:left w:val="single" w:sz="4" w:space="0" w:color="auto"/>
              <w:bottom w:val="single" w:sz="4" w:space="0" w:color="auto"/>
              <w:right w:val="single" w:sz="4" w:space="0" w:color="auto"/>
            </w:tcBorders>
          </w:tcPr>
          <w:p w14:paraId="606610A4" w14:textId="77777777" w:rsidR="005D0EE2" w:rsidRPr="001153A1" w:rsidRDefault="005D0EE2">
            <w:pPr>
              <w:rPr>
                <w:rFonts w:eastAsia="Calibri" w:cs="Arial"/>
              </w:rPr>
            </w:pPr>
            <w:r w:rsidRPr="001153A1">
              <w:rPr>
                <w:rFonts w:eastAsia="Calibri" w:cs="Arial"/>
              </w:rPr>
              <w:t>Yrityspalvelujen palveluiden kuvauksia uusittu ja laajennettu kaustisenseutu.fi -nettisivuille, erityisesti korona -palvelut eri yrittäjäryhmille.</w:t>
            </w:r>
          </w:p>
          <w:p w14:paraId="469947E8" w14:textId="77777777" w:rsidR="005D0EE2" w:rsidRPr="001153A1" w:rsidRDefault="005D0EE2">
            <w:pPr>
              <w:rPr>
                <w:rFonts w:eastAsia="Calibri" w:cs="Arial"/>
              </w:rPr>
            </w:pPr>
          </w:p>
          <w:p w14:paraId="01687171" w14:textId="77777777" w:rsidR="005D0EE2" w:rsidRPr="001153A1" w:rsidRDefault="005D0EE2">
            <w:pPr>
              <w:rPr>
                <w:rFonts w:eastAsia="Calibri" w:cs="Arial"/>
              </w:rPr>
            </w:pPr>
            <w:r w:rsidRPr="001153A1">
              <w:rPr>
                <w:rFonts w:eastAsia="Calibri" w:cs="Arial"/>
              </w:rPr>
              <w:t xml:space="preserve">Yrityspalveluiden kehittämisen tueksi suunniteltu osaamistarvekartoitus osana KASE Kasvuohjelma -hanketta, tarkoituksena selventää seutukunnan oman palvelutuotannon sekä kumppanuusverkostoista hankittavan palvelun rooleja ja suhdetta (jatkuu v. 2020 loppuun) ja sisältää mm. </w:t>
            </w:r>
            <w:r w:rsidRPr="001153A1">
              <w:rPr>
                <w:rFonts w:eastAsia="Calibri" w:cs="Arial"/>
              </w:rPr>
              <w:lastRenderedPageBreak/>
              <w:t>kuntien ja yritysten osallistamista.</w:t>
            </w:r>
          </w:p>
          <w:p w14:paraId="1ED4AD95" w14:textId="77777777" w:rsidR="005D0EE2" w:rsidRPr="001153A1" w:rsidRDefault="005D0EE2">
            <w:pPr>
              <w:rPr>
                <w:rFonts w:eastAsia="Calibri" w:cs="Arial"/>
              </w:rPr>
            </w:pPr>
          </w:p>
          <w:p w14:paraId="6013E314" w14:textId="77777777" w:rsidR="005D0EE2" w:rsidRPr="001153A1" w:rsidRDefault="005D0EE2">
            <w:pPr>
              <w:rPr>
                <w:rFonts w:eastAsia="Calibri" w:cs="Arial"/>
              </w:rPr>
            </w:pPr>
            <w:r w:rsidRPr="001153A1">
              <w:rPr>
                <w:rFonts w:eastAsia="Calibri" w:cs="Arial"/>
              </w:rPr>
              <w:t>Sähköisiä yrityspalveluja otettu käyttöön:</w:t>
            </w:r>
          </w:p>
          <w:p w14:paraId="75FB5336" w14:textId="77777777" w:rsidR="005D0EE2" w:rsidRPr="001153A1" w:rsidRDefault="005D0EE2" w:rsidP="005D0EE2">
            <w:pPr>
              <w:pStyle w:val="Luettelokappale"/>
              <w:numPr>
                <w:ilvl w:val="0"/>
                <w:numId w:val="9"/>
              </w:numPr>
              <w:autoSpaceDN w:val="0"/>
              <w:rPr>
                <w:rFonts w:eastAsia="Calibri" w:cs="Arial"/>
              </w:rPr>
            </w:pPr>
            <w:r w:rsidRPr="001153A1">
              <w:rPr>
                <w:rFonts w:eastAsia="Calibri" w:cs="Arial"/>
              </w:rPr>
              <w:t>Yritystulkki -sähköinen palvelu (</w:t>
            </w:r>
            <w:proofErr w:type="spellStart"/>
            <w:r w:rsidRPr="001153A1">
              <w:rPr>
                <w:rFonts w:eastAsia="Calibri" w:cs="Arial"/>
              </w:rPr>
              <w:t>lomakkeisto</w:t>
            </w:r>
            <w:proofErr w:type="spellEnd"/>
            <w:r w:rsidRPr="001153A1">
              <w:rPr>
                <w:rFonts w:eastAsia="Calibri" w:cs="Arial"/>
              </w:rPr>
              <w:t xml:space="preserve">, laskentapohjat, ohjeet </w:t>
            </w:r>
            <w:proofErr w:type="spellStart"/>
            <w:proofErr w:type="gramStart"/>
            <w:r w:rsidRPr="001153A1">
              <w:rPr>
                <w:rFonts w:eastAsia="Calibri" w:cs="Arial"/>
              </w:rPr>
              <w:t>ym</w:t>
            </w:r>
            <w:proofErr w:type="spellEnd"/>
            <w:r w:rsidRPr="001153A1">
              <w:rPr>
                <w:rFonts w:eastAsia="Calibri" w:cs="Arial"/>
              </w:rPr>
              <w:t>)  yrityksen</w:t>
            </w:r>
            <w:proofErr w:type="gramEnd"/>
            <w:r w:rsidRPr="001153A1">
              <w:rPr>
                <w:rFonts w:eastAsia="Calibri" w:cs="Arial"/>
              </w:rPr>
              <w:t xml:space="preserve"> perustamiseen ja toimivan yrityksen kehittämiseen</w:t>
            </w:r>
          </w:p>
          <w:p w14:paraId="45B43827" w14:textId="77777777" w:rsidR="005D0EE2" w:rsidRPr="001153A1" w:rsidRDefault="005D0EE2" w:rsidP="005D0EE2">
            <w:pPr>
              <w:pStyle w:val="Luettelokappale"/>
              <w:numPr>
                <w:ilvl w:val="0"/>
                <w:numId w:val="9"/>
              </w:numPr>
              <w:autoSpaceDN w:val="0"/>
              <w:rPr>
                <w:rFonts w:eastAsia="Calibri" w:cs="Arial"/>
              </w:rPr>
            </w:pPr>
            <w:r w:rsidRPr="001153A1">
              <w:rPr>
                <w:rFonts w:eastAsia="Calibri" w:cs="Arial"/>
              </w:rPr>
              <w:t xml:space="preserve">Yksinyrittäjien tuen hakemisen sähköinen haku, kumppanina </w:t>
            </w:r>
            <w:proofErr w:type="spellStart"/>
            <w:r w:rsidRPr="001153A1">
              <w:rPr>
                <w:rFonts w:eastAsia="Calibri" w:cs="Arial"/>
              </w:rPr>
              <w:t>eLomake</w:t>
            </w:r>
            <w:proofErr w:type="spellEnd"/>
            <w:r w:rsidRPr="001153A1">
              <w:rPr>
                <w:rFonts w:eastAsia="Calibri" w:cs="Arial"/>
              </w:rPr>
              <w:t>/</w:t>
            </w:r>
            <w:proofErr w:type="spellStart"/>
            <w:r w:rsidRPr="001153A1">
              <w:rPr>
                <w:rFonts w:eastAsia="Calibri" w:cs="Arial"/>
              </w:rPr>
              <w:t>Eduix</w:t>
            </w:r>
            <w:proofErr w:type="spellEnd"/>
            <w:r w:rsidRPr="001153A1">
              <w:rPr>
                <w:rFonts w:eastAsia="Calibri" w:cs="Arial"/>
              </w:rPr>
              <w:t xml:space="preserve"> Oy</w:t>
            </w:r>
          </w:p>
          <w:p w14:paraId="2DDAFB9F" w14:textId="77777777" w:rsidR="005D0EE2" w:rsidRPr="001153A1" w:rsidRDefault="005D0EE2" w:rsidP="005D0EE2">
            <w:pPr>
              <w:pStyle w:val="Luettelokappale"/>
              <w:numPr>
                <w:ilvl w:val="0"/>
                <w:numId w:val="9"/>
              </w:numPr>
              <w:autoSpaceDN w:val="0"/>
              <w:rPr>
                <w:rFonts w:eastAsia="Calibri" w:cs="Arial"/>
              </w:rPr>
            </w:pPr>
            <w:r w:rsidRPr="001153A1">
              <w:rPr>
                <w:rFonts w:eastAsia="Calibri" w:cs="Arial"/>
              </w:rPr>
              <w:t>KASE Kauppa -verkkokauppapalvelu alueen yritysten käyttöön</w:t>
            </w:r>
          </w:p>
          <w:p w14:paraId="44F3D93B" w14:textId="77777777" w:rsidR="005D0EE2" w:rsidRPr="001153A1" w:rsidRDefault="005D0EE2" w:rsidP="005D0EE2">
            <w:pPr>
              <w:pStyle w:val="Luettelokappale"/>
              <w:numPr>
                <w:ilvl w:val="0"/>
                <w:numId w:val="9"/>
              </w:numPr>
              <w:autoSpaceDN w:val="0"/>
              <w:rPr>
                <w:rFonts w:eastAsia="Calibri" w:cs="Arial"/>
              </w:rPr>
            </w:pPr>
            <w:r w:rsidRPr="001153A1">
              <w:rPr>
                <w:rFonts w:eastAsia="Calibri" w:cs="Arial"/>
              </w:rPr>
              <w:t>Kevytyrittäjyyden laskutuspalvelu Pooli</w:t>
            </w:r>
          </w:p>
          <w:p w14:paraId="59E17770" w14:textId="77777777" w:rsidR="005D0EE2" w:rsidRPr="001153A1" w:rsidRDefault="005D0EE2" w:rsidP="005D0EE2">
            <w:pPr>
              <w:pStyle w:val="Luettelokappale"/>
              <w:numPr>
                <w:ilvl w:val="0"/>
                <w:numId w:val="9"/>
              </w:numPr>
              <w:autoSpaceDN w:val="0"/>
              <w:rPr>
                <w:rFonts w:eastAsia="Calibri" w:cs="Arial"/>
              </w:rPr>
            </w:pPr>
            <w:r w:rsidRPr="001153A1">
              <w:rPr>
                <w:rFonts w:eastAsia="Calibri" w:cs="Arial"/>
              </w:rPr>
              <w:t>Uutiskirjeet yrittäjille</w:t>
            </w:r>
          </w:p>
          <w:p w14:paraId="39AFD6B5" w14:textId="77777777" w:rsidR="005D0EE2" w:rsidRPr="001153A1" w:rsidRDefault="005D0EE2" w:rsidP="005D0EE2">
            <w:pPr>
              <w:pStyle w:val="Luettelokappale"/>
              <w:numPr>
                <w:ilvl w:val="0"/>
                <w:numId w:val="9"/>
              </w:numPr>
              <w:autoSpaceDN w:val="0"/>
              <w:rPr>
                <w:rFonts w:eastAsia="Calibri" w:cs="Arial"/>
              </w:rPr>
            </w:pPr>
            <w:r w:rsidRPr="001153A1">
              <w:rPr>
                <w:rFonts w:eastAsia="Calibri" w:cs="Arial"/>
              </w:rPr>
              <w:t>Webinaarit tukimahdollisuuksista</w:t>
            </w:r>
          </w:p>
          <w:p w14:paraId="29CCC17C" w14:textId="77777777" w:rsidR="005D0EE2" w:rsidRPr="001153A1" w:rsidRDefault="005D0EE2">
            <w:pPr>
              <w:rPr>
                <w:rFonts w:eastAsia="Calibri" w:cs="Arial"/>
              </w:rPr>
            </w:pPr>
          </w:p>
          <w:p w14:paraId="2F2782D2" w14:textId="77777777" w:rsidR="005D0EE2" w:rsidRPr="001153A1" w:rsidRDefault="005D0EE2">
            <w:pPr>
              <w:rPr>
                <w:rFonts w:eastAsia="Calibri" w:cs="Arial"/>
              </w:rPr>
            </w:pPr>
            <w:r w:rsidRPr="001153A1">
              <w:rPr>
                <w:rFonts w:eastAsia="Calibri" w:cs="Arial"/>
              </w:rPr>
              <w:t>Palveluista tiedotettu aktiivisesti Facebookissa, nettisivuilla ja mediatiedottein. Näkyvyys lisääntynyt somessa ja mediassa (useita lehtijuttuja)</w:t>
            </w:r>
          </w:p>
          <w:p w14:paraId="19D284CA" w14:textId="77777777" w:rsidR="005D0EE2" w:rsidRPr="001153A1" w:rsidRDefault="005D0EE2">
            <w:pPr>
              <w:rPr>
                <w:rFonts w:eastAsia="Calibri" w:cs="Arial"/>
              </w:rPr>
            </w:pPr>
          </w:p>
          <w:p w14:paraId="3C3CEC56" w14:textId="77777777" w:rsidR="005D0EE2" w:rsidRPr="001153A1" w:rsidRDefault="005D0EE2">
            <w:pPr>
              <w:rPr>
                <w:rFonts w:eastAsia="Calibri" w:cs="Arial"/>
              </w:rPr>
            </w:pPr>
            <w:r w:rsidRPr="001153A1">
              <w:rPr>
                <w:rFonts w:eastAsia="Calibri" w:cs="Arial"/>
              </w:rPr>
              <w:lastRenderedPageBreak/>
              <w:t>Yrityksille suunnattu suhdannekysely tehty 2 kpl</w:t>
            </w:r>
          </w:p>
          <w:p w14:paraId="08436681" w14:textId="77777777" w:rsidR="005D0EE2" w:rsidRPr="001153A1" w:rsidRDefault="005D0EE2">
            <w:pPr>
              <w:rPr>
                <w:rFonts w:eastAsia="Calibri" w:cs="Arial"/>
              </w:rPr>
            </w:pPr>
          </w:p>
          <w:p w14:paraId="1CC00C60" w14:textId="77777777" w:rsidR="005D0EE2" w:rsidRPr="001153A1" w:rsidRDefault="005D0EE2">
            <w:pPr>
              <w:rPr>
                <w:rFonts w:eastAsia="Calibri" w:cs="Arial"/>
              </w:rPr>
            </w:pPr>
            <w:r w:rsidRPr="001153A1">
              <w:rPr>
                <w:rFonts w:eastAsia="Calibri" w:cs="Arial"/>
              </w:rPr>
              <w:t>Yritysrekisteri ks. kohta 1.6</w:t>
            </w:r>
          </w:p>
          <w:p w14:paraId="0EA78A7B" w14:textId="77777777" w:rsidR="005D0EE2" w:rsidRPr="001153A1" w:rsidRDefault="005D0EE2">
            <w:pPr>
              <w:rPr>
                <w:rFonts w:eastAsia="Calibri" w:cs="Arial"/>
              </w:rPr>
            </w:pPr>
          </w:p>
          <w:p w14:paraId="4C784EB9" w14:textId="77777777" w:rsidR="005D0EE2" w:rsidRPr="001153A1" w:rsidRDefault="005D0EE2">
            <w:pPr>
              <w:rPr>
                <w:rFonts w:eastAsia="Calibri" w:cs="Arial"/>
              </w:rPr>
            </w:pPr>
            <w:r w:rsidRPr="001153A1">
              <w:rPr>
                <w:rFonts w:eastAsia="Calibri" w:cs="Arial"/>
              </w:rPr>
              <w:t>Toimitilarekisterin vaihtoehtoja selvitetty ja neuvoteltu kuntien ja kuntien yhtiöiden kanssa</w:t>
            </w:r>
          </w:p>
          <w:p w14:paraId="3E70F855" w14:textId="77777777" w:rsidR="005D0EE2" w:rsidRPr="001153A1" w:rsidRDefault="005D0EE2">
            <w:pPr>
              <w:rPr>
                <w:rFonts w:eastAsia="Calibri" w:cs="Arial"/>
              </w:rPr>
            </w:pPr>
          </w:p>
        </w:tc>
      </w:tr>
      <w:bookmarkEnd w:id="43"/>
    </w:tbl>
    <w:p w14:paraId="0A271234" w14:textId="77777777" w:rsidR="005D0EE2" w:rsidRDefault="005D0EE2" w:rsidP="005D0EE2">
      <w:pPr>
        <w:rPr>
          <w:rStyle w:val="Korostus"/>
          <w:rFonts w:asciiTheme="minorHAnsi" w:hAnsiTheme="minorHAnsi" w:cs="Arial"/>
          <w:b/>
          <w:sz w:val="22"/>
        </w:rPr>
      </w:pPr>
    </w:p>
    <w:tbl>
      <w:tblPr>
        <w:tblStyle w:val="TaulukkoRuudukko1"/>
        <w:tblW w:w="0" w:type="auto"/>
        <w:tblInd w:w="-5" w:type="dxa"/>
        <w:tblLook w:val="04A0" w:firstRow="1" w:lastRow="0" w:firstColumn="1" w:lastColumn="0" w:noHBand="0" w:noVBand="1"/>
      </w:tblPr>
      <w:tblGrid>
        <w:gridCol w:w="4612"/>
        <w:gridCol w:w="2051"/>
        <w:gridCol w:w="2970"/>
      </w:tblGrid>
      <w:tr w:rsidR="005D0EE2" w14:paraId="6B97E3C1" w14:textId="77777777" w:rsidTr="005D0EE2">
        <w:tc>
          <w:tcPr>
            <w:tcW w:w="7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F204C6" w14:textId="77777777" w:rsidR="005D0EE2" w:rsidRPr="001153A1" w:rsidRDefault="005D0EE2">
            <w:pPr>
              <w:rPr>
                <w:rFonts w:cs="Arial"/>
                <w:bCs/>
                <w:szCs w:val="24"/>
              </w:rPr>
            </w:pPr>
            <w:r w:rsidRPr="001153A1">
              <w:rPr>
                <w:rFonts w:cs="Arial"/>
                <w:b/>
                <w:bCs/>
                <w:szCs w:val="24"/>
              </w:rPr>
              <w:t>3. Työllisyyden ja yritysten työvoiman saamisen edistäminen</w:t>
            </w:r>
          </w:p>
          <w:p w14:paraId="3AADD607" w14:textId="77777777" w:rsidR="005D0EE2" w:rsidRPr="001153A1" w:rsidRDefault="005D0EE2">
            <w:pPr>
              <w:rPr>
                <w:rFonts w:cs="Arial"/>
                <w:b/>
                <w:bCs/>
                <w:szCs w:val="24"/>
              </w:rPr>
            </w:pPr>
          </w:p>
          <w:p w14:paraId="39F8A9ED" w14:textId="77777777" w:rsidR="005D0EE2" w:rsidRPr="001153A1" w:rsidRDefault="005D0EE2">
            <w:pPr>
              <w:rPr>
                <w:rFonts w:cs="Arial"/>
                <w:b/>
                <w:bCs/>
                <w:szCs w:val="24"/>
              </w:rPr>
            </w:pPr>
            <w:r w:rsidRPr="001153A1">
              <w:rPr>
                <w:rFonts w:cs="Arial"/>
                <w:b/>
                <w:bCs/>
                <w:szCs w:val="24"/>
              </w:rPr>
              <w:t>Toimenpiteet</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9BCBB5" w14:textId="77777777" w:rsidR="005D0EE2" w:rsidRPr="001153A1" w:rsidRDefault="005D0EE2">
            <w:pPr>
              <w:rPr>
                <w:rFonts w:cs="Arial"/>
                <w:b/>
                <w:szCs w:val="24"/>
              </w:rPr>
            </w:pPr>
          </w:p>
          <w:p w14:paraId="5AE293BA" w14:textId="77777777" w:rsidR="005D0EE2" w:rsidRPr="001153A1" w:rsidRDefault="005D0EE2">
            <w:pPr>
              <w:rPr>
                <w:rFonts w:cs="Arial"/>
                <w:b/>
                <w:szCs w:val="24"/>
              </w:rPr>
            </w:pPr>
          </w:p>
          <w:p w14:paraId="414A3085" w14:textId="77777777" w:rsidR="005D0EE2" w:rsidRPr="001153A1" w:rsidRDefault="005D0EE2">
            <w:pPr>
              <w:rPr>
                <w:rFonts w:cs="Arial"/>
                <w:b/>
                <w:szCs w:val="24"/>
              </w:rPr>
            </w:pPr>
            <w:r w:rsidRPr="001153A1">
              <w:rPr>
                <w:rFonts w:cs="Arial"/>
                <w:b/>
                <w:szCs w:val="24"/>
              </w:rPr>
              <w:t>Mittari(t)</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343203" w14:textId="77777777" w:rsidR="005D0EE2" w:rsidRPr="001153A1" w:rsidRDefault="005D0EE2">
            <w:pPr>
              <w:rPr>
                <w:rFonts w:cs="Arial"/>
                <w:b/>
                <w:szCs w:val="24"/>
              </w:rPr>
            </w:pPr>
            <w:r w:rsidRPr="001153A1">
              <w:rPr>
                <w:rFonts w:cs="Arial"/>
                <w:b/>
                <w:szCs w:val="24"/>
              </w:rPr>
              <w:t xml:space="preserve"> </w:t>
            </w:r>
          </w:p>
          <w:p w14:paraId="2B6F72CF" w14:textId="77777777" w:rsidR="005D0EE2" w:rsidRPr="001153A1" w:rsidRDefault="005D0EE2">
            <w:pPr>
              <w:rPr>
                <w:rFonts w:cs="Arial"/>
                <w:b/>
                <w:szCs w:val="24"/>
              </w:rPr>
            </w:pPr>
          </w:p>
          <w:p w14:paraId="6D94413E" w14:textId="77777777" w:rsidR="005D0EE2" w:rsidRPr="001153A1" w:rsidRDefault="005D0EE2">
            <w:pPr>
              <w:rPr>
                <w:rFonts w:cs="Arial"/>
                <w:b/>
                <w:szCs w:val="24"/>
              </w:rPr>
            </w:pPr>
            <w:r w:rsidRPr="001153A1">
              <w:rPr>
                <w:rFonts w:cs="Arial"/>
                <w:b/>
                <w:szCs w:val="24"/>
              </w:rPr>
              <w:t>Toteutuminen 30.6.2020</w:t>
            </w:r>
          </w:p>
        </w:tc>
      </w:tr>
      <w:tr w:rsidR="005D0EE2" w14:paraId="34DE6E57" w14:textId="77777777" w:rsidTr="005D0EE2">
        <w:tc>
          <w:tcPr>
            <w:tcW w:w="7513" w:type="dxa"/>
            <w:tcBorders>
              <w:top w:val="single" w:sz="4" w:space="0" w:color="auto"/>
              <w:left w:val="single" w:sz="4" w:space="0" w:color="auto"/>
              <w:bottom w:val="single" w:sz="4" w:space="0" w:color="auto"/>
              <w:right w:val="single" w:sz="4" w:space="0" w:color="auto"/>
            </w:tcBorders>
          </w:tcPr>
          <w:p w14:paraId="3D09433F" w14:textId="77777777" w:rsidR="005D0EE2" w:rsidRPr="001153A1" w:rsidRDefault="005D0EE2">
            <w:pPr>
              <w:rPr>
                <w:rFonts w:cs="Arial"/>
                <w:szCs w:val="24"/>
              </w:rPr>
            </w:pPr>
            <w:r w:rsidRPr="001153A1">
              <w:rPr>
                <w:rFonts w:cs="Arial"/>
                <w:szCs w:val="24"/>
              </w:rPr>
              <w:t>3.1 Rekrytointipalvelujen kehittäminen</w:t>
            </w:r>
          </w:p>
          <w:p w14:paraId="2765A387" w14:textId="77777777" w:rsidR="005D0EE2" w:rsidRPr="001153A1" w:rsidRDefault="005D0EE2" w:rsidP="005D0EE2">
            <w:pPr>
              <w:pStyle w:val="Luettelokappale"/>
              <w:numPr>
                <w:ilvl w:val="0"/>
                <w:numId w:val="11"/>
              </w:numPr>
              <w:autoSpaceDN w:val="0"/>
              <w:rPr>
                <w:rFonts w:cs="Arial"/>
                <w:szCs w:val="24"/>
              </w:rPr>
            </w:pPr>
            <w:r w:rsidRPr="001153A1">
              <w:rPr>
                <w:rFonts w:cs="Arial"/>
                <w:szCs w:val="24"/>
              </w:rPr>
              <w:t>Työllisyyskoordinaattori</w:t>
            </w:r>
          </w:p>
          <w:p w14:paraId="013F2B24" w14:textId="77777777" w:rsidR="005D0EE2" w:rsidRPr="001153A1" w:rsidRDefault="005D0EE2" w:rsidP="005D0EE2">
            <w:pPr>
              <w:pStyle w:val="Luettelokappale"/>
              <w:numPr>
                <w:ilvl w:val="1"/>
                <w:numId w:val="11"/>
              </w:numPr>
              <w:autoSpaceDN w:val="0"/>
              <w:rPr>
                <w:rFonts w:cs="Arial"/>
                <w:szCs w:val="24"/>
              </w:rPr>
            </w:pPr>
            <w:r w:rsidRPr="001153A1">
              <w:rPr>
                <w:rFonts w:cs="Arial"/>
                <w:szCs w:val="24"/>
              </w:rPr>
              <w:t xml:space="preserve">Työntekijöiden etsiminen yrityksille ja kunnille yhteistyössä julkisten ja yksityisten toimijoiden kanssa </w:t>
            </w:r>
          </w:p>
          <w:p w14:paraId="6F66C749" w14:textId="77777777" w:rsidR="005D0EE2" w:rsidRPr="001153A1" w:rsidRDefault="005D0EE2" w:rsidP="005D0EE2">
            <w:pPr>
              <w:pStyle w:val="Luettelokappale"/>
              <w:numPr>
                <w:ilvl w:val="1"/>
                <w:numId w:val="11"/>
              </w:numPr>
              <w:autoSpaceDN w:val="0"/>
              <w:rPr>
                <w:rFonts w:cs="Arial"/>
                <w:szCs w:val="24"/>
              </w:rPr>
            </w:pPr>
            <w:r w:rsidRPr="001153A1">
              <w:rPr>
                <w:rFonts w:cs="Arial"/>
                <w:szCs w:val="24"/>
              </w:rPr>
              <w:t>Yritysten ja kuntien avustaminen työnantajabrändäyksessä</w:t>
            </w:r>
          </w:p>
          <w:p w14:paraId="54F83919" w14:textId="77777777" w:rsidR="005D0EE2" w:rsidRPr="001153A1" w:rsidRDefault="005D0EE2">
            <w:pPr>
              <w:jc w:val="both"/>
              <w:rPr>
                <w:rFonts w:cs="Arial"/>
                <w:szCs w:val="24"/>
              </w:rPr>
            </w:pPr>
          </w:p>
        </w:tc>
        <w:tc>
          <w:tcPr>
            <w:tcW w:w="2977" w:type="dxa"/>
            <w:tcBorders>
              <w:top w:val="single" w:sz="4" w:space="0" w:color="auto"/>
              <w:left w:val="single" w:sz="4" w:space="0" w:color="auto"/>
              <w:bottom w:val="single" w:sz="4" w:space="0" w:color="auto"/>
              <w:right w:val="single" w:sz="4" w:space="0" w:color="auto"/>
            </w:tcBorders>
            <w:hideMark/>
          </w:tcPr>
          <w:p w14:paraId="51B369F2" w14:textId="77777777" w:rsidR="005D0EE2" w:rsidRPr="001153A1" w:rsidRDefault="005D0EE2">
            <w:pPr>
              <w:rPr>
                <w:rFonts w:cs="Arial"/>
                <w:szCs w:val="24"/>
              </w:rPr>
            </w:pPr>
            <w:r w:rsidRPr="001153A1">
              <w:rPr>
                <w:rFonts w:cs="Arial"/>
                <w:szCs w:val="24"/>
              </w:rPr>
              <w:t>Toimenpiteiden</w:t>
            </w:r>
          </w:p>
          <w:p w14:paraId="6AF43809" w14:textId="77777777" w:rsidR="005D0EE2" w:rsidRPr="001153A1" w:rsidRDefault="005D0EE2">
            <w:pPr>
              <w:rPr>
                <w:rFonts w:cs="Arial"/>
                <w:szCs w:val="24"/>
              </w:rPr>
            </w:pPr>
            <w:r w:rsidRPr="001153A1">
              <w:rPr>
                <w:rFonts w:cs="Arial"/>
                <w:szCs w:val="24"/>
              </w:rPr>
              <w:t>toteutumisaste</w:t>
            </w:r>
          </w:p>
        </w:tc>
        <w:tc>
          <w:tcPr>
            <w:tcW w:w="4536" w:type="dxa"/>
            <w:tcBorders>
              <w:top w:val="single" w:sz="4" w:space="0" w:color="auto"/>
              <w:left w:val="single" w:sz="4" w:space="0" w:color="auto"/>
              <w:bottom w:val="single" w:sz="4" w:space="0" w:color="auto"/>
              <w:right w:val="single" w:sz="4" w:space="0" w:color="auto"/>
            </w:tcBorders>
          </w:tcPr>
          <w:p w14:paraId="3616AA48" w14:textId="77777777" w:rsidR="005D0EE2" w:rsidRPr="001153A1" w:rsidRDefault="005D0EE2">
            <w:pPr>
              <w:rPr>
                <w:rFonts w:cs="Arial"/>
                <w:szCs w:val="24"/>
              </w:rPr>
            </w:pPr>
            <w:r w:rsidRPr="001153A1">
              <w:rPr>
                <w:rFonts w:cs="Arial"/>
                <w:szCs w:val="24"/>
              </w:rPr>
              <w:t>Työllisyyskoordinaattorin TA-resurssi päätettiin osoittaa työllisyyskokeiluun, josta ei saatu päätöstä seurantakaudella</w:t>
            </w:r>
          </w:p>
          <w:p w14:paraId="1E8F4D1F" w14:textId="77777777" w:rsidR="005D0EE2" w:rsidRPr="001153A1" w:rsidRDefault="005D0EE2">
            <w:pPr>
              <w:rPr>
                <w:rFonts w:cs="Arial"/>
                <w:szCs w:val="24"/>
              </w:rPr>
            </w:pPr>
          </w:p>
          <w:p w14:paraId="7A8E643E" w14:textId="77777777" w:rsidR="005D0EE2" w:rsidRPr="001153A1" w:rsidRDefault="005D0EE2">
            <w:pPr>
              <w:rPr>
                <w:rFonts w:cs="Arial"/>
                <w:szCs w:val="24"/>
              </w:rPr>
            </w:pPr>
            <w:r w:rsidRPr="001153A1">
              <w:rPr>
                <w:rFonts w:cs="Arial"/>
                <w:szCs w:val="24"/>
              </w:rPr>
              <w:t>KASE Yrityspalvelun henkilöstö on neuvonut yrityksiä rekrytointiasioissa.</w:t>
            </w:r>
          </w:p>
          <w:p w14:paraId="43A89163" w14:textId="77777777" w:rsidR="005D0EE2" w:rsidRPr="001153A1" w:rsidRDefault="005D0EE2">
            <w:pPr>
              <w:rPr>
                <w:rFonts w:cs="Arial"/>
                <w:szCs w:val="24"/>
              </w:rPr>
            </w:pPr>
          </w:p>
        </w:tc>
      </w:tr>
      <w:tr w:rsidR="005D0EE2" w14:paraId="69B73249" w14:textId="77777777" w:rsidTr="005D0EE2">
        <w:tc>
          <w:tcPr>
            <w:tcW w:w="7513" w:type="dxa"/>
            <w:tcBorders>
              <w:top w:val="single" w:sz="4" w:space="0" w:color="auto"/>
              <w:left w:val="single" w:sz="4" w:space="0" w:color="auto"/>
              <w:bottom w:val="single" w:sz="4" w:space="0" w:color="auto"/>
              <w:right w:val="single" w:sz="4" w:space="0" w:color="auto"/>
            </w:tcBorders>
          </w:tcPr>
          <w:p w14:paraId="543BBE3F" w14:textId="77777777" w:rsidR="005D0EE2" w:rsidRPr="001153A1" w:rsidRDefault="005D0EE2">
            <w:pPr>
              <w:jc w:val="both"/>
              <w:rPr>
                <w:rFonts w:cs="Arial"/>
                <w:szCs w:val="24"/>
              </w:rPr>
            </w:pPr>
            <w:r w:rsidRPr="001153A1">
              <w:rPr>
                <w:rFonts w:cs="Arial"/>
                <w:szCs w:val="24"/>
              </w:rPr>
              <w:t>3.2 Työllisyyspalvelujen kehittäminen</w:t>
            </w:r>
          </w:p>
          <w:p w14:paraId="12FE4B09" w14:textId="77777777" w:rsidR="005D0EE2" w:rsidRPr="001153A1" w:rsidRDefault="005D0EE2" w:rsidP="005D0EE2">
            <w:pPr>
              <w:pStyle w:val="Luettelokappale"/>
              <w:numPr>
                <w:ilvl w:val="0"/>
                <w:numId w:val="11"/>
              </w:numPr>
              <w:autoSpaceDN w:val="0"/>
              <w:jc w:val="both"/>
              <w:rPr>
                <w:rFonts w:cs="Arial"/>
                <w:szCs w:val="24"/>
              </w:rPr>
            </w:pPr>
            <w:r w:rsidRPr="001153A1">
              <w:rPr>
                <w:rFonts w:cs="Arial"/>
                <w:szCs w:val="24"/>
              </w:rPr>
              <w:t>Mukaan -hankkeen toteutus asiakkaina syrjäytymisvaarassa olevat työnhakijat</w:t>
            </w:r>
          </w:p>
          <w:p w14:paraId="40914B12" w14:textId="77777777" w:rsidR="005D0EE2" w:rsidRPr="001153A1" w:rsidRDefault="005D0EE2" w:rsidP="005D0EE2">
            <w:pPr>
              <w:pStyle w:val="Luettelokappale"/>
              <w:numPr>
                <w:ilvl w:val="0"/>
                <w:numId w:val="11"/>
              </w:numPr>
              <w:autoSpaceDN w:val="0"/>
              <w:jc w:val="both"/>
              <w:rPr>
                <w:rFonts w:cs="Arial"/>
                <w:szCs w:val="24"/>
              </w:rPr>
            </w:pPr>
            <w:r w:rsidRPr="001153A1">
              <w:rPr>
                <w:rFonts w:cs="Arial"/>
                <w:szCs w:val="24"/>
              </w:rPr>
              <w:t>Työllisyyskoordinaattori</w:t>
            </w:r>
          </w:p>
          <w:p w14:paraId="20F9D13A" w14:textId="77777777" w:rsidR="005D0EE2" w:rsidRPr="001153A1" w:rsidRDefault="005D0EE2" w:rsidP="005D0EE2">
            <w:pPr>
              <w:pStyle w:val="Luettelokappale"/>
              <w:numPr>
                <w:ilvl w:val="1"/>
                <w:numId w:val="11"/>
              </w:numPr>
              <w:autoSpaceDN w:val="0"/>
              <w:jc w:val="both"/>
              <w:rPr>
                <w:rFonts w:cs="Arial"/>
                <w:szCs w:val="24"/>
              </w:rPr>
            </w:pPr>
            <w:r w:rsidRPr="001153A1">
              <w:rPr>
                <w:rFonts w:cs="Arial"/>
                <w:szCs w:val="24"/>
              </w:rPr>
              <w:lastRenderedPageBreak/>
              <w:t xml:space="preserve">Työpaikkojen etsiminen työttömille ja työttömyysuhan alaisille </w:t>
            </w:r>
          </w:p>
          <w:p w14:paraId="2ADC4FD3" w14:textId="77777777" w:rsidR="005D0EE2" w:rsidRPr="001153A1" w:rsidRDefault="005D0EE2" w:rsidP="005D0EE2">
            <w:pPr>
              <w:pStyle w:val="Luettelokappale"/>
              <w:numPr>
                <w:ilvl w:val="1"/>
                <w:numId w:val="11"/>
              </w:numPr>
              <w:autoSpaceDN w:val="0"/>
              <w:jc w:val="both"/>
              <w:rPr>
                <w:rFonts w:cs="Arial"/>
                <w:szCs w:val="24"/>
              </w:rPr>
            </w:pPr>
            <w:r w:rsidRPr="001153A1">
              <w:rPr>
                <w:rFonts w:cs="Arial"/>
                <w:szCs w:val="24"/>
              </w:rPr>
              <w:t>Kuntien yhteisen työllisyyspalvelun toimintamallin kehitys ja toteutus</w:t>
            </w:r>
          </w:p>
          <w:p w14:paraId="60EF1C81" w14:textId="77777777" w:rsidR="005D0EE2" w:rsidRPr="001153A1" w:rsidRDefault="005D0EE2" w:rsidP="005D0EE2">
            <w:pPr>
              <w:pStyle w:val="Luettelokappale"/>
              <w:numPr>
                <w:ilvl w:val="1"/>
                <w:numId w:val="11"/>
              </w:numPr>
              <w:autoSpaceDN w:val="0"/>
              <w:jc w:val="both"/>
              <w:rPr>
                <w:rFonts w:cs="Arial"/>
                <w:szCs w:val="24"/>
              </w:rPr>
            </w:pPr>
            <w:r w:rsidRPr="001153A1">
              <w:rPr>
                <w:rFonts w:cs="Arial"/>
                <w:szCs w:val="24"/>
              </w:rPr>
              <w:t xml:space="preserve">Seudullisen työosuuskunnan toiminnan käynnistäminen </w:t>
            </w:r>
          </w:p>
          <w:p w14:paraId="50256C4F" w14:textId="77777777" w:rsidR="005D0EE2" w:rsidRPr="001153A1" w:rsidRDefault="005D0EE2">
            <w:pPr>
              <w:jc w:val="both"/>
              <w:rPr>
                <w:rFonts w:cs="Arial"/>
                <w:szCs w:val="24"/>
              </w:rPr>
            </w:pPr>
          </w:p>
        </w:tc>
        <w:tc>
          <w:tcPr>
            <w:tcW w:w="2977" w:type="dxa"/>
            <w:tcBorders>
              <w:top w:val="single" w:sz="4" w:space="0" w:color="auto"/>
              <w:left w:val="single" w:sz="4" w:space="0" w:color="auto"/>
              <w:bottom w:val="single" w:sz="4" w:space="0" w:color="auto"/>
              <w:right w:val="single" w:sz="4" w:space="0" w:color="auto"/>
            </w:tcBorders>
            <w:hideMark/>
          </w:tcPr>
          <w:p w14:paraId="46B8FEAC" w14:textId="77777777" w:rsidR="005D0EE2" w:rsidRPr="001153A1" w:rsidRDefault="005D0EE2">
            <w:pPr>
              <w:rPr>
                <w:rFonts w:cs="Arial"/>
                <w:szCs w:val="24"/>
              </w:rPr>
            </w:pPr>
            <w:r w:rsidRPr="001153A1">
              <w:rPr>
                <w:rFonts w:cs="Arial"/>
                <w:szCs w:val="24"/>
              </w:rPr>
              <w:lastRenderedPageBreak/>
              <w:t>Toimenpiteiden</w:t>
            </w:r>
          </w:p>
          <w:p w14:paraId="420EDC82" w14:textId="77777777" w:rsidR="005D0EE2" w:rsidRPr="001153A1" w:rsidRDefault="005D0EE2">
            <w:pPr>
              <w:rPr>
                <w:rFonts w:cs="Arial"/>
                <w:szCs w:val="24"/>
              </w:rPr>
            </w:pPr>
            <w:r w:rsidRPr="001153A1">
              <w:rPr>
                <w:rFonts w:cs="Arial"/>
                <w:szCs w:val="24"/>
              </w:rPr>
              <w:t>toteutumisasteet</w:t>
            </w:r>
          </w:p>
        </w:tc>
        <w:tc>
          <w:tcPr>
            <w:tcW w:w="4536" w:type="dxa"/>
            <w:tcBorders>
              <w:top w:val="single" w:sz="4" w:space="0" w:color="auto"/>
              <w:left w:val="single" w:sz="4" w:space="0" w:color="auto"/>
              <w:bottom w:val="single" w:sz="4" w:space="0" w:color="auto"/>
              <w:right w:val="single" w:sz="4" w:space="0" w:color="auto"/>
            </w:tcBorders>
          </w:tcPr>
          <w:p w14:paraId="4F2E40C4" w14:textId="77777777" w:rsidR="005D0EE2" w:rsidRPr="001153A1" w:rsidRDefault="005D0EE2">
            <w:pPr>
              <w:rPr>
                <w:rFonts w:cs="Arial"/>
                <w:szCs w:val="24"/>
              </w:rPr>
            </w:pPr>
            <w:r w:rsidRPr="001153A1">
              <w:rPr>
                <w:rFonts w:cs="Arial"/>
                <w:szCs w:val="24"/>
              </w:rPr>
              <w:t xml:space="preserve">MUKAAN-hanketta suunniteltiin yhdessä </w:t>
            </w:r>
            <w:proofErr w:type="spellStart"/>
            <w:r w:rsidRPr="001153A1">
              <w:rPr>
                <w:rFonts w:cs="Arial"/>
                <w:szCs w:val="24"/>
              </w:rPr>
              <w:t>Soite:n</w:t>
            </w:r>
            <w:proofErr w:type="spellEnd"/>
            <w:r w:rsidRPr="001153A1">
              <w:rPr>
                <w:rFonts w:cs="Arial"/>
                <w:szCs w:val="24"/>
              </w:rPr>
              <w:t xml:space="preserve"> ja Pohjanmaan TE-toimiston kanssa sekä hankkeesta käytiin neuvotteluja rahoittajan, </w:t>
            </w:r>
            <w:r w:rsidRPr="001153A1">
              <w:rPr>
                <w:rFonts w:cs="Arial"/>
                <w:szCs w:val="24"/>
              </w:rPr>
              <w:lastRenderedPageBreak/>
              <w:t>Keski-Suomen ELY-keskuksen kanssa. Viimeisin hakemus jätettiin 23.6., josta saatiin päätös 21.7.</w:t>
            </w:r>
          </w:p>
          <w:p w14:paraId="3C777B5E" w14:textId="77777777" w:rsidR="005D0EE2" w:rsidRPr="001153A1" w:rsidRDefault="005D0EE2">
            <w:pPr>
              <w:rPr>
                <w:rFonts w:cs="Arial"/>
                <w:szCs w:val="24"/>
              </w:rPr>
            </w:pPr>
          </w:p>
          <w:p w14:paraId="4EC488A9" w14:textId="77777777" w:rsidR="005D0EE2" w:rsidRPr="001153A1" w:rsidRDefault="005D0EE2">
            <w:pPr>
              <w:rPr>
                <w:rFonts w:cs="Arial"/>
                <w:szCs w:val="24"/>
              </w:rPr>
            </w:pPr>
            <w:r w:rsidRPr="001153A1">
              <w:rPr>
                <w:rFonts w:cs="Arial"/>
                <w:szCs w:val="24"/>
              </w:rPr>
              <w:t>Työllisyyskoordinaattorin TA-resurssi päätettiin osoittaa työllisyyskokeiluun, josta ei saatu päätöstä</w:t>
            </w:r>
          </w:p>
          <w:p w14:paraId="64BB881F" w14:textId="77777777" w:rsidR="005D0EE2" w:rsidRPr="001153A1" w:rsidRDefault="005D0EE2">
            <w:pPr>
              <w:rPr>
                <w:rFonts w:cs="Arial"/>
                <w:szCs w:val="24"/>
              </w:rPr>
            </w:pPr>
          </w:p>
          <w:p w14:paraId="0961E71B" w14:textId="77777777" w:rsidR="005D0EE2" w:rsidRPr="001153A1" w:rsidRDefault="005D0EE2">
            <w:pPr>
              <w:rPr>
                <w:rFonts w:cs="Arial"/>
                <w:szCs w:val="24"/>
              </w:rPr>
            </w:pPr>
            <w:r w:rsidRPr="001153A1">
              <w:rPr>
                <w:rFonts w:cs="Arial"/>
                <w:szCs w:val="24"/>
              </w:rPr>
              <w:t>Työosuuskuntaa ei perustettu. Osuuskunnan tilalle on luotu muita mahdollisuuksia, kuten POOLI kevytyrittäjyyden laskutuspalvelu.</w:t>
            </w:r>
          </w:p>
          <w:p w14:paraId="0BEBA21F" w14:textId="77777777" w:rsidR="005D0EE2" w:rsidRPr="001153A1" w:rsidRDefault="005D0EE2">
            <w:pPr>
              <w:rPr>
                <w:rFonts w:cs="Arial"/>
                <w:szCs w:val="24"/>
              </w:rPr>
            </w:pPr>
          </w:p>
        </w:tc>
      </w:tr>
      <w:tr w:rsidR="005D0EE2" w14:paraId="49A7E1EE" w14:textId="77777777" w:rsidTr="005D0EE2">
        <w:tc>
          <w:tcPr>
            <w:tcW w:w="7513" w:type="dxa"/>
            <w:tcBorders>
              <w:top w:val="single" w:sz="4" w:space="0" w:color="auto"/>
              <w:left w:val="single" w:sz="4" w:space="0" w:color="auto"/>
              <w:bottom w:val="single" w:sz="4" w:space="0" w:color="auto"/>
              <w:right w:val="single" w:sz="4" w:space="0" w:color="auto"/>
            </w:tcBorders>
          </w:tcPr>
          <w:p w14:paraId="34110F1C" w14:textId="77777777" w:rsidR="005D0EE2" w:rsidRPr="001153A1" w:rsidRDefault="005D0EE2">
            <w:pPr>
              <w:jc w:val="both"/>
              <w:rPr>
                <w:rFonts w:cs="Arial"/>
                <w:szCs w:val="24"/>
              </w:rPr>
            </w:pPr>
            <w:r w:rsidRPr="001153A1">
              <w:rPr>
                <w:rFonts w:cs="Arial"/>
                <w:szCs w:val="24"/>
              </w:rPr>
              <w:t>3.3 Työllisyyskokeilun toteuttaminen</w:t>
            </w:r>
          </w:p>
          <w:p w14:paraId="0D7D70EE" w14:textId="77777777" w:rsidR="005D0EE2" w:rsidRPr="001153A1" w:rsidRDefault="005D0EE2" w:rsidP="005D0EE2">
            <w:pPr>
              <w:pStyle w:val="Luettelokappale"/>
              <w:numPr>
                <w:ilvl w:val="0"/>
                <w:numId w:val="12"/>
              </w:numPr>
              <w:autoSpaceDN w:val="0"/>
              <w:jc w:val="both"/>
              <w:rPr>
                <w:rFonts w:cs="Arial"/>
                <w:szCs w:val="24"/>
              </w:rPr>
            </w:pPr>
            <w:r w:rsidRPr="001153A1">
              <w:rPr>
                <w:rFonts w:cs="Arial"/>
                <w:szCs w:val="24"/>
              </w:rPr>
              <w:t>Seutukunta osallistuu kuntien yhteistyöorganisaationa Työ- ja elinkeinoministeriön työllisyyskokeiluun yhdessä Kokkolan ja Kannuksen kaupunkien sekä Perhon kunnan kanssa</w:t>
            </w:r>
          </w:p>
          <w:p w14:paraId="20620014" w14:textId="77777777" w:rsidR="005D0EE2" w:rsidRPr="001153A1" w:rsidRDefault="005D0EE2" w:rsidP="005D0EE2">
            <w:pPr>
              <w:pStyle w:val="Luettelokappale"/>
              <w:numPr>
                <w:ilvl w:val="0"/>
                <w:numId w:val="12"/>
              </w:numPr>
              <w:autoSpaceDN w:val="0"/>
              <w:jc w:val="both"/>
              <w:rPr>
                <w:rFonts w:cs="Arial"/>
                <w:szCs w:val="24"/>
              </w:rPr>
            </w:pPr>
            <w:r w:rsidRPr="001153A1">
              <w:rPr>
                <w:rFonts w:cs="Arial"/>
                <w:szCs w:val="24"/>
              </w:rPr>
              <w:t xml:space="preserve">Seutukunta vastaa kokeilupalvelujen järjestämisestä kuntien puolesta. Kokeilussa sovelletaan tehostettua palvelumallia maaseutumaisessa toimintaympäristössä ja </w:t>
            </w:r>
            <w:r w:rsidRPr="001153A1">
              <w:rPr>
                <w:rFonts w:cs="Arial"/>
                <w:szCs w:val="24"/>
              </w:rPr>
              <w:lastRenderedPageBreak/>
              <w:t>elinkeinorakenteessa yhdistettynä kuntien ja valtion E-palveluiden keskinäisen synergian lisäämiseen ja toimijaverkoston koordinoituun toimintaan</w:t>
            </w:r>
          </w:p>
          <w:p w14:paraId="6AA9B9C8" w14:textId="77777777" w:rsidR="005D0EE2" w:rsidRPr="001153A1" w:rsidRDefault="005D0EE2" w:rsidP="005D0EE2">
            <w:pPr>
              <w:pStyle w:val="Luettelokappale"/>
              <w:numPr>
                <w:ilvl w:val="0"/>
                <w:numId w:val="12"/>
              </w:numPr>
              <w:autoSpaceDN w:val="0"/>
              <w:jc w:val="both"/>
              <w:rPr>
                <w:rFonts w:cs="Arial"/>
                <w:szCs w:val="24"/>
              </w:rPr>
            </w:pPr>
            <w:r w:rsidRPr="001153A1">
              <w:rPr>
                <w:rFonts w:cs="Arial"/>
                <w:szCs w:val="24"/>
              </w:rPr>
              <w:t>Työllisyyskoordinaattori vastaa kokeilun toteuttamisesta osa-aikaisesti. Seutukunnan muu henkilöstö osallistuu kokeiluun osa-aikaisin työpanoksin tarpeen mukaan</w:t>
            </w:r>
          </w:p>
          <w:p w14:paraId="0C49288B" w14:textId="77777777" w:rsidR="005D0EE2" w:rsidRPr="001153A1" w:rsidRDefault="005D0EE2">
            <w:pPr>
              <w:jc w:val="both"/>
              <w:rPr>
                <w:rFonts w:cs="Arial"/>
                <w:color w:val="FF0000"/>
                <w:szCs w:val="24"/>
              </w:rPr>
            </w:pPr>
          </w:p>
        </w:tc>
        <w:tc>
          <w:tcPr>
            <w:tcW w:w="2977" w:type="dxa"/>
            <w:tcBorders>
              <w:top w:val="single" w:sz="4" w:space="0" w:color="auto"/>
              <w:left w:val="single" w:sz="4" w:space="0" w:color="auto"/>
              <w:bottom w:val="single" w:sz="4" w:space="0" w:color="auto"/>
              <w:right w:val="single" w:sz="4" w:space="0" w:color="auto"/>
            </w:tcBorders>
            <w:hideMark/>
          </w:tcPr>
          <w:p w14:paraId="6DA50BC6" w14:textId="77777777" w:rsidR="005D0EE2" w:rsidRPr="001153A1" w:rsidRDefault="005D0EE2">
            <w:pPr>
              <w:rPr>
                <w:rFonts w:cs="Arial"/>
                <w:szCs w:val="24"/>
              </w:rPr>
            </w:pPr>
            <w:proofErr w:type="spellStart"/>
            <w:r w:rsidRPr="001153A1">
              <w:rPr>
                <w:rFonts w:cs="Arial"/>
                <w:szCs w:val="24"/>
              </w:rPr>
              <w:lastRenderedPageBreak/>
              <w:t>TEM:n</w:t>
            </w:r>
            <w:proofErr w:type="spellEnd"/>
            <w:r w:rsidRPr="001153A1">
              <w:rPr>
                <w:rFonts w:cs="Arial"/>
                <w:szCs w:val="24"/>
              </w:rPr>
              <w:t xml:space="preserve"> asettamat mittarit</w:t>
            </w:r>
          </w:p>
          <w:p w14:paraId="6FC19C5E" w14:textId="77777777" w:rsidR="005D0EE2" w:rsidRPr="001153A1" w:rsidRDefault="005D0EE2">
            <w:pPr>
              <w:rPr>
                <w:rFonts w:cs="Arial"/>
                <w:szCs w:val="24"/>
              </w:rPr>
            </w:pPr>
            <w:r w:rsidRPr="001153A1">
              <w:rPr>
                <w:rFonts w:cs="Arial"/>
                <w:szCs w:val="24"/>
              </w:rPr>
              <w:t>Maakunnallisen kokeilun mittarit</w:t>
            </w:r>
          </w:p>
        </w:tc>
        <w:tc>
          <w:tcPr>
            <w:tcW w:w="4536" w:type="dxa"/>
            <w:tcBorders>
              <w:top w:val="single" w:sz="4" w:space="0" w:color="auto"/>
              <w:left w:val="single" w:sz="4" w:space="0" w:color="auto"/>
              <w:bottom w:val="single" w:sz="4" w:space="0" w:color="auto"/>
              <w:right w:val="single" w:sz="4" w:space="0" w:color="auto"/>
            </w:tcBorders>
          </w:tcPr>
          <w:p w14:paraId="7198C2A6" w14:textId="77777777" w:rsidR="005D0EE2" w:rsidRPr="001153A1" w:rsidRDefault="005D0EE2">
            <w:pPr>
              <w:rPr>
                <w:rFonts w:cs="Arial"/>
                <w:szCs w:val="24"/>
              </w:rPr>
            </w:pPr>
            <w:r w:rsidRPr="001153A1">
              <w:rPr>
                <w:rFonts w:cs="Arial"/>
                <w:szCs w:val="24"/>
              </w:rPr>
              <w:t>Työllisyyskokeilusta ei saatu Kokkolan kaupungin laatiman hakemuksen mukaista maakunnallista kokeilupäätöstä raportointikaudella. TEM myönsi kokeilun vain Kokkolan kaupungille.</w:t>
            </w:r>
          </w:p>
          <w:p w14:paraId="0C7047EE" w14:textId="77777777" w:rsidR="005D0EE2" w:rsidRPr="001153A1" w:rsidRDefault="005D0EE2">
            <w:pPr>
              <w:rPr>
                <w:rFonts w:cs="Arial"/>
                <w:szCs w:val="24"/>
              </w:rPr>
            </w:pPr>
          </w:p>
          <w:p w14:paraId="4A841F0C" w14:textId="77777777" w:rsidR="005D0EE2" w:rsidRPr="001153A1" w:rsidRDefault="005D0EE2">
            <w:pPr>
              <w:rPr>
                <w:rFonts w:cs="Arial"/>
                <w:szCs w:val="24"/>
              </w:rPr>
            </w:pPr>
            <w:r w:rsidRPr="001153A1">
              <w:rPr>
                <w:rFonts w:cs="Arial"/>
                <w:szCs w:val="24"/>
              </w:rPr>
              <w:t xml:space="preserve">Työllisyyskokeilua alettiin suunnittelemaan uudelleen kuntien, ELY-keskuksen, </w:t>
            </w:r>
            <w:proofErr w:type="gramStart"/>
            <w:r w:rsidRPr="001153A1">
              <w:rPr>
                <w:rFonts w:cs="Arial"/>
                <w:szCs w:val="24"/>
              </w:rPr>
              <w:t>TE -toimiston</w:t>
            </w:r>
            <w:proofErr w:type="gramEnd"/>
            <w:r w:rsidRPr="001153A1">
              <w:rPr>
                <w:rFonts w:cs="Arial"/>
                <w:szCs w:val="24"/>
              </w:rPr>
              <w:t xml:space="preserve">, </w:t>
            </w:r>
            <w:proofErr w:type="spellStart"/>
            <w:r w:rsidRPr="001153A1">
              <w:rPr>
                <w:rFonts w:cs="Arial"/>
                <w:szCs w:val="24"/>
              </w:rPr>
              <w:lastRenderedPageBreak/>
              <w:t>Soiten</w:t>
            </w:r>
            <w:proofErr w:type="spellEnd"/>
            <w:r w:rsidRPr="001153A1">
              <w:rPr>
                <w:rFonts w:cs="Arial"/>
                <w:szCs w:val="24"/>
              </w:rPr>
              <w:t xml:space="preserve"> ja muiden yhteistyökumppaneiden kanssa toukokuussa. Kokeilua käsiteltiin seutukunnan johtoryhmässä, joka esitti kunnille kokeiluun mukaan lähtemistä. Kunnat voivat keskinäisellä sopimuksella toteuttaa kokeilua lähes alkuperäisen suunnitelman mukaisesti</w:t>
            </w:r>
          </w:p>
        </w:tc>
      </w:tr>
    </w:tbl>
    <w:p w14:paraId="2DE81D53" w14:textId="4146968F" w:rsidR="005D0EE2" w:rsidRDefault="005D0EE2" w:rsidP="005D0EE2">
      <w:pPr>
        <w:rPr>
          <w:rStyle w:val="Korostus"/>
          <w:rFonts w:eastAsia="Times New Roman" w:cs="Arial"/>
          <w:sz w:val="20"/>
          <w:szCs w:val="20"/>
        </w:rPr>
      </w:pPr>
    </w:p>
    <w:tbl>
      <w:tblPr>
        <w:tblStyle w:val="TaulukkoRuudukko"/>
        <w:tblW w:w="0" w:type="auto"/>
        <w:tblInd w:w="-5" w:type="dxa"/>
        <w:tblLook w:val="04A0" w:firstRow="1" w:lastRow="0" w:firstColumn="1" w:lastColumn="0" w:noHBand="0" w:noVBand="1"/>
      </w:tblPr>
      <w:tblGrid>
        <w:gridCol w:w="4230"/>
        <w:gridCol w:w="2427"/>
        <w:gridCol w:w="2976"/>
      </w:tblGrid>
      <w:tr w:rsidR="005D0EE2" w14:paraId="5DEF01A7" w14:textId="77777777" w:rsidTr="005D0EE2">
        <w:tc>
          <w:tcPr>
            <w:tcW w:w="7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342D86" w14:textId="77777777" w:rsidR="005D0EE2" w:rsidRPr="001153A1" w:rsidRDefault="005D0EE2">
            <w:pPr>
              <w:rPr>
                <w:rFonts w:eastAsia="Calibri" w:cs="Arial"/>
                <w:b/>
                <w:bCs/>
                <w:szCs w:val="24"/>
              </w:rPr>
            </w:pPr>
            <w:bookmarkStart w:id="44" w:name="_Hlk529272356"/>
            <w:r w:rsidRPr="001153A1">
              <w:rPr>
                <w:rFonts w:eastAsia="Calibri" w:cs="Arial"/>
                <w:b/>
                <w:bCs/>
                <w:szCs w:val="24"/>
              </w:rPr>
              <w:t>4. Alueen näkyvyyden parantaminen ja seututoiminnan tunnettuuden lisääminen</w:t>
            </w:r>
          </w:p>
          <w:p w14:paraId="4DC33DED" w14:textId="77777777" w:rsidR="005D0EE2" w:rsidRPr="001153A1" w:rsidRDefault="005D0EE2">
            <w:pPr>
              <w:rPr>
                <w:rFonts w:eastAsia="Calibri" w:cs="Arial"/>
                <w:b/>
                <w:bCs/>
                <w:szCs w:val="24"/>
              </w:rPr>
            </w:pPr>
          </w:p>
          <w:p w14:paraId="562B9B8A" w14:textId="77777777" w:rsidR="005D0EE2" w:rsidRPr="001153A1" w:rsidRDefault="005D0EE2">
            <w:pPr>
              <w:rPr>
                <w:rFonts w:eastAsia="Calibri" w:cs="Arial"/>
                <w:b/>
                <w:bCs/>
                <w:szCs w:val="24"/>
              </w:rPr>
            </w:pPr>
            <w:r w:rsidRPr="001153A1">
              <w:rPr>
                <w:rFonts w:eastAsia="Calibri" w:cs="Arial"/>
                <w:b/>
                <w:bCs/>
                <w:szCs w:val="24"/>
              </w:rPr>
              <w:t>Toimenpiteet</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FAF34B" w14:textId="77777777" w:rsidR="005D0EE2" w:rsidRPr="001153A1" w:rsidRDefault="005D0EE2">
            <w:pPr>
              <w:jc w:val="both"/>
              <w:rPr>
                <w:rFonts w:eastAsia="Calibri" w:cs="Arial"/>
                <w:b/>
                <w:szCs w:val="24"/>
              </w:rPr>
            </w:pPr>
          </w:p>
          <w:p w14:paraId="73546F3E" w14:textId="77777777" w:rsidR="005D0EE2" w:rsidRPr="001153A1" w:rsidRDefault="005D0EE2">
            <w:pPr>
              <w:jc w:val="both"/>
              <w:rPr>
                <w:rFonts w:eastAsia="Calibri" w:cs="Arial"/>
                <w:b/>
                <w:szCs w:val="24"/>
              </w:rPr>
            </w:pPr>
          </w:p>
          <w:p w14:paraId="093C860D" w14:textId="77777777" w:rsidR="005D0EE2" w:rsidRPr="001153A1" w:rsidRDefault="005D0EE2">
            <w:pPr>
              <w:jc w:val="both"/>
              <w:rPr>
                <w:rFonts w:eastAsia="Calibri" w:cs="Arial"/>
                <w:b/>
                <w:szCs w:val="24"/>
              </w:rPr>
            </w:pPr>
          </w:p>
          <w:p w14:paraId="71EF632E" w14:textId="77777777" w:rsidR="005D0EE2" w:rsidRPr="001153A1" w:rsidRDefault="005D0EE2">
            <w:pPr>
              <w:jc w:val="both"/>
              <w:rPr>
                <w:rFonts w:eastAsia="Calibri" w:cs="Arial"/>
                <w:b/>
                <w:szCs w:val="24"/>
              </w:rPr>
            </w:pPr>
            <w:r w:rsidRPr="001153A1">
              <w:rPr>
                <w:rFonts w:eastAsia="Calibri" w:cs="Arial"/>
                <w:b/>
                <w:szCs w:val="24"/>
              </w:rPr>
              <w:t>Mittari(t)</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BCE056" w14:textId="77777777" w:rsidR="005D0EE2" w:rsidRPr="001153A1" w:rsidRDefault="005D0EE2">
            <w:pPr>
              <w:jc w:val="both"/>
              <w:rPr>
                <w:rFonts w:eastAsia="Calibri" w:cs="Arial"/>
                <w:b/>
                <w:szCs w:val="24"/>
              </w:rPr>
            </w:pPr>
          </w:p>
          <w:p w14:paraId="73F70A32" w14:textId="77777777" w:rsidR="005D0EE2" w:rsidRPr="001153A1" w:rsidRDefault="005D0EE2">
            <w:pPr>
              <w:jc w:val="both"/>
              <w:rPr>
                <w:rFonts w:eastAsia="Calibri" w:cs="Arial"/>
                <w:b/>
                <w:szCs w:val="24"/>
              </w:rPr>
            </w:pPr>
          </w:p>
          <w:p w14:paraId="674F20E4" w14:textId="77777777" w:rsidR="005D0EE2" w:rsidRPr="001153A1" w:rsidRDefault="005D0EE2">
            <w:pPr>
              <w:jc w:val="both"/>
              <w:rPr>
                <w:rFonts w:eastAsia="Calibri" w:cs="Arial"/>
                <w:b/>
                <w:szCs w:val="24"/>
              </w:rPr>
            </w:pPr>
          </w:p>
          <w:p w14:paraId="61ADA710" w14:textId="77777777" w:rsidR="005D0EE2" w:rsidRPr="001153A1" w:rsidRDefault="005D0EE2">
            <w:pPr>
              <w:jc w:val="both"/>
              <w:rPr>
                <w:rFonts w:eastAsia="Calibri" w:cs="Arial"/>
                <w:b/>
                <w:szCs w:val="24"/>
              </w:rPr>
            </w:pPr>
            <w:r w:rsidRPr="001153A1">
              <w:rPr>
                <w:rFonts w:cs="Arial"/>
                <w:b/>
                <w:szCs w:val="24"/>
              </w:rPr>
              <w:t>Toteutuminen 30.6.2020</w:t>
            </w:r>
          </w:p>
        </w:tc>
      </w:tr>
      <w:tr w:rsidR="005D0EE2" w14:paraId="5905FE24" w14:textId="77777777" w:rsidTr="005D0EE2">
        <w:tc>
          <w:tcPr>
            <w:tcW w:w="7513" w:type="dxa"/>
            <w:tcBorders>
              <w:top w:val="single" w:sz="4" w:space="0" w:color="auto"/>
              <w:left w:val="single" w:sz="4" w:space="0" w:color="auto"/>
              <w:bottom w:val="single" w:sz="4" w:space="0" w:color="auto"/>
              <w:right w:val="single" w:sz="4" w:space="0" w:color="auto"/>
            </w:tcBorders>
          </w:tcPr>
          <w:p w14:paraId="351F52A3" w14:textId="77777777" w:rsidR="005D0EE2" w:rsidRPr="001153A1" w:rsidRDefault="005D0EE2">
            <w:pPr>
              <w:rPr>
                <w:rFonts w:eastAsia="Times New Roman" w:cs="Arial"/>
                <w:szCs w:val="24"/>
              </w:rPr>
            </w:pPr>
            <w:r w:rsidRPr="001153A1">
              <w:rPr>
                <w:rFonts w:cs="Arial"/>
                <w:szCs w:val="24"/>
              </w:rPr>
              <w:t>4.1 Tiedottamisen ja viestinnän lisääminen parantamaan seututoiminnan tunnettuutta ja alueen näkyvyyttä</w:t>
            </w:r>
          </w:p>
          <w:p w14:paraId="0DB2116F" w14:textId="77777777" w:rsidR="005D0EE2" w:rsidRPr="001153A1" w:rsidRDefault="005D0EE2" w:rsidP="005D0EE2">
            <w:pPr>
              <w:pStyle w:val="Luettelokappale"/>
              <w:numPr>
                <w:ilvl w:val="0"/>
                <w:numId w:val="13"/>
              </w:numPr>
              <w:autoSpaceDN w:val="0"/>
              <w:rPr>
                <w:rFonts w:cs="Arial"/>
                <w:szCs w:val="24"/>
              </w:rPr>
            </w:pPr>
            <w:r w:rsidRPr="001153A1">
              <w:rPr>
                <w:rFonts w:cs="Arial"/>
                <w:szCs w:val="24"/>
              </w:rPr>
              <w:t xml:space="preserve">Jatketaan osa-aikaisen (50 %) tiedottajan resurssia. Tiedottajaa hyödyntävät seutukunta, </w:t>
            </w:r>
            <w:proofErr w:type="spellStart"/>
            <w:r w:rsidRPr="001153A1">
              <w:rPr>
                <w:rFonts w:cs="Arial"/>
                <w:szCs w:val="24"/>
              </w:rPr>
              <w:t>KaseNet</w:t>
            </w:r>
            <w:proofErr w:type="spellEnd"/>
            <w:r w:rsidRPr="001153A1">
              <w:rPr>
                <w:rFonts w:cs="Arial"/>
                <w:szCs w:val="24"/>
              </w:rPr>
              <w:t xml:space="preserve"> Oy ja kunnat tarpeen mukaan. Tehtäviä ovat mm. seututoiminnan ja kuntien tiedottaminen, sisällöntuotanto ja viestinnän kehittäminen </w:t>
            </w:r>
            <w:r w:rsidRPr="001153A1">
              <w:rPr>
                <w:rFonts w:cs="Arial"/>
                <w:szCs w:val="24"/>
              </w:rPr>
              <w:lastRenderedPageBreak/>
              <w:t>sekä aluemarkkinoinnin toimenpiteissä avustaminen</w:t>
            </w:r>
          </w:p>
          <w:p w14:paraId="0353771D" w14:textId="77777777" w:rsidR="005D0EE2" w:rsidRPr="001153A1" w:rsidRDefault="005D0EE2" w:rsidP="005D0EE2">
            <w:pPr>
              <w:pStyle w:val="Luettelokappale"/>
              <w:numPr>
                <w:ilvl w:val="0"/>
                <w:numId w:val="13"/>
              </w:numPr>
              <w:autoSpaceDN w:val="0"/>
              <w:rPr>
                <w:rFonts w:cs="Arial"/>
                <w:szCs w:val="24"/>
              </w:rPr>
            </w:pPr>
            <w:r w:rsidRPr="001153A1">
              <w:rPr>
                <w:rFonts w:cs="Arial"/>
                <w:szCs w:val="24"/>
              </w:rPr>
              <w:t>Tiedotetaan aktiivisesti seutukunnan omasta toiminnasta, alueen tapahtumista ja uutisista</w:t>
            </w:r>
          </w:p>
          <w:p w14:paraId="340D5852" w14:textId="77777777" w:rsidR="005D0EE2" w:rsidRPr="001153A1" w:rsidRDefault="005D0EE2" w:rsidP="005D0EE2">
            <w:pPr>
              <w:pStyle w:val="Luettelokappale"/>
              <w:numPr>
                <w:ilvl w:val="0"/>
                <w:numId w:val="13"/>
              </w:numPr>
              <w:autoSpaceDN w:val="0"/>
              <w:rPr>
                <w:rFonts w:cs="Arial"/>
                <w:szCs w:val="24"/>
              </w:rPr>
            </w:pPr>
            <w:r w:rsidRPr="001153A1">
              <w:rPr>
                <w:rFonts w:cs="Arial"/>
                <w:szCs w:val="24"/>
              </w:rPr>
              <w:t>Facebookin, Instagramin ja seutukunnan hallinnoimien www-sivujen sisällön säännöllinen päivitys</w:t>
            </w:r>
          </w:p>
          <w:p w14:paraId="7F0211E3" w14:textId="77777777" w:rsidR="005D0EE2" w:rsidRPr="001153A1" w:rsidRDefault="005D0EE2" w:rsidP="005D0EE2">
            <w:pPr>
              <w:pStyle w:val="Luettelokappale"/>
              <w:numPr>
                <w:ilvl w:val="0"/>
                <w:numId w:val="13"/>
              </w:numPr>
              <w:autoSpaceDN w:val="0"/>
              <w:rPr>
                <w:rFonts w:cs="Arial"/>
                <w:szCs w:val="24"/>
              </w:rPr>
            </w:pPr>
            <w:r w:rsidRPr="001153A1">
              <w:rPr>
                <w:rFonts w:cs="Arial"/>
                <w:szCs w:val="24"/>
              </w:rPr>
              <w:t>Otetaan käyttöön sähköinen uutiskirje sekä tiedotuslehti (1–2 vuodessa)</w:t>
            </w:r>
          </w:p>
          <w:p w14:paraId="0D7528FB" w14:textId="77777777" w:rsidR="005D0EE2" w:rsidRPr="001153A1" w:rsidRDefault="005D0EE2" w:rsidP="005D0EE2">
            <w:pPr>
              <w:pStyle w:val="Luettelokappale"/>
              <w:numPr>
                <w:ilvl w:val="0"/>
                <w:numId w:val="13"/>
              </w:numPr>
              <w:autoSpaceDN w:val="0"/>
              <w:rPr>
                <w:rFonts w:cs="Arial"/>
                <w:szCs w:val="24"/>
              </w:rPr>
            </w:pPr>
            <w:r w:rsidRPr="001153A1">
              <w:rPr>
                <w:rFonts w:cs="Arial"/>
                <w:szCs w:val="24"/>
              </w:rPr>
              <w:t xml:space="preserve">Toteuttamiseen haetaan mahdollisuuksien mukaan ulkopuolista rahoitusta </w:t>
            </w:r>
            <w:proofErr w:type="spellStart"/>
            <w:r w:rsidRPr="001153A1">
              <w:rPr>
                <w:rFonts w:cs="Arial"/>
                <w:szCs w:val="24"/>
              </w:rPr>
              <w:t>hankkeistuksella</w:t>
            </w:r>
            <w:proofErr w:type="spellEnd"/>
          </w:p>
          <w:p w14:paraId="62B1CDDE" w14:textId="77777777" w:rsidR="005D0EE2" w:rsidRPr="001153A1" w:rsidRDefault="005D0EE2">
            <w:pPr>
              <w:ind w:left="720"/>
              <w:contextualSpacing/>
              <w:rPr>
                <w:rFonts w:eastAsia="Calibri" w:cs="Arial"/>
                <w:szCs w:val="24"/>
              </w:rPr>
            </w:pPr>
          </w:p>
        </w:tc>
        <w:tc>
          <w:tcPr>
            <w:tcW w:w="2977" w:type="dxa"/>
            <w:tcBorders>
              <w:top w:val="single" w:sz="4" w:space="0" w:color="auto"/>
              <w:left w:val="single" w:sz="4" w:space="0" w:color="auto"/>
              <w:bottom w:val="single" w:sz="4" w:space="0" w:color="auto"/>
              <w:right w:val="single" w:sz="4" w:space="0" w:color="auto"/>
            </w:tcBorders>
          </w:tcPr>
          <w:p w14:paraId="5A33AFB0" w14:textId="77777777" w:rsidR="005D0EE2" w:rsidRPr="001153A1" w:rsidRDefault="005D0EE2">
            <w:pPr>
              <w:rPr>
                <w:rFonts w:eastAsia="Times New Roman" w:cs="Arial"/>
                <w:szCs w:val="24"/>
              </w:rPr>
            </w:pPr>
            <w:r w:rsidRPr="001153A1">
              <w:rPr>
                <w:rFonts w:cs="Arial"/>
                <w:szCs w:val="24"/>
              </w:rPr>
              <w:lastRenderedPageBreak/>
              <w:t>Facebook –sivuilla tavoitettujen määrä</w:t>
            </w:r>
          </w:p>
          <w:p w14:paraId="0BE7DE50" w14:textId="77777777" w:rsidR="005D0EE2" w:rsidRPr="001153A1" w:rsidRDefault="005D0EE2">
            <w:pPr>
              <w:rPr>
                <w:rFonts w:cs="Arial"/>
                <w:szCs w:val="24"/>
              </w:rPr>
            </w:pPr>
          </w:p>
          <w:p w14:paraId="594861B4" w14:textId="77777777" w:rsidR="005D0EE2" w:rsidRPr="001153A1" w:rsidRDefault="005D0EE2">
            <w:pPr>
              <w:rPr>
                <w:rFonts w:cs="Arial"/>
                <w:szCs w:val="24"/>
              </w:rPr>
            </w:pPr>
            <w:r w:rsidRPr="001153A1">
              <w:rPr>
                <w:rFonts w:cs="Arial"/>
                <w:szCs w:val="24"/>
              </w:rPr>
              <w:t>kaustisenseutu.fi -sivuilla käyneiden määrä</w:t>
            </w:r>
          </w:p>
          <w:p w14:paraId="48D90A89" w14:textId="77777777" w:rsidR="005D0EE2" w:rsidRPr="001153A1" w:rsidRDefault="005D0EE2">
            <w:pPr>
              <w:rPr>
                <w:rFonts w:cs="Arial"/>
                <w:szCs w:val="24"/>
              </w:rPr>
            </w:pPr>
          </w:p>
          <w:p w14:paraId="497602EF" w14:textId="77777777" w:rsidR="005D0EE2" w:rsidRPr="001153A1" w:rsidRDefault="005D0EE2">
            <w:pPr>
              <w:rPr>
                <w:rFonts w:cs="Arial"/>
                <w:szCs w:val="24"/>
              </w:rPr>
            </w:pPr>
            <w:r w:rsidRPr="001153A1">
              <w:rPr>
                <w:rFonts w:cs="Arial"/>
                <w:szCs w:val="24"/>
              </w:rPr>
              <w:t>visitkaustisenseutu.fi -sivuilla käyneiden määrä</w:t>
            </w:r>
          </w:p>
          <w:p w14:paraId="4F5B6A82" w14:textId="77777777" w:rsidR="005D0EE2" w:rsidRPr="001153A1" w:rsidRDefault="005D0EE2">
            <w:pPr>
              <w:rPr>
                <w:rFonts w:cs="Arial"/>
                <w:szCs w:val="24"/>
              </w:rPr>
            </w:pPr>
          </w:p>
          <w:p w14:paraId="0111D559" w14:textId="77777777" w:rsidR="005D0EE2" w:rsidRPr="001153A1" w:rsidRDefault="005D0EE2">
            <w:pPr>
              <w:rPr>
                <w:rFonts w:eastAsia="Calibri" w:cs="Arial"/>
                <w:szCs w:val="24"/>
              </w:rPr>
            </w:pPr>
            <w:r w:rsidRPr="001153A1">
              <w:rPr>
                <w:rFonts w:cs="Arial"/>
                <w:szCs w:val="24"/>
              </w:rPr>
              <w:t>Toimenpiteiden toteutumisaste</w:t>
            </w:r>
          </w:p>
        </w:tc>
        <w:tc>
          <w:tcPr>
            <w:tcW w:w="4536" w:type="dxa"/>
            <w:tcBorders>
              <w:top w:val="single" w:sz="4" w:space="0" w:color="auto"/>
              <w:left w:val="single" w:sz="4" w:space="0" w:color="auto"/>
              <w:bottom w:val="single" w:sz="4" w:space="0" w:color="auto"/>
              <w:right w:val="single" w:sz="4" w:space="0" w:color="auto"/>
            </w:tcBorders>
          </w:tcPr>
          <w:p w14:paraId="24325BD3" w14:textId="77777777" w:rsidR="005D0EE2" w:rsidRPr="001153A1" w:rsidRDefault="005D0EE2">
            <w:pPr>
              <w:rPr>
                <w:rFonts w:eastAsia="Calibri" w:cs="Arial"/>
                <w:szCs w:val="24"/>
              </w:rPr>
            </w:pPr>
            <w:r w:rsidRPr="001153A1">
              <w:rPr>
                <w:rFonts w:eastAsia="Calibri" w:cs="Arial"/>
                <w:szCs w:val="24"/>
              </w:rPr>
              <w:t xml:space="preserve">Osa-aikaisena tiedottajana on toiminut Anu Kauppila. </w:t>
            </w:r>
          </w:p>
          <w:p w14:paraId="3AF972BD" w14:textId="77777777" w:rsidR="005D0EE2" w:rsidRPr="001153A1" w:rsidRDefault="005D0EE2">
            <w:pPr>
              <w:rPr>
                <w:rFonts w:eastAsia="Calibri" w:cs="Arial"/>
                <w:szCs w:val="24"/>
              </w:rPr>
            </w:pPr>
          </w:p>
          <w:p w14:paraId="0EB38DC6" w14:textId="77777777" w:rsidR="005D0EE2" w:rsidRPr="001153A1" w:rsidRDefault="005D0EE2">
            <w:pPr>
              <w:rPr>
                <w:rFonts w:eastAsia="Calibri" w:cs="Arial"/>
                <w:szCs w:val="24"/>
              </w:rPr>
            </w:pPr>
            <w:r w:rsidRPr="001153A1">
              <w:rPr>
                <w:rFonts w:eastAsia="Calibri" w:cs="Arial"/>
                <w:szCs w:val="24"/>
              </w:rPr>
              <w:t xml:space="preserve">Panostettu nettisivu-uudistukseen; portaali ja </w:t>
            </w:r>
            <w:proofErr w:type="spellStart"/>
            <w:r w:rsidRPr="001153A1">
              <w:rPr>
                <w:rFonts w:eastAsia="Calibri" w:cs="Arial"/>
                <w:szCs w:val="24"/>
              </w:rPr>
              <w:t>visit</w:t>
            </w:r>
            <w:proofErr w:type="spellEnd"/>
            <w:r w:rsidRPr="001153A1">
              <w:rPr>
                <w:rFonts w:eastAsia="Calibri" w:cs="Arial"/>
                <w:szCs w:val="24"/>
              </w:rPr>
              <w:t>-sivusto otettu käyttöön.</w:t>
            </w:r>
          </w:p>
          <w:p w14:paraId="19529D47" w14:textId="77777777" w:rsidR="005D0EE2" w:rsidRPr="001153A1" w:rsidRDefault="005D0EE2">
            <w:pPr>
              <w:rPr>
                <w:rFonts w:eastAsia="Calibri" w:cs="Arial"/>
                <w:szCs w:val="24"/>
              </w:rPr>
            </w:pPr>
          </w:p>
          <w:p w14:paraId="1168770D" w14:textId="77777777" w:rsidR="005D0EE2" w:rsidRPr="001153A1" w:rsidRDefault="005D0EE2">
            <w:pPr>
              <w:rPr>
                <w:rFonts w:eastAsia="Calibri" w:cs="Arial"/>
                <w:szCs w:val="24"/>
              </w:rPr>
            </w:pPr>
            <w:r w:rsidRPr="001153A1">
              <w:rPr>
                <w:rFonts w:eastAsia="Calibri" w:cs="Arial"/>
                <w:szCs w:val="24"/>
              </w:rPr>
              <w:t xml:space="preserve">Facebook-tiedottamista lisätty edelleen merkittävästi. Seuraajien </w:t>
            </w:r>
            <w:r w:rsidRPr="001153A1">
              <w:rPr>
                <w:rFonts w:eastAsia="Calibri" w:cs="Arial"/>
                <w:szCs w:val="24"/>
              </w:rPr>
              <w:lastRenderedPageBreak/>
              <w:t xml:space="preserve">määrä kasvanut huomattavasti. </w:t>
            </w:r>
          </w:p>
          <w:p w14:paraId="6FABE16C" w14:textId="77777777" w:rsidR="005D0EE2" w:rsidRPr="001153A1" w:rsidRDefault="005D0EE2">
            <w:pPr>
              <w:rPr>
                <w:rFonts w:eastAsia="Calibri" w:cs="Arial"/>
                <w:szCs w:val="24"/>
              </w:rPr>
            </w:pPr>
          </w:p>
          <w:p w14:paraId="2FF3D2D0" w14:textId="77777777" w:rsidR="005D0EE2" w:rsidRPr="001153A1" w:rsidRDefault="005D0EE2">
            <w:pPr>
              <w:rPr>
                <w:rFonts w:eastAsia="Calibri" w:cs="Arial"/>
                <w:szCs w:val="24"/>
              </w:rPr>
            </w:pPr>
            <w:r w:rsidRPr="001153A1">
              <w:rPr>
                <w:rFonts w:eastAsia="Calibri" w:cs="Arial"/>
                <w:szCs w:val="24"/>
              </w:rPr>
              <w:t>Näkyvyys mediassa kasvanut, useita lehtijuttuja kevään aikana (Perhonjokilaakso, Lestijoki, Keskipohjanmaa)</w:t>
            </w:r>
          </w:p>
          <w:p w14:paraId="37EB42AA" w14:textId="77777777" w:rsidR="005D0EE2" w:rsidRPr="001153A1" w:rsidRDefault="005D0EE2">
            <w:pPr>
              <w:rPr>
                <w:rFonts w:eastAsia="Calibri" w:cs="Arial"/>
                <w:szCs w:val="24"/>
              </w:rPr>
            </w:pPr>
          </w:p>
          <w:p w14:paraId="57694A13" w14:textId="77777777" w:rsidR="005D0EE2" w:rsidRPr="001153A1" w:rsidRDefault="005D0EE2">
            <w:pPr>
              <w:rPr>
                <w:rFonts w:eastAsia="Calibri" w:cs="Arial"/>
                <w:szCs w:val="24"/>
              </w:rPr>
            </w:pPr>
            <w:r w:rsidRPr="001153A1">
              <w:rPr>
                <w:rFonts w:eastAsia="Calibri" w:cs="Arial"/>
                <w:szCs w:val="24"/>
              </w:rPr>
              <w:t>Sähköinen uutiskirje (</w:t>
            </w:r>
            <w:proofErr w:type="spellStart"/>
            <w:r w:rsidRPr="001153A1">
              <w:rPr>
                <w:rFonts w:eastAsia="Calibri" w:cs="Arial"/>
                <w:szCs w:val="24"/>
              </w:rPr>
              <w:t>Mailchimp</w:t>
            </w:r>
            <w:proofErr w:type="spellEnd"/>
            <w:r w:rsidRPr="001153A1">
              <w:rPr>
                <w:rFonts w:eastAsia="Calibri" w:cs="Arial"/>
                <w:szCs w:val="24"/>
              </w:rPr>
              <w:t xml:space="preserve">) otettu käyttöön. </w:t>
            </w:r>
          </w:p>
          <w:p w14:paraId="7D4B9E54" w14:textId="77777777" w:rsidR="005D0EE2" w:rsidRPr="001153A1" w:rsidRDefault="005D0EE2">
            <w:pPr>
              <w:rPr>
                <w:rFonts w:eastAsia="Calibri" w:cs="Arial"/>
                <w:szCs w:val="24"/>
              </w:rPr>
            </w:pPr>
          </w:p>
        </w:tc>
      </w:tr>
      <w:tr w:rsidR="005D0EE2" w14:paraId="6902394C" w14:textId="77777777" w:rsidTr="005D0EE2">
        <w:tc>
          <w:tcPr>
            <w:tcW w:w="7513" w:type="dxa"/>
            <w:tcBorders>
              <w:top w:val="single" w:sz="4" w:space="0" w:color="auto"/>
              <w:left w:val="single" w:sz="4" w:space="0" w:color="auto"/>
              <w:bottom w:val="single" w:sz="4" w:space="0" w:color="auto"/>
              <w:right w:val="single" w:sz="4" w:space="0" w:color="auto"/>
            </w:tcBorders>
          </w:tcPr>
          <w:p w14:paraId="55F38E35" w14:textId="77777777" w:rsidR="005D0EE2" w:rsidRPr="001153A1" w:rsidRDefault="005D0EE2">
            <w:pPr>
              <w:jc w:val="both"/>
              <w:rPr>
                <w:rFonts w:eastAsia="Times New Roman" w:cs="Arial"/>
                <w:szCs w:val="24"/>
              </w:rPr>
            </w:pPr>
            <w:r w:rsidRPr="001153A1">
              <w:rPr>
                <w:rFonts w:cs="Arial"/>
                <w:szCs w:val="24"/>
              </w:rPr>
              <w:t xml:space="preserve">4.2 Nettisivustojen ylläpitäminen ja edelleen kehittäminen yhteistyössä </w:t>
            </w:r>
            <w:proofErr w:type="spellStart"/>
            <w:r w:rsidRPr="001153A1">
              <w:rPr>
                <w:rFonts w:cs="Arial"/>
                <w:szCs w:val="24"/>
              </w:rPr>
              <w:t>KaseNet</w:t>
            </w:r>
            <w:proofErr w:type="spellEnd"/>
            <w:r w:rsidRPr="001153A1">
              <w:rPr>
                <w:rFonts w:cs="Arial"/>
                <w:szCs w:val="24"/>
              </w:rPr>
              <w:t xml:space="preserve"> Oy:n kanssa</w:t>
            </w:r>
          </w:p>
          <w:p w14:paraId="7BA36D01" w14:textId="77777777" w:rsidR="005D0EE2" w:rsidRPr="001153A1" w:rsidRDefault="005D0EE2" w:rsidP="005D0EE2">
            <w:pPr>
              <w:pStyle w:val="Luettelokappale"/>
              <w:numPr>
                <w:ilvl w:val="0"/>
                <w:numId w:val="14"/>
              </w:numPr>
              <w:autoSpaceDN w:val="0"/>
              <w:jc w:val="both"/>
              <w:rPr>
                <w:rFonts w:cs="Arial"/>
                <w:szCs w:val="24"/>
              </w:rPr>
            </w:pPr>
            <w:r w:rsidRPr="001153A1">
              <w:rPr>
                <w:rFonts w:cs="Arial"/>
                <w:szCs w:val="24"/>
              </w:rPr>
              <w:t>kaustisenseutu.fi ja visitkaustisenseutu.fi -sivustojen kehitystyötä jatketaan visiona kuntien yhteinen sähköinen digipalvelualusta, alueellinen asukas- ja yritysportaali sekä aluemarkkinoinnin ja matkailun työkalu</w:t>
            </w:r>
          </w:p>
          <w:p w14:paraId="4799B2D4" w14:textId="77777777" w:rsidR="005D0EE2" w:rsidRPr="001153A1" w:rsidRDefault="005D0EE2" w:rsidP="005D0EE2">
            <w:pPr>
              <w:pStyle w:val="Luettelokappale"/>
              <w:numPr>
                <w:ilvl w:val="0"/>
                <w:numId w:val="14"/>
              </w:numPr>
              <w:autoSpaceDN w:val="0"/>
              <w:jc w:val="both"/>
              <w:rPr>
                <w:rFonts w:cs="Arial"/>
                <w:szCs w:val="24"/>
              </w:rPr>
            </w:pPr>
            <w:r w:rsidRPr="001153A1">
              <w:rPr>
                <w:rFonts w:cs="Arial"/>
                <w:szCs w:val="24"/>
              </w:rPr>
              <w:t xml:space="preserve">Keskeisiä kehityskohteita v 2020 ovat yritysrekisteri, </w:t>
            </w:r>
            <w:r w:rsidRPr="001153A1">
              <w:rPr>
                <w:rFonts w:cs="Arial"/>
                <w:szCs w:val="24"/>
              </w:rPr>
              <w:lastRenderedPageBreak/>
              <w:t>toimitilarekisteri ja matkailun varausjärjestelmä</w:t>
            </w:r>
          </w:p>
          <w:p w14:paraId="6E6E4568" w14:textId="77777777" w:rsidR="005D0EE2" w:rsidRPr="001153A1" w:rsidRDefault="005D0EE2" w:rsidP="005D0EE2">
            <w:pPr>
              <w:pStyle w:val="Luettelokappale"/>
              <w:numPr>
                <w:ilvl w:val="0"/>
                <w:numId w:val="14"/>
              </w:numPr>
              <w:autoSpaceDN w:val="0"/>
              <w:jc w:val="both"/>
              <w:rPr>
                <w:rFonts w:cs="Arial"/>
                <w:szCs w:val="24"/>
              </w:rPr>
            </w:pPr>
            <w:r w:rsidRPr="001153A1">
              <w:rPr>
                <w:rFonts w:cs="Arial"/>
                <w:szCs w:val="24"/>
              </w:rPr>
              <w:t>Kehittämistyöhön haetaan mahdollisuuksien mukaan lisäksi ulkopuolista rahoitusta sekä otetaan mukaan ulkopuolisia kumppaneita</w:t>
            </w:r>
          </w:p>
          <w:p w14:paraId="1769912F" w14:textId="77777777" w:rsidR="005D0EE2" w:rsidRPr="001153A1" w:rsidRDefault="005D0EE2">
            <w:pPr>
              <w:ind w:left="720"/>
              <w:contextualSpacing/>
              <w:jc w:val="both"/>
              <w:rPr>
                <w:rFonts w:eastAsia="Calibri" w:cs="Arial"/>
                <w:szCs w:val="24"/>
              </w:rPr>
            </w:pPr>
          </w:p>
        </w:tc>
        <w:tc>
          <w:tcPr>
            <w:tcW w:w="2977" w:type="dxa"/>
            <w:tcBorders>
              <w:top w:val="single" w:sz="4" w:space="0" w:color="auto"/>
              <w:left w:val="single" w:sz="4" w:space="0" w:color="auto"/>
              <w:bottom w:val="single" w:sz="4" w:space="0" w:color="auto"/>
              <w:right w:val="single" w:sz="4" w:space="0" w:color="auto"/>
            </w:tcBorders>
          </w:tcPr>
          <w:p w14:paraId="47F368DA" w14:textId="77777777" w:rsidR="005D0EE2" w:rsidRPr="001153A1" w:rsidRDefault="005D0EE2">
            <w:pPr>
              <w:rPr>
                <w:rFonts w:eastAsia="Calibri" w:cs="Arial"/>
                <w:szCs w:val="24"/>
              </w:rPr>
            </w:pPr>
            <w:r w:rsidRPr="001153A1">
              <w:rPr>
                <w:rFonts w:eastAsia="Calibri" w:cs="Arial"/>
                <w:szCs w:val="24"/>
              </w:rPr>
              <w:lastRenderedPageBreak/>
              <w:t>Toimenpiteiden toteutumisaste</w:t>
            </w:r>
          </w:p>
          <w:p w14:paraId="600A568C" w14:textId="77777777" w:rsidR="005D0EE2" w:rsidRPr="001153A1" w:rsidRDefault="005D0EE2">
            <w:pPr>
              <w:rPr>
                <w:rFonts w:eastAsia="Calibri" w:cs="Arial"/>
                <w:szCs w:val="24"/>
              </w:rPr>
            </w:pPr>
          </w:p>
        </w:tc>
        <w:tc>
          <w:tcPr>
            <w:tcW w:w="4536" w:type="dxa"/>
            <w:tcBorders>
              <w:top w:val="single" w:sz="4" w:space="0" w:color="auto"/>
              <w:left w:val="single" w:sz="4" w:space="0" w:color="auto"/>
              <w:bottom w:val="single" w:sz="4" w:space="0" w:color="auto"/>
              <w:right w:val="single" w:sz="4" w:space="0" w:color="auto"/>
            </w:tcBorders>
          </w:tcPr>
          <w:p w14:paraId="07A73385" w14:textId="77777777" w:rsidR="005D0EE2" w:rsidRPr="001153A1" w:rsidRDefault="005D0EE2">
            <w:pPr>
              <w:rPr>
                <w:rFonts w:eastAsia="Calibri" w:cs="Arial"/>
                <w:szCs w:val="24"/>
              </w:rPr>
            </w:pPr>
            <w:r w:rsidRPr="001153A1">
              <w:rPr>
                <w:rFonts w:eastAsia="Calibri" w:cs="Arial"/>
                <w:szCs w:val="24"/>
              </w:rPr>
              <w:t>Nettisivustot on otettu käyttöön.</w:t>
            </w:r>
          </w:p>
          <w:p w14:paraId="3470360E" w14:textId="77777777" w:rsidR="005D0EE2" w:rsidRPr="001153A1" w:rsidRDefault="005D0EE2">
            <w:pPr>
              <w:rPr>
                <w:rFonts w:eastAsia="Calibri" w:cs="Arial"/>
                <w:szCs w:val="24"/>
              </w:rPr>
            </w:pPr>
          </w:p>
          <w:p w14:paraId="4FD68E87" w14:textId="77777777" w:rsidR="005D0EE2" w:rsidRPr="001153A1" w:rsidRDefault="005D0EE2">
            <w:pPr>
              <w:rPr>
                <w:rFonts w:eastAsia="Calibri" w:cs="Arial"/>
                <w:szCs w:val="24"/>
              </w:rPr>
            </w:pPr>
            <w:r w:rsidRPr="001153A1">
              <w:rPr>
                <w:rFonts w:eastAsia="Calibri" w:cs="Arial"/>
                <w:szCs w:val="24"/>
              </w:rPr>
              <w:t>Vision mukaista kehitystyötä on jatkettu digiasiantuntijan ja KASE Smart Countryside VM -hankkeen resurssein:</w:t>
            </w:r>
          </w:p>
          <w:p w14:paraId="7526A9E8" w14:textId="77777777" w:rsidR="005D0EE2" w:rsidRPr="001153A1" w:rsidRDefault="005D0EE2" w:rsidP="005D0EE2">
            <w:pPr>
              <w:pStyle w:val="Luettelokappale"/>
              <w:numPr>
                <w:ilvl w:val="0"/>
                <w:numId w:val="15"/>
              </w:numPr>
              <w:autoSpaceDN w:val="0"/>
              <w:rPr>
                <w:rFonts w:eastAsia="Calibri" w:cs="Arial"/>
                <w:szCs w:val="24"/>
              </w:rPr>
            </w:pPr>
            <w:r w:rsidRPr="001153A1">
              <w:rPr>
                <w:rFonts w:eastAsia="Calibri" w:cs="Arial"/>
                <w:szCs w:val="24"/>
              </w:rPr>
              <w:t xml:space="preserve">Yritysrekisterin ja </w:t>
            </w:r>
            <w:proofErr w:type="spellStart"/>
            <w:r w:rsidRPr="001153A1">
              <w:rPr>
                <w:rFonts w:eastAsia="Calibri" w:cs="Arial"/>
                <w:szCs w:val="24"/>
              </w:rPr>
              <w:t>CRM:n</w:t>
            </w:r>
            <w:proofErr w:type="spellEnd"/>
            <w:r w:rsidRPr="001153A1">
              <w:rPr>
                <w:rFonts w:eastAsia="Calibri" w:cs="Arial"/>
                <w:szCs w:val="24"/>
              </w:rPr>
              <w:t xml:space="preserve"> vaihtoehtoja selvitetty</w:t>
            </w:r>
          </w:p>
          <w:p w14:paraId="67511374" w14:textId="77777777" w:rsidR="005D0EE2" w:rsidRPr="001153A1" w:rsidRDefault="005D0EE2" w:rsidP="005D0EE2">
            <w:pPr>
              <w:pStyle w:val="Luettelokappale"/>
              <w:numPr>
                <w:ilvl w:val="0"/>
                <w:numId w:val="15"/>
              </w:numPr>
              <w:autoSpaceDN w:val="0"/>
              <w:rPr>
                <w:rFonts w:eastAsia="Calibri" w:cs="Arial"/>
                <w:szCs w:val="24"/>
              </w:rPr>
            </w:pPr>
            <w:r w:rsidRPr="001153A1">
              <w:rPr>
                <w:rFonts w:eastAsia="Calibri" w:cs="Arial"/>
                <w:szCs w:val="24"/>
              </w:rPr>
              <w:t xml:space="preserve">Toimitilarekisterin vaihtoehtoja selvitetty ja </w:t>
            </w:r>
            <w:r w:rsidRPr="001153A1">
              <w:rPr>
                <w:rFonts w:eastAsia="Calibri" w:cs="Arial"/>
                <w:szCs w:val="24"/>
              </w:rPr>
              <w:lastRenderedPageBreak/>
              <w:t>neuvoteltu seudulla</w:t>
            </w:r>
          </w:p>
          <w:p w14:paraId="2C6431D1" w14:textId="77777777" w:rsidR="005D0EE2" w:rsidRPr="001153A1" w:rsidRDefault="005D0EE2" w:rsidP="005D0EE2">
            <w:pPr>
              <w:pStyle w:val="Luettelokappale"/>
              <w:numPr>
                <w:ilvl w:val="0"/>
                <w:numId w:val="15"/>
              </w:numPr>
              <w:autoSpaceDN w:val="0"/>
              <w:rPr>
                <w:rFonts w:eastAsia="Calibri" w:cs="Arial"/>
                <w:szCs w:val="24"/>
              </w:rPr>
            </w:pPr>
            <w:r w:rsidRPr="001153A1">
              <w:rPr>
                <w:rFonts w:eastAsia="Calibri" w:cs="Arial"/>
                <w:szCs w:val="24"/>
              </w:rPr>
              <w:t>Matkailun varausjärjestelmän kehittämisestä luovuttiin ja päädyttiin maakunnalliseen työkaluun</w:t>
            </w:r>
          </w:p>
          <w:p w14:paraId="1AD7EF40" w14:textId="77777777" w:rsidR="005D0EE2" w:rsidRPr="001153A1" w:rsidRDefault="005D0EE2">
            <w:pPr>
              <w:rPr>
                <w:rFonts w:eastAsia="Calibri" w:cs="Arial"/>
                <w:szCs w:val="24"/>
              </w:rPr>
            </w:pPr>
          </w:p>
        </w:tc>
      </w:tr>
      <w:tr w:rsidR="005D0EE2" w14:paraId="4F3BCE8A" w14:textId="77777777" w:rsidTr="005D0EE2">
        <w:tc>
          <w:tcPr>
            <w:tcW w:w="7513" w:type="dxa"/>
            <w:tcBorders>
              <w:top w:val="single" w:sz="4" w:space="0" w:color="auto"/>
              <w:left w:val="single" w:sz="4" w:space="0" w:color="auto"/>
              <w:bottom w:val="single" w:sz="4" w:space="0" w:color="auto"/>
              <w:right w:val="single" w:sz="4" w:space="0" w:color="auto"/>
            </w:tcBorders>
          </w:tcPr>
          <w:p w14:paraId="155D0AA7" w14:textId="77777777" w:rsidR="005D0EE2" w:rsidRPr="001153A1" w:rsidRDefault="005D0EE2">
            <w:pPr>
              <w:rPr>
                <w:rFonts w:eastAsia="Calibri" w:cs="Arial"/>
                <w:szCs w:val="24"/>
              </w:rPr>
            </w:pPr>
            <w:r w:rsidRPr="001153A1">
              <w:rPr>
                <w:rFonts w:eastAsia="Calibri" w:cs="Arial"/>
                <w:szCs w:val="24"/>
              </w:rPr>
              <w:t>4.3 Aluemarkkinoinnin tehostaminen</w:t>
            </w:r>
          </w:p>
          <w:p w14:paraId="2D6E6DAE" w14:textId="77777777" w:rsidR="005D0EE2" w:rsidRPr="001153A1" w:rsidRDefault="005D0EE2" w:rsidP="005D0EE2">
            <w:pPr>
              <w:pStyle w:val="Luettelokappale"/>
              <w:numPr>
                <w:ilvl w:val="0"/>
                <w:numId w:val="16"/>
              </w:numPr>
              <w:autoSpaceDN w:val="0"/>
              <w:rPr>
                <w:rFonts w:eastAsia="Times New Roman" w:cs="Arial"/>
                <w:szCs w:val="24"/>
              </w:rPr>
            </w:pPr>
            <w:r w:rsidRPr="001153A1">
              <w:rPr>
                <w:rFonts w:cs="Arial"/>
                <w:szCs w:val="24"/>
              </w:rPr>
              <w:t xml:space="preserve">Tapahtumat: </w:t>
            </w:r>
          </w:p>
          <w:p w14:paraId="00726ADB" w14:textId="77777777" w:rsidR="005D0EE2" w:rsidRPr="001153A1" w:rsidRDefault="005D0EE2" w:rsidP="005D0EE2">
            <w:pPr>
              <w:pStyle w:val="Luettelokappale"/>
              <w:numPr>
                <w:ilvl w:val="1"/>
                <w:numId w:val="16"/>
              </w:numPr>
              <w:autoSpaceDN w:val="0"/>
              <w:rPr>
                <w:rFonts w:cs="Arial"/>
                <w:szCs w:val="24"/>
              </w:rPr>
            </w:pPr>
            <w:r w:rsidRPr="001153A1">
              <w:rPr>
                <w:rFonts w:cs="Arial"/>
                <w:szCs w:val="24"/>
              </w:rPr>
              <w:t>Jatketaan yhteistyötä Kaustisen kansanmusiikkijuhlien kanssa</w:t>
            </w:r>
          </w:p>
          <w:p w14:paraId="407A0157" w14:textId="77777777" w:rsidR="005D0EE2" w:rsidRPr="001153A1" w:rsidRDefault="005D0EE2" w:rsidP="005D0EE2">
            <w:pPr>
              <w:pStyle w:val="Luettelokappale"/>
              <w:numPr>
                <w:ilvl w:val="0"/>
                <w:numId w:val="16"/>
              </w:numPr>
              <w:autoSpaceDN w:val="0"/>
              <w:rPr>
                <w:rFonts w:cs="Arial"/>
                <w:szCs w:val="24"/>
              </w:rPr>
            </w:pPr>
            <w:r w:rsidRPr="001153A1">
              <w:rPr>
                <w:rFonts w:cs="Arial"/>
                <w:szCs w:val="24"/>
              </w:rPr>
              <w:t>Media-, netti- ja somenäkyvyyden parantaminen (osana 3.1 ja 3.2)</w:t>
            </w:r>
          </w:p>
          <w:p w14:paraId="23923FC6" w14:textId="77777777" w:rsidR="005D0EE2" w:rsidRPr="001153A1" w:rsidRDefault="005D0EE2" w:rsidP="005D0EE2">
            <w:pPr>
              <w:pStyle w:val="Luettelokappale"/>
              <w:numPr>
                <w:ilvl w:val="0"/>
                <w:numId w:val="16"/>
              </w:numPr>
              <w:autoSpaceDN w:val="0"/>
              <w:rPr>
                <w:rFonts w:cs="Arial"/>
                <w:szCs w:val="24"/>
              </w:rPr>
            </w:pPr>
            <w:r w:rsidRPr="001153A1">
              <w:rPr>
                <w:rFonts w:cs="Arial"/>
                <w:szCs w:val="24"/>
              </w:rPr>
              <w:t>Some- ja www-pohjainen kampanja ns. työnantajabrändäyksenä</w:t>
            </w:r>
          </w:p>
          <w:p w14:paraId="3CA553B7" w14:textId="77777777" w:rsidR="005D0EE2" w:rsidRPr="001153A1" w:rsidRDefault="005D0EE2" w:rsidP="005D0EE2">
            <w:pPr>
              <w:pStyle w:val="Luettelokappale"/>
              <w:numPr>
                <w:ilvl w:val="1"/>
                <w:numId w:val="16"/>
              </w:numPr>
              <w:autoSpaceDN w:val="0"/>
              <w:rPr>
                <w:rFonts w:cs="Arial"/>
                <w:szCs w:val="24"/>
              </w:rPr>
            </w:pPr>
            <w:r w:rsidRPr="001153A1">
              <w:rPr>
                <w:rFonts w:cs="Arial"/>
                <w:szCs w:val="24"/>
              </w:rPr>
              <w:t>kohdistettu ja rajattu mediakampanja alueelta poismuuttaneille yhteistyökumppaneiden kanssa</w:t>
            </w:r>
          </w:p>
          <w:p w14:paraId="2D896395" w14:textId="77777777" w:rsidR="005D0EE2" w:rsidRPr="001153A1" w:rsidRDefault="005D0EE2" w:rsidP="005D0EE2">
            <w:pPr>
              <w:pStyle w:val="Luettelokappale"/>
              <w:numPr>
                <w:ilvl w:val="0"/>
                <w:numId w:val="16"/>
              </w:numPr>
              <w:autoSpaceDN w:val="0"/>
              <w:rPr>
                <w:rFonts w:cs="Arial"/>
                <w:szCs w:val="24"/>
              </w:rPr>
            </w:pPr>
            <w:r w:rsidRPr="001153A1">
              <w:rPr>
                <w:rFonts w:cs="Arial"/>
                <w:szCs w:val="24"/>
              </w:rPr>
              <w:t>Yritysten aktivointi ja avustaminen osallistumaan yritys- ja toimialamessuille (Kase Yrityspalvelu)</w:t>
            </w:r>
          </w:p>
          <w:p w14:paraId="0ABE0547" w14:textId="77777777" w:rsidR="005D0EE2" w:rsidRPr="001153A1" w:rsidRDefault="005D0EE2" w:rsidP="005D0EE2">
            <w:pPr>
              <w:pStyle w:val="Luettelokappale"/>
              <w:numPr>
                <w:ilvl w:val="0"/>
                <w:numId w:val="16"/>
              </w:numPr>
              <w:autoSpaceDN w:val="0"/>
              <w:rPr>
                <w:rFonts w:cs="Arial"/>
                <w:szCs w:val="24"/>
              </w:rPr>
            </w:pPr>
            <w:r w:rsidRPr="001153A1">
              <w:rPr>
                <w:rFonts w:cs="Arial"/>
                <w:szCs w:val="24"/>
              </w:rPr>
              <w:lastRenderedPageBreak/>
              <w:t xml:space="preserve">Toteuttamiseen haetaan mahdollisuuksien mukaan </w:t>
            </w:r>
            <w:proofErr w:type="spellStart"/>
            <w:r w:rsidRPr="001153A1">
              <w:rPr>
                <w:rFonts w:cs="Arial"/>
                <w:szCs w:val="24"/>
              </w:rPr>
              <w:t>hankkeistuksella</w:t>
            </w:r>
            <w:proofErr w:type="spellEnd"/>
            <w:r w:rsidRPr="001153A1">
              <w:rPr>
                <w:rFonts w:cs="Arial"/>
                <w:szCs w:val="24"/>
              </w:rPr>
              <w:t xml:space="preserve"> ulkopuolista rahoitusta </w:t>
            </w:r>
          </w:p>
          <w:p w14:paraId="36DD2679" w14:textId="77777777" w:rsidR="005D0EE2" w:rsidRPr="001153A1" w:rsidRDefault="005D0EE2">
            <w:pPr>
              <w:ind w:left="720"/>
              <w:contextualSpacing/>
              <w:rPr>
                <w:rFonts w:eastAsia="Calibri" w:cs="Arial"/>
                <w:szCs w:val="24"/>
              </w:rPr>
            </w:pPr>
          </w:p>
        </w:tc>
        <w:tc>
          <w:tcPr>
            <w:tcW w:w="2977" w:type="dxa"/>
            <w:tcBorders>
              <w:top w:val="single" w:sz="4" w:space="0" w:color="auto"/>
              <w:left w:val="single" w:sz="4" w:space="0" w:color="auto"/>
              <w:bottom w:val="single" w:sz="4" w:space="0" w:color="auto"/>
              <w:right w:val="single" w:sz="4" w:space="0" w:color="auto"/>
            </w:tcBorders>
          </w:tcPr>
          <w:p w14:paraId="5D19B3D7" w14:textId="77777777" w:rsidR="005D0EE2" w:rsidRPr="001153A1" w:rsidRDefault="005D0EE2">
            <w:pPr>
              <w:rPr>
                <w:rFonts w:eastAsia="Calibri" w:cs="Arial"/>
                <w:szCs w:val="24"/>
              </w:rPr>
            </w:pPr>
            <w:r w:rsidRPr="001153A1">
              <w:rPr>
                <w:rFonts w:eastAsia="Calibri" w:cs="Arial"/>
                <w:szCs w:val="24"/>
              </w:rPr>
              <w:lastRenderedPageBreak/>
              <w:t>Toimenpiteiden toteutumisaste</w:t>
            </w:r>
          </w:p>
          <w:p w14:paraId="3E152EAD" w14:textId="77777777" w:rsidR="005D0EE2" w:rsidRPr="001153A1" w:rsidRDefault="005D0EE2">
            <w:pPr>
              <w:rPr>
                <w:rFonts w:eastAsia="Calibri" w:cs="Arial"/>
                <w:szCs w:val="24"/>
              </w:rPr>
            </w:pPr>
          </w:p>
        </w:tc>
        <w:tc>
          <w:tcPr>
            <w:tcW w:w="4536" w:type="dxa"/>
            <w:tcBorders>
              <w:top w:val="single" w:sz="4" w:space="0" w:color="auto"/>
              <w:left w:val="single" w:sz="4" w:space="0" w:color="auto"/>
              <w:bottom w:val="single" w:sz="4" w:space="0" w:color="auto"/>
              <w:right w:val="single" w:sz="4" w:space="0" w:color="auto"/>
            </w:tcBorders>
          </w:tcPr>
          <w:p w14:paraId="4DAC6815" w14:textId="77777777" w:rsidR="005D0EE2" w:rsidRPr="001153A1" w:rsidRDefault="005D0EE2">
            <w:pPr>
              <w:rPr>
                <w:rFonts w:eastAsia="Calibri" w:cs="Arial"/>
                <w:szCs w:val="24"/>
              </w:rPr>
            </w:pPr>
            <w:r w:rsidRPr="001153A1">
              <w:rPr>
                <w:rFonts w:eastAsia="Calibri" w:cs="Arial"/>
                <w:szCs w:val="24"/>
              </w:rPr>
              <w:t>Korona-pandemian takia kaikki kevään ja kesän yleisötilaisuudet, tapahtumat ja messut peruttiin. Seutukunnan tapahtumia korvattiin virtuaalisilla ja netin kautta toteutetuilla tapahtumilla.</w:t>
            </w:r>
          </w:p>
          <w:p w14:paraId="6A21C12C" w14:textId="77777777" w:rsidR="005D0EE2" w:rsidRPr="001153A1" w:rsidRDefault="005D0EE2">
            <w:pPr>
              <w:rPr>
                <w:rFonts w:eastAsia="Calibri" w:cs="Arial"/>
                <w:szCs w:val="24"/>
              </w:rPr>
            </w:pPr>
          </w:p>
          <w:p w14:paraId="2BFCA321" w14:textId="77777777" w:rsidR="005D0EE2" w:rsidRPr="001153A1" w:rsidRDefault="005D0EE2">
            <w:pPr>
              <w:rPr>
                <w:rFonts w:eastAsia="Calibri" w:cs="Arial"/>
                <w:szCs w:val="24"/>
              </w:rPr>
            </w:pPr>
            <w:r w:rsidRPr="001153A1">
              <w:rPr>
                <w:rFonts w:eastAsia="Calibri" w:cs="Arial"/>
                <w:szCs w:val="24"/>
              </w:rPr>
              <w:t>Tapahtumat ja tilaisuudet, mm.:</w:t>
            </w:r>
          </w:p>
          <w:p w14:paraId="160B0348" w14:textId="77777777" w:rsidR="005D0EE2" w:rsidRPr="001153A1" w:rsidRDefault="005D0EE2" w:rsidP="005D0EE2">
            <w:pPr>
              <w:pStyle w:val="Luettelokappale"/>
              <w:numPr>
                <w:ilvl w:val="0"/>
                <w:numId w:val="17"/>
              </w:numPr>
              <w:autoSpaceDN w:val="0"/>
              <w:rPr>
                <w:rFonts w:eastAsia="Calibri" w:cs="Arial"/>
                <w:szCs w:val="24"/>
              </w:rPr>
            </w:pPr>
            <w:r w:rsidRPr="001153A1">
              <w:rPr>
                <w:rFonts w:eastAsia="Calibri" w:cs="Arial"/>
                <w:szCs w:val="24"/>
              </w:rPr>
              <w:t xml:space="preserve">Maaliskuussa Sytykettä </w:t>
            </w:r>
            <w:proofErr w:type="spellStart"/>
            <w:r w:rsidRPr="001153A1">
              <w:rPr>
                <w:rFonts w:eastAsia="Calibri" w:cs="Arial"/>
                <w:szCs w:val="24"/>
              </w:rPr>
              <w:t>Lampilta</w:t>
            </w:r>
            <w:proofErr w:type="spellEnd"/>
            <w:r w:rsidRPr="001153A1">
              <w:rPr>
                <w:rFonts w:eastAsia="Calibri" w:cs="Arial"/>
                <w:szCs w:val="24"/>
              </w:rPr>
              <w:t xml:space="preserve"> -</w:t>
            </w:r>
            <w:proofErr w:type="spellStart"/>
            <w:r w:rsidRPr="001153A1">
              <w:rPr>
                <w:rFonts w:eastAsia="Calibri" w:cs="Arial"/>
                <w:szCs w:val="24"/>
              </w:rPr>
              <w:t>rekrytapahtuma</w:t>
            </w:r>
            <w:proofErr w:type="spellEnd"/>
          </w:p>
          <w:p w14:paraId="3F898FE9" w14:textId="77777777" w:rsidR="005D0EE2" w:rsidRPr="001153A1" w:rsidRDefault="005D0EE2" w:rsidP="005D0EE2">
            <w:pPr>
              <w:pStyle w:val="Luettelokappale"/>
              <w:numPr>
                <w:ilvl w:val="0"/>
                <w:numId w:val="17"/>
              </w:numPr>
              <w:autoSpaceDN w:val="0"/>
              <w:rPr>
                <w:rFonts w:eastAsia="Calibri" w:cs="Arial"/>
                <w:szCs w:val="24"/>
              </w:rPr>
            </w:pPr>
            <w:r w:rsidRPr="001153A1">
              <w:rPr>
                <w:rFonts w:eastAsia="Calibri" w:cs="Arial"/>
                <w:szCs w:val="24"/>
              </w:rPr>
              <w:t xml:space="preserve">Toukokuussa </w:t>
            </w:r>
            <w:proofErr w:type="spellStart"/>
            <w:r w:rsidRPr="001153A1">
              <w:rPr>
                <w:rFonts w:eastAsia="Calibri" w:cs="Arial"/>
                <w:szCs w:val="24"/>
              </w:rPr>
              <w:t>Wappu</w:t>
            </w:r>
            <w:proofErr w:type="spellEnd"/>
            <w:r w:rsidRPr="001153A1">
              <w:rPr>
                <w:rFonts w:eastAsia="Calibri" w:cs="Arial"/>
                <w:szCs w:val="24"/>
              </w:rPr>
              <w:t xml:space="preserve">-visa netissä livenä </w:t>
            </w:r>
            <w:proofErr w:type="spellStart"/>
            <w:r w:rsidRPr="001153A1">
              <w:rPr>
                <w:rFonts w:eastAsia="Calibri" w:cs="Arial"/>
                <w:szCs w:val="24"/>
              </w:rPr>
              <w:t>Zoom</w:t>
            </w:r>
            <w:proofErr w:type="spellEnd"/>
            <w:r w:rsidRPr="001153A1">
              <w:rPr>
                <w:rFonts w:eastAsia="Calibri" w:cs="Arial"/>
                <w:szCs w:val="24"/>
              </w:rPr>
              <w:t>-sovellusta hyödyntäen</w:t>
            </w:r>
          </w:p>
          <w:p w14:paraId="1B62C4AC" w14:textId="77777777" w:rsidR="005D0EE2" w:rsidRPr="001153A1" w:rsidRDefault="005D0EE2" w:rsidP="005D0EE2">
            <w:pPr>
              <w:pStyle w:val="Luettelokappale"/>
              <w:numPr>
                <w:ilvl w:val="0"/>
                <w:numId w:val="17"/>
              </w:numPr>
              <w:autoSpaceDN w:val="0"/>
              <w:rPr>
                <w:rFonts w:eastAsia="Calibri" w:cs="Arial"/>
                <w:szCs w:val="24"/>
              </w:rPr>
            </w:pPr>
            <w:r w:rsidRPr="001153A1">
              <w:rPr>
                <w:rFonts w:eastAsia="Calibri" w:cs="Arial"/>
                <w:szCs w:val="24"/>
              </w:rPr>
              <w:t>Webinaarit yrittäjille ym. koronatuista</w:t>
            </w:r>
          </w:p>
          <w:p w14:paraId="371FCAF5" w14:textId="77777777" w:rsidR="005D0EE2" w:rsidRPr="001153A1" w:rsidRDefault="005D0EE2" w:rsidP="005D0EE2">
            <w:pPr>
              <w:pStyle w:val="Luettelokappale"/>
              <w:numPr>
                <w:ilvl w:val="0"/>
                <w:numId w:val="17"/>
              </w:numPr>
              <w:autoSpaceDN w:val="0"/>
              <w:rPr>
                <w:rFonts w:eastAsia="Calibri" w:cs="Arial"/>
                <w:szCs w:val="24"/>
              </w:rPr>
            </w:pPr>
            <w:r w:rsidRPr="001153A1">
              <w:rPr>
                <w:rFonts w:eastAsia="Calibri" w:cs="Arial"/>
                <w:szCs w:val="24"/>
              </w:rPr>
              <w:lastRenderedPageBreak/>
              <w:t>Yrittäjätilaisuuksia</w:t>
            </w:r>
          </w:p>
          <w:p w14:paraId="59B9F5FD" w14:textId="77777777" w:rsidR="005D0EE2" w:rsidRPr="001153A1" w:rsidRDefault="005D0EE2" w:rsidP="005D0EE2">
            <w:pPr>
              <w:pStyle w:val="Luettelokappale"/>
              <w:numPr>
                <w:ilvl w:val="0"/>
                <w:numId w:val="17"/>
              </w:numPr>
              <w:autoSpaceDN w:val="0"/>
              <w:rPr>
                <w:rFonts w:eastAsia="Calibri" w:cs="Arial"/>
                <w:szCs w:val="24"/>
              </w:rPr>
            </w:pPr>
            <w:r w:rsidRPr="001153A1">
              <w:rPr>
                <w:rFonts w:eastAsia="Calibri" w:cs="Arial"/>
                <w:szCs w:val="24"/>
              </w:rPr>
              <w:t>Hankkeiden järjestämiä tilaisuuksia</w:t>
            </w:r>
          </w:p>
          <w:p w14:paraId="4E1ED4B5" w14:textId="77777777" w:rsidR="005D0EE2" w:rsidRPr="001153A1" w:rsidRDefault="005D0EE2">
            <w:pPr>
              <w:rPr>
                <w:rFonts w:eastAsia="Calibri" w:cs="Arial"/>
                <w:szCs w:val="24"/>
              </w:rPr>
            </w:pPr>
          </w:p>
          <w:p w14:paraId="0FD30FE1" w14:textId="77777777" w:rsidR="005D0EE2" w:rsidRPr="001153A1" w:rsidRDefault="005D0EE2">
            <w:pPr>
              <w:rPr>
                <w:rFonts w:eastAsia="Calibri" w:cs="Arial"/>
                <w:szCs w:val="24"/>
              </w:rPr>
            </w:pPr>
            <w:r w:rsidRPr="001153A1">
              <w:rPr>
                <w:rFonts w:eastAsia="Calibri" w:cs="Arial"/>
                <w:szCs w:val="24"/>
              </w:rPr>
              <w:t xml:space="preserve">Jatkettiin KFMF-yhteistyötä osallistumalla VirtuaaliKaustinen 2020 -tapahtumaan. Suunnittelu tapahtui alkukesän aikana.  </w:t>
            </w:r>
          </w:p>
          <w:p w14:paraId="2F14E256" w14:textId="77777777" w:rsidR="005D0EE2" w:rsidRPr="001153A1" w:rsidRDefault="005D0EE2">
            <w:pPr>
              <w:rPr>
                <w:rFonts w:eastAsia="Calibri" w:cs="Arial"/>
                <w:szCs w:val="24"/>
              </w:rPr>
            </w:pPr>
          </w:p>
        </w:tc>
      </w:tr>
      <w:bookmarkEnd w:id="44"/>
    </w:tbl>
    <w:p w14:paraId="5D8E5E3C" w14:textId="77777777" w:rsidR="005D0EE2" w:rsidRDefault="005D0EE2" w:rsidP="005D0EE2">
      <w:pPr>
        <w:rPr>
          <w:rStyle w:val="Korostus"/>
          <w:rFonts w:asciiTheme="minorHAnsi" w:hAnsiTheme="minorHAnsi" w:cs="Arial"/>
          <w:b/>
          <w:sz w:val="22"/>
        </w:rPr>
      </w:pPr>
    </w:p>
    <w:tbl>
      <w:tblPr>
        <w:tblStyle w:val="TaulukkoRuudukko"/>
        <w:tblW w:w="0" w:type="auto"/>
        <w:tblInd w:w="-5" w:type="dxa"/>
        <w:tblLook w:val="04A0" w:firstRow="1" w:lastRow="0" w:firstColumn="1" w:lastColumn="0" w:noHBand="0" w:noVBand="1"/>
      </w:tblPr>
      <w:tblGrid>
        <w:gridCol w:w="4379"/>
        <w:gridCol w:w="2044"/>
        <w:gridCol w:w="3210"/>
      </w:tblGrid>
      <w:tr w:rsidR="005D0EE2" w14:paraId="2AE197AE" w14:textId="77777777" w:rsidTr="005D0EE2">
        <w:tc>
          <w:tcPr>
            <w:tcW w:w="7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B41FE4" w14:textId="77777777" w:rsidR="005D0EE2" w:rsidRPr="001153A1" w:rsidRDefault="005D0EE2">
            <w:pPr>
              <w:rPr>
                <w:rFonts w:eastAsia="Calibri" w:cs="Arial"/>
                <w:bCs/>
                <w:szCs w:val="24"/>
              </w:rPr>
            </w:pPr>
            <w:bookmarkStart w:id="45" w:name="_Hlk529283033"/>
            <w:r w:rsidRPr="001153A1">
              <w:rPr>
                <w:rFonts w:eastAsia="Calibri" w:cs="Arial"/>
                <w:b/>
                <w:bCs/>
                <w:szCs w:val="24"/>
              </w:rPr>
              <w:t>5. Seutukunnan toiminnan siirtäminen vaiheittain uuteen yhtiöön</w:t>
            </w:r>
          </w:p>
          <w:p w14:paraId="553871ED" w14:textId="77777777" w:rsidR="005D0EE2" w:rsidRPr="001153A1" w:rsidRDefault="005D0EE2">
            <w:pPr>
              <w:rPr>
                <w:rFonts w:eastAsia="Calibri" w:cs="Arial"/>
                <w:b/>
                <w:bCs/>
                <w:szCs w:val="24"/>
              </w:rPr>
            </w:pPr>
          </w:p>
          <w:p w14:paraId="717773ED" w14:textId="77777777" w:rsidR="005D0EE2" w:rsidRPr="001153A1" w:rsidRDefault="005D0EE2">
            <w:pPr>
              <w:rPr>
                <w:rFonts w:eastAsia="Calibri" w:cs="Arial"/>
                <w:b/>
                <w:bCs/>
                <w:szCs w:val="24"/>
              </w:rPr>
            </w:pPr>
            <w:r w:rsidRPr="001153A1">
              <w:rPr>
                <w:rFonts w:eastAsia="Calibri" w:cs="Arial"/>
                <w:b/>
                <w:bCs/>
                <w:szCs w:val="24"/>
              </w:rPr>
              <w:t>Toimenpiteet</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A73B58" w14:textId="77777777" w:rsidR="005D0EE2" w:rsidRPr="001153A1" w:rsidRDefault="005D0EE2">
            <w:pPr>
              <w:jc w:val="both"/>
              <w:rPr>
                <w:rFonts w:eastAsia="Calibri" w:cs="Arial"/>
                <w:b/>
                <w:szCs w:val="24"/>
              </w:rPr>
            </w:pPr>
          </w:p>
          <w:p w14:paraId="409C5657" w14:textId="77777777" w:rsidR="005D0EE2" w:rsidRPr="001153A1" w:rsidRDefault="005D0EE2">
            <w:pPr>
              <w:jc w:val="both"/>
              <w:rPr>
                <w:rFonts w:eastAsia="Calibri" w:cs="Arial"/>
                <w:b/>
                <w:szCs w:val="24"/>
              </w:rPr>
            </w:pPr>
          </w:p>
          <w:p w14:paraId="48A92A5C" w14:textId="77777777" w:rsidR="005D0EE2" w:rsidRPr="001153A1" w:rsidRDefault="005D0EE2">
            <w:pPr>
              <w:jc w:val="both"/>
              <w:rPr>
                <w:rFonts w:eastAsia="Calibri" w:cs="Arial"/>
                <w:b/>
                <w:szCs w:val="24"/>
              </w:rPr>
            </w:pPr>
            <w:r w:rsidRPr="001153A1">
              <w:rPr>
                <w:rFonts w:eastAsia="Calibri" w:cs="Arial"/>
                <w:b/>
                <w:szCs w:val="24"/>
              </w:rPr>
              <w:t>Mittari(t)</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CAF4B3" w14:textId="77777777" w:rsidR="005D0EE2" w:rsidRPr="001153A1" w:rsidRDefault="005D0EE2">
            <w:pPr>
              <w:jc w:val="both"/>
              <w:rPr>
                <w:rFonts w:eastAsia="Calibri" w:cs="Arial"/>
                <w:b/>
                <w:szCs w:val="24"/>
              </w:rPr>
            </w:pPr>
          </w:p>
          <w:p w14:paraId="311A325F" w14:textId="77777777" w:rsidR="005D0EE2" w:rsidRPr="001153A1" w:rsidRDefault="005D0EE2">
            <w:pPr>
              <w:jc w:val="both"/>
              <w:rPr>
                <w:rFonts w:eastAsia="Calibri" w:cs="Arial"/>
                <w:b/>
                <w:szCs w:val="24"/>
              </w:rPr>
            </w:pPr>
          </w:p>
          <w:p w14:paraId="550B3AF4" w14:textId="77777777" w:rsidR="005D0EE2" w:rsidRPr="001153A1" w:rsidRDefault="005D0EE2">
            <w:pPr>
              <w:jc w:val="both"/>
              <w:rPr>
                <w:rFonts w:eastAsia="Calibri" w:cs="Arial"/>
                <w:b/>
                <w:szCs w:val="24"/>
              </w:rPr>
            </w:pPr>
            <w:r w:rsidRPr="001153A1">
              <w:rPr>
                <w:rFonts w:cs="Arial"/>
                <w:b/>
                <w:szCs w:val="24"/>
              </w:rPr>
              <w:t>Toteutuminen 30.6.2020</w:t>
            </w:r>
          </w:p>
        </w:tc>
      </w:tr>
      <w:tr w:rsidR="005D0EE2" w14:paraId="1C27492E" w14:textId="77777777" w:rsidTr="005D0EE2">
        <w:tc>
          <w:tcPr>
            <w:tcW w:w="7513" w:type="dxa"/>
            <w:tcBorders>
              <w:top w:val="single" w:sz="4" w:space="0" w:color="auto"/>
              <w:left w:val="single" w:sz="4" w:space="0" w:color="auto"/>
              <w:bottom w:val="single" w:sz="4" w:space="0" w:color="auto"/>
              <w:right w:val="single" w:sz="4" w:space="0" w:color="auto"/>
            </w:tcBorders>
          </w:tcPr>
          <w:p w14:paraId="2B84BD69" w14:textId="77777777" w:rsidR="005D0EE2" w:rsidRPr="001153A1" w:rsidRDefault="005D0EE2">
            <w:pPr>
              <w:rPr>
                <w:rFonts w:eastAsia="Times New Roman" w:cs="Arial"/>
                <w:szCs w:val="24"/>
              </w:rPr>
            </w:pPr>
            <w:r w:rsidRPr="001153A1">
              <w:rPr>
                <w:rFonts w:cs="Arial"/>
                <w:szCs w:val="24"/>
              </w:rPr>
              <w:t>5.1 Yhtiöittämisprosessin toteuttaminen</w:t>
            </w:r>
          </w:p>
          <w:p w14:paraId="1E633EC3" w14:textId="77777777" w:rsidR="005D0EE2" w:rsidRPr="001153A1" w:rsidRDefault="005D0EE2" w:rsidP="005D0EE2">
            <w:pPr>
              <w:pStyle w:val="Luettelokappale"/>
              <w:numPr>
                <w:ilvl w:val="0"/>
                <w:numId w:val="18"/>
              </w:numPr>
              <w:autoSpaceDN w:val="0"/>
              <w:rPr>
                <w:rFonts w:cs="Arial"/>
                <w:szCs w:val="24"/>
              </w:rPr>
            </w:pPr>
            <w:r w:rsidRPr="001153A1">
              <w:rPr>
                <w:rFonts w:cs="Arial"/>
                <w:szCs w:val="24"/>
              </w:rPr>
              <w:t>Uuden yhtiön perustaminen ja toiminnan käynnistäminen</w:t>
            </w:r>
          </w:p>
          <w:p w14:paraId="606B7B9B" w14:textId="77777777" w:rsidR="005D0EE2" w:rsidRPr="001153A1" w:rsidRDefault="005D0EE2" w:rsidP="005D0EE2">
            <w:pPr>
              <w:pStyle w:val="Luettelokappale"/>
              <w:numPr>
                <w:ilvl w:val="0"/>
                <w:numId w:val="18"/>
              </w:numPr>
              <w:autoSpaceDN w:val="0"/>
              <w:rPr>
                <w:rFonts w:cs="Arial"/>
                <w:szCs w:val="24"/>
              </w:rPr>
            </w:pPr>
            <w:r w:rsidRPr="001153A1">
              <w:rPr>
                <w:rFonts w:cs="Arial"/>
                <w:szCs w:val="24"/>
              </w:rPr>
              <w:t>Henkilöstön, toiminnan ja hankkeiden vaiheittainen siirtäminen lautakunnalta yhtiöön</w:t>
            </w:r>
          </w:p>
          <w:p w14:paraId="1671CF10" w14:textId="77777777" w:rsidR="005D0EE2" w:rsidRPr="001153A1" w:rsidRDefault="005D0EE2" w:rsidP="005D0EE2">
            <w:pPr>
              <w:pStyle w:val="Luettelokappale"/>
              <w:numPr>
                <w:ilvl w:val="0"/>
                <w:numId w:val="18"/>
              </w:numPr>
              <w:autoSpaceDN w:val="0"/>
              <w:rPr>
                <w:rFonts w:cs="Arial"/>
                <w:szCs w:val="24"/>
              </w:rPr>
            </w:pPr>
            <w:r w:rsidRPr="001153A1">
              <w:rPr>
                <w:rFonts w:cs="Arial"/>
                <w:szCs w:val="24"/>
              </w:rPr>
              <w:t>Seutukunnan toiminnan siirtäminen yhtiön talouteen em. vaiheiden mukaan</w:t>
            </w:r>
          </w:p>
          <w:p w14:paraId="272165EA" w14:textId="77777777" w:rsidR="005D0EE2" w:rsidRPr="001153A1" w:rsidRDefault="005D0EE2">
            <w:pPr>
              <w:rPr>
                <w:rFonts w:eastAsia="Calibri" w:cs="Arial"/>
                <w:szCs w:val="24"/>
              </w:rPr>
            </w:pPr>
          </w:p>
        </w:tc>
        <w:tc>
          <w:tcPr>
            <w:tcW w:w="2977" w:type="dxa"/>
            <w:tcBorders>
              <w:top w:val="single" w:sz="4" w:space="0" w:color="auto"/>
              <w:left w:val="single" w:sz="4" w:space="0" w:color="auto"/>
              <w:bottom w:val="single" w:sz="4" w:space="0" w:color="auto"/>
              <w:right w:val="single" w:sz="4" w:space="0" w:color="auto"/>
            </w:tcBorders>
            <w:hideMark/>
          </w:tcPr>
          <w:p w14:paraId="474F9853" w14:textId="77777777" w:rsidR="005D0EE2" w:rsidRPr="001153A1" w:rsidRDefault="005D0EE2">
            <w:pPr>
              <w:rPr>
                <w:rFonts w:eastAsia="Times New Roman" w:cs="Arial"/>
                <w:szCs w:val="24"/>
              </w:rPr>
            </w:pPr>
            <w:r w:rsidRPr="001153A1">
              <w:rPr>
                <w:rFonts w:cs="Arial"/>
                <w:szCs w:val="24"/>
              </w:rPr>
              <w:t>Suunnitelman ja toimenpiteiden</w:t>
            </w:r>
          </w:p>
          <w:p w14:paraId="53938B95" w14:textId="77777777" w:rsidR="005D0EE2" w:rsidRPr="001153A1" w:rsidRDefault="005D0EE2">
            <w:pPr>
              <w:rPr>
                <w:rFonts w:eastAsia="Calibri" w:cs="Arial"/>
                <w:szCs w:val="24"/>
              </w:rPr>
            </w:pPr>
            <w:r w:rsidRPr="001153A1">
              <w:rPr>
                <w:rFonts w:cs="Arial"/>
                <w:szCs w:val="24"/>
              </w:rPr>
              <w:t>toteutumisaste</w:t>
            </w:r>
          </w:p>
        </w:tc>
        <w:tc>
          <w:tcPr>
            <w:tcW w:w="4536" w:type="dxa"/>
            <w:tcBorders>
              <w:top w:val="single" w:sz="4" w:space="0" w:color="auto"/>
              <w:left w:val="single" w:sz="4" w:space="0" w:color="auto"/>
              <w:bottom w:val="single" w:sz="4" w:space="0" w:color="auto"/>
              <w:right w:val="single" w:sz="4" w:space="0" w:color="auto"/>
            </w:tcBorders>
          </w:tcPr>
          <w:p w14:paraId="5E5EAE64" w14:textId="77777777" w:rsidR="005D0EE2" w:rsidRPr="001153A1" w:rsidRDefault="005D0EE2">
            <w:pPr>
              <w:rPr>
                <w:rFonts w:eastAsia="Calibri" w:cs="Arial"/>
                <w:szCs w:val="24"/>
              </w:rPr>
            </w:pPr>
            <w:r w:rsidRPr="001153A1">
              <w:rPr>
                <w:rFonts w:eastAsia="Calibri" w:cs="Arial"/>
                <w:szCs w:val="24"/>
              </w:rPr>
              <w:t xml:space="preserve">Kunnat ovat tehneet päätöksiä yhtiöittämisestä ja yhtiön pääomittamisesta. Yhdessä kunnassa päätöksentekoprosessi on kesken raportointikauden lopussa. Yhtiöittämistä on jatkettu niiltä osin kuin ilman lopullisia päätöksiä voidaan tehdä. </w:t>
            </w:r>
          </w:p>
          <w:p w14:paraId="7155154E" w14:textId="77777777" w:rsidR="005D0EE2" w:rsidRPr="001153A1" w:rsidRDefault="005D0EE2">
            <w:pPr>
              <w:rPr>
                <w:rFonts w:eastAsia="Calibri" w:cs="Arial"/>
                <w:szCs w:val="24"/>
              </w:rPr>
            </w:pPr>
          </w:p>
          <w:p w14:paraId="681F4F83" w14:textId="77777777" w:rsidR="005D0EE2" w:rsidRPr="001153A1" w:rsidRDefault="005D0EE2">
            <w:pPr>
              <w:rPr>
                <w:rFonts w:eastAsia="Calibri" w:cs="Arial"/>
                <w:szCs w:val="24"/>
              </w:rPr>
            </w:pPr>
            <w:r w:rsidRPr="001153A1">
              <w:rPr>
                <w:rFonts w:eastAsia="Calibri" w:cs="Arial"/>
                <w:szCs w:val="24"/>
              </w:rPr>
              <w:t xml:space="preserve">Päätöksentekoprosessin viivästyminen tulee vaikuttamaan yhtiöittämiseen </w:t>
            </w:r>
            <w:r w:rsidRPr="001153A1">
              <w:rPr>
                <w:rFonts w:eastAsia="Calibri" w:cs="Arial"/>
                <w:szCs w:val="24"/>
              </w:rPr>
              <w:lastRenderedPageBreak/>
              <w:t>kokonaisaikatauluun merkittävästi.</w:t>
            </w:r>
          </w:p>
          <w:p w14:paraId="143A504D" w14:textId="77777777" w:rsidR="005D0EE2" w:rsidRPr="001153A1" w:rsidRDefault="005D0EE2">
            <w:pPr>
              <w:rPr>
                <w:rFonts w:eastAsia="Calibri" w:cs="Arial"/>
                <w:szCs w:val="24"/>
              </w:rPr>
            </w:pPr>
          </w:p>
        </w:tc>
      </w:tr>
      <w:tr w:rsidR="005D0EE2" w14:paraId="400845A5" w14:textId="77777777" w:rsidTr="005D0EE2">
        <w:tc>
          <w:tcPr>
            <w:tcW w:w="7513" w:type="dxa"/>
            <w:tcBorders>
              <w:top w:val="single" w:sz="4" w:space="0" w:color="auto"/>
              <w:left w:val="single" w:sz="4" w:space="0" w:color="auto"/>
              <w:bottom w:val="single" w:sz="4" w:space="0" w:color="auto"/>
              <w:right w:val="single" w:sz="4" w:space="0" w:color="auto"/>
            </w:tcBorders>
          </w:tcPr>
          <w:p w14:paraId="2A2F2DD3" w14:textId="77777777" w:rsidR="005D0EE2" w:rsidRPr="001153A1" w:rsidRDefault="005D0EE2">
            <w:pPr>
              <w:jc w:val="both"/>
              <w:rPr>
                <w:rFonts w:eastAsia="Times New Roman" w:cs="Arial"/>
                <w:szCs w:val="24"/>
              </w:rPr>
            </w:pPr>
            <w:r w:rsidRPr="001153A1">
              <w:rPr>
                <w:rFonts w:cs="Arial"/>
                <w:szCs w:val="24"/>
              </w:rPr>
              <w:t>5.2 Lautakunnan toiminnan lakkauttamissuunnitelman laatiminen</w:t>
            </w:r>
          </w:p>
          <w:p w14:paraId="6EFDAF65" w14:textId="77777777" w:rsidR="005D0EE2" w:rsidRPr="001153A1" w:rsidRDefault="005D0EE2" w:rsidP="005D0EE2">
            <w:pPr>
              <w:pStyle w:val="Luettelokappale"/>
              <w:numPr>
                <w:ilvl w:val="0"/>
                <w:numId w:val="19"/>
              </w:numPr>
              <w:autoSpaceDN w:val="0"/>
              <w:jc w:val="both"/>
              <w:rPr>
                <w:rFonts w:cs="Arial"/>
                <w:szCs w:val="24"/>
              </w:rPr>
            </w:pPr>
            <w:r w:rsidRPr="001153A1">
              <w:rPr>
                <w:rFonts w:cs="Arial"/>
                <w:szCs w:val="24"/>
              </w:rPr>
              <w:t>Päätöksentekoprosessi, lakkauttamiseen liittyvät hallinnolliset toimenpiteet, henkilöstö- ja taloussuunnitelma</w:t>
            </w:r>
          </w:p>
          <w:p w14:paraId="153EBB4B" w14:textId="77777777" w:rsidR="005D0EE2" w:rsidRPr="001153A1" w:rsidRDefault="005D0EE2">
            <w:pPr>
              <w:ind w:left="720"/>
              <w:contextualSpacing/>
              <w:jc w:val="both"/>
              <w:rPr>
                <w:rFonts w:eastAsia="Calibri" w:cs="Arial"/>
                <w:szCs w:val="24"/>
              </w:rPr>
            </w:pPr>
          </w:p>
        </w:tc>
        <w:tc>
          <w:tcPr>
            <w:tcW w:w="2977" w:type="dxa"/>
            <w:tcBorders>
              <w:top w:val="single" w:sz="4" w:space="0" w:color="auto"/>
              <w:left w:val="single" w:sz="4" w:space="0" w:color="auto"/>
              <w:bottom w:val="single" w:sz="4" w:space="0" w:color="auto"/>
              <w:right w:val="single" w:sz="4" w:space="0" w:color="auto"/>
            </w:tcBorders>
          </w:tcPr>
          <w:p w14:paraId="22A3DAA1" w14:textId="77777777" w:rsidR="005D0EE2" w:rsidRPr="001153A1" w:rsidRDefault="005D0EE2">
            <w:pPr>
              <w:rPr>
                <w:rFonts w:eastAsia="Times New Roman" w:cs="Arial"/>
                <w:szCs w:val="24"/>
              </w:rPr>
            </w:pPr>
            <w:r w:rsidRPr="001153A1">
              <w:rPr>
                <w:rFonts w:cs="Arial"/>
                <w:szCs w:val="24"/>
              </w:rPr>
              <w:t>Suunnitelman toteutumisaste</w:t>
            </w:r>
          </w:p>
          <w:p w14:paraId="030716AD" w14:textId="77777777" w:rsidR="005D0EE2" w:rsidRPr="001153A1" w:rsidRDefault="005D0EE2">
            <w:pPr>
              <w:rPr>
                <w:rFonts w:eastAsia="Calibri" w:cs="Arial"/>
                <w:szCs w:val="24"/>
              </w:rPr>
            </w:pPr>
          </w:p>
        </w:tc>
        <w:tc>
          <w:tcPr>
            <w:tcW w:w="4536" w:type="dxa"/>
            <w:tcBorders>
              <w:top w:val="single" w:sz="4" w:space="0" w:color="auto"/>
              <w:left w:val="single" w:sz="4" w:space="0" w:color="auto"/>
              <w:bottom w:val="single" w:sz="4" w:space="0" w:color="auto"/>
              <w:right w:val="single" w:sz="4" w:space="0" w:color="auto"/>
            </w:tcBorders>
          </w:tcPr>
          <w:p w14:paraId="41FDA990" w14:textId="77777777" w:rsidR="005D0EE2" w:rsidRPr="001153A1" w:rsidRDefault="005D0EE2">
            <w:pPr>
              <w:rPr>
                <w:rFonts w:eastAsia="Calibri" w:cs="Arial"/>
                <w:szCs w:val="24"/>
              </w:rPr>
            </w:pPr>
            <w:r w:rsidRPr="001153A1">
              <w:rPr>
                <w:rFonts w:eastAsia="Calibri" w:cs="Arial"/>
                <w:szCs w:val="24"/>
              </w:rPr>
              <w:t>Päätöksentekoprosessin viivästyminen tulee vaikuttamaan merkittävästi lautakunnan lopettamisen aikatauluihin.</w:t>
            </w:r>
          </w:p>
          <w:p w14:paraId="3B5ED46E" w14:textId="77777777" w:rsidR="005D0EE2" w:rsidRPr="001153A1" w:rsidRDefault="005D0EE2">
            <w:pPr>
              <w:rPr>
                <w:rFonts w:eastAsia="Calibri" w:cs="Arial"/>
                <w:szCs w:val="24"/>
              </w:rPr>
            </w:pPr>
          </w:p>
        </w:tc>
      </w:tr>
      <w:bookmarkEnd w:id="45"/>
    </w:tbl>
    <w:p w14:paraId="0A5D19E9" w14:textId="77777777" w:rsidR="005D0EE2" w:rsidRDefault="005D0EE2" w:rsidP="005D0EE2">
      <w:pPr>
        <w:rPr>
          <w:rStyle w:val="Korostus"/>
          <w:rFonts w:asciiTheme="minorHAnsi" w:hAnsiTheme="minorHAnsi" w:cs="Arial"/>
          <w:b/>
          <w:sz w:val="22"/>
        </w:rPr>
      </w:pPr>
    </w:p>
    <w:tbl>
      <w:tblPr>
        <w:tblStyle w:val="TaulukkoRuudukko"/>
        <w:tblW w:w="0" w:type="auto"/>
        <w:tblInd w:w="-5" w:type="dxa"/>
        <w:tblLook w:val="04A0" w:firstRow="1" w:lastRow="0" w:firstColumn="1" w:lastColumn="0" w:noHBand="0" w:noVBand="1"/>
      </w:tblPr>
      <w:tblGrid>
        <w:gridCol w:w="3774"/>
        <w:gridCol w:w="2283"/>
        <w:gridCol w:w="3576"/>
      </w:tblGrid>
      <w:tr w:rsidR="005D0EE2" w14:paraId="30D7E060" w14:textId="77777777" w:rsidTr="005D0EE2">
        <w:tc>
          <w:tcPr>
            <w:tcW w:w="7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B7BEBC" w14:textId="77777777" w:rsidR="005D0EE2" w:rsidRPr="001153A1" w:rsidRDefault="005D0EE2">
            <w:pPr>
              <w:rPr>
                <w:rFonts w:eastAsia="Calibri" w:cs="Arial"/>
                <w:szCs w:val="24"/>
              </w:rPr>
            </w:pPr>
            <w:r w:rsidRPr="001153A1">
              <w:rPr>
                <w:rFonts w:eastAsia="Calibri" w:cs="Arial"/>
                <w:b/>
                <w:szCs w:val="24"/>
              </w:rPr>
              <w:t>6. Uusien avausten löytäminen kuntien yhteistoiminnassa ja elinkeinoelämässä</w:t>
            </w:r>
          </w:p>
          <w:p w14:paraId="141D09E4" w14:textId="77777777" w:rsidR="005D0EE2" w:rsidRPr="001153A1" w:rsidRDefault="005D0EE2">
            <w:pPr>
              <w:rPr>
                <w:rFonts w:eastAsia="Calibri" w:cs="Arial"/>
                <w:b/>
                <w:bCs/>
                <w:szCs w:val="24"/>
              </w:rPr>
            </w:pPr>
          </w:p>
          <w:p w14:paraId="39113044" w14:textId="77777777" w:rsidR="005D0EE2" w:rsidRPr="001153A1" w:rsidRDefault="005D0EE2">
            <w:pPr>
              <w:rPr>
                <w:rFonts w:eastAsia="Calibri" w:cs="Arial"/>
                <w:b/>
                <w:bCs/>
                <w:szCs w:val="24"/>
              </w:rPr>
            </w:pPr>
            <w:r w:rsidRPr="001153A1">
              <w:rPr>
                <w:rFonts w:eastAsia="Calibri" w:cs="Arial"/>
                <w:b/>
                <w:bCs/>
                <w:szCs w:val="24"/>
              </w:rPr>
              <w:t>Toimenpiteet</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7582A2" w14:textId="77777777" w:rsidR="005D0EE2" w:rsidRPr="001153A1" w:rsidRDefault="005D0EE2">
            <w:pPr>
              <w:jc w:val="both"/>
              <w:rPr>
                <w:rFonts w:eastAsia="Calibri" w:cs="Arial"/>
                <w:b/>
                <w:szCs w:val="24"/>
              </w:rPr>
            </w:pPr>
          </w:p>
          <w:p w14:paraId="2E216A34" w14:textId="77777777" w:rsidR="005D0EE2" w:rsidRPr="001153A1" w:rsidRDefault="005D0EE2">
            <w:pPr>
              <w:jc w:val="both"/>
              <w:rPr>
                <w:rFonts w:eastAsia="Calibri" w:cs="Arial"/>
                <w:b/>
                <w:szCs w:val="24"/>
              </w:rPr>
            </w:pPr>
          </w:p>
          <w:p w14:paraId="52F40F34" w14:textId="77777777" w:rsidR="005D0EE2" w:rsidRPr="001153A1" w:rsidRDefault="005D0EE2">
            <w:pPr>
              <w:jc w:val="both"/>
              <w:rPr>
                <w:rFonts w:eastAsia="Calibri" w:cs="Arial"/>
                <w:b/>
                <w:szCs w:val="24"/>
              </w:rPr>
            </w:pPr>
            <w:r w:rsidRPr="001153A1">
              <w:rPr>
                <w:rFonts w:eastAsia="Calibri" w:cs="Arial"/>
                <w:b/>
                <w:szCs w:val="24"/>
              </w:rPr>
              <w:t>Mittari(t)</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F80E36" w14:textId="77777777" w:rsidR="005D0EE2" w:rsidRPr="001153A1" w:rsidRDefault="005D0EE2">
            <w:pPr>
              <w:jc w:val="both"/>
              <w:rPr>
                <w:rFonts w:eastAsia="Calibri" w:cs="Arial"/>
                <w:b/>
                <w:szCs w:val="24"/>
              </w:rPr>
            </w:pPr>
          </w:p>
          <w:p w14:paraId="02462309" w14:textId="77777777" w:rsidR="005D0EE2" w:rsidRPr="001153A1" w:rsidRDefault="005D0EE2">
            <w:pPr>
              <w:jc w:val="both"/>
              <w:rPr>
                <w:rFonts w:eastAsia="Calibri" w:cs="Arial"/>
                <w:b/>
                <w:szCs w:val="24"/>
              </w:rPr>
            </w:pPr>
          </w:p>
          <w:p w14:paraId="57BAB5A8" w14:textId="77777777" w:rsidR="005D0EE2" w:rsidRPr="001153A1" w:rsidRDefault="005D0EE2">
            <w:pPr>
              <w:jc w:val="both"/>
              <w:rPr>
                <w:rFonts w:eastAsia="Calibri" w:cs="Arial"/>
                <w:b/>
                <w:szCs w:val="24"/>
              </w:rPr>
            </w:pPr>
            <w:r w:rsidRPr="001153A1">
              <w:rPr>
                <w:rFonts w:cs="Arial"/>
                <w:b/>
                <w:szCs w:val="24"/>
              </w:rPr>
              <w:t>Toteutuminen 30.6.2020</w:t>
            </w:r>
          </w:p>
        </w:tc>
      </w:tr>
      <w:tr w:rsidR="005D0EE2" w14:paraId="4CBCDF7D" w14:textId="77777777" w:rsidTr="005D0EE2">
        <w:tc>
          <w:tcPr>
            <w:tcW w:w="7513" w:type="dxa"/>
            <w:tcBorders>
              <w:top w:val="single" w:sz="4" w:space="0" w:color="auto"/>
              <w:left w:val="single" w:sz="4" w:space="0" w:color="auto"/>
              <w:bottom w:val="single" w:sz="4" w:space="0" w:color="auto"/>
              <w:right w:val="single" w:sz="4" w:space="0" w:color="auto"/>
            </w:tcBorders>
          </w:tcPr>
          <w:p w14:paraId="64C79465" w14:textId="77777777" w:rsidR="005D0EE2" w:rsidRPr="001153A1" w:rsidRDefault="005D0EE2">
            <w:pPr>
              <w:jc w:val="both"/>
              <w:rPr>
                <w:rFonts w:eastAsia="Times New Roman" w:cs="Arial"/>
                <w:szCs w:val="24"/>
              </w:rPr>
            </w:pPr>
            <w:r w:rsidRPr="001153A1">
              <w:rPr>
                <w:rFonts w:cs="Arial"/>
                <w:szCs w:val="24"/>
              </w:rPr>
              <w:t>6.1 Kuntien omaa toimintaa kehittävien yhteishankkeiden kokoaminen ja valmistelu esiin nousevien tarpeiden mukaan</w:t>
            </w:r>
          </w:p>
          <w:p w14:paraId="5794D882" w14:textId="77777777" w:rsidR="005D0EE2" w:rsidRPr="001153A1" w:rsidRDefault="005D0EE2" w:rsidP="005D0EE2">
            <w:pPr>
              <w:pStyle w:val="Luettelokappale"/>
              <w:numPr>
                <w:ilvl w:val="0"/>
                <w:numId w:val="20"/>
              </w:numPr>
              <w:autoSpaceDN w:val="0"/>
              <w:rPr>
                <w:rFonts w:cs="Arial"/>
                <w:szCs w:val="24"/>
              </w:rPr>
            </w:pPr>
            <w:proofErr w:type="spellStart"/>
            <w:r w:rsidRPr="001153A1">
              <w:rPr>
                <w:rFonts w:cs="Arial"/>
                <w:szCs w:val="24"/>
              </w:rPr>
              <w:t>Hankkeistaminen</w:t>
            </w:r>
            <w:proofErr w:type="spellEnd"/>
            <w:r w:rsidRPr="001153A1">
              <w:rPr>
                <w:rFonts w:cs="Arial"/>
                <w:szCs w:val="24"/>
              </w:rPr>
              <w:t xml:space="preserve"> ja avustushaut kuntien yhteistoiminnan kehittämisen tukemiseen; esim. digipalvelualustat, aluemarkkinointi, sähköiset palvelut</w:t>
            </w:r>
          </w:p>
          <w:p w14:paraId="0442C9B3" w14:textId="77777777" w:rsidR="005D0EE2" w:rsidRPr="001153A1" w:rsidRDefault="005D0EE2">
            <w:pPr>
              <w:jc w:val="both"/>
              <w:rPr>
                <w:rFonts w:eastAsia="Calibri" w:cs="Arial"/>
                <w:szCs w:val="24"/>
              </w:rPr>
            </w:pPr>
          </w:p>
        </w:tc>
        <w:tc>
          <w:tcPr>
            <w:tcW w:w="2977" w:type="dxa"/>
            <w:tcBorders>
              <w:top w:val="single" w:sz="4" w:space="0" w:color="auto"/>
              <w:left w:val="single" w:sz="4" w:space="0" w:color="auto"/>
              <w:bottom w:val="single" w:sz="4" w:space="0" w:color="auto"/>
              <w:right w:val="single" w:sz="4" w:space="0" w:color="auto"/>
            </w:tcBorders>
            <w:hideMark/>
          </w:tcPr>
          <w:p w14:paraId="11407CAC" w14:textId="77777777" w:rsidR="005D0EE2" w:rsidRPr="001153A1" w:rsidRDefault="005D0EE2">
            <w:pPr>
              <w:rPr>
                <w:rFonts w:eastAsia="Times New Roman" w:cs="Arial"/>
                <w:szCs w:val="24"/>
              </w:rPr>
            </w:pPr>
            <w:r w:rsidRPr="001153A1">
              <w:rPr>
                <w:rFonts w:cs="Arial"/>
                <w:szCs w:val="24"/>
              </w:rPr>
              <w:t xml:space="preserve">Yhteishankkeiden </w:t>
            </w:r>
          </w:p>
          <w:p w14:paraId="71FB7F24" w14:textId="77777777" w:rsidR="005D0EE2" w:rsidRPr="001153A1" w:rsidRDefault="005D0EE2">
            <w:pPr>
              <w:rPr>
                <w:rFonts w:eastAsia="Calibri" w:cs="Arial"/>
                <w:szCs w:val="24"/>
              </w:rPr>
            </w:pPr>
            <w:r w:rsidRPr="001153A1">
              <w:rPr>
                <w:rFonts w:cs="Arial"/>
                <w:szCs w:val="24"/>
              </w:rPr>
              <w:t>määrä</w:t>
            </w:r>
          </w:p>
        </w:tc>
        <w:tc>
          <w:tcPr>
            <w:tcW w:w="4536" w:type="dxa"/>
            <w:tcBorders>
              <w:top w:val="single" w:sz="4" w:space="0" w:color="auto"/>
              <w:left w:val="single" w:sz="4" w:space="0" w:color="auto"/>
              <w:bottom w:val="single" w:sz="4" w:space="0" w:color="auto"/>
              <w:right w:val="single" w:sz="4" w:space="0" w:color="auto"/>
            </w:tcBorders>
          </w:tcPr>
          <w:p w14:paraId="58496BCE" w14:textId="77777777" w:rsidR="005D0EE2" w:rsidRPr="001153A1" w:rsidRDefault="005D0EE2">
            <w:pPr>
              <w:rPr>
                <w:rFonts w:eastAsia="Calibri" w:cs="Arial"/>
                <w:szCs w:val="24"/>
              </w:rPr>
            </w:pPr>
            <w:r w:rsidRPr="001153A1">
              <w:rPr>
                <w:rFonts w:eastAsia="Calibri" w:cs="Arial"/>
                <w:szCs w:val="24"/>
              </w:rPr>
              <w:t xml:space="preserve">Kuntien yhteisten digipalveluiden kehittäminen korostui </w:t>
            </w:r>
            <w:proofErr w:type="gramStart"/>
            <w:r w:rsidRPr="001153A1">
              <w:rPr>
                <w:rFonts w:eastAsia="Calibri" w:cs="Arial"/>
                <w:szCs w:val="24"/>
              </w:rPr>
              <w:t>koronatilanteesta johtuen</w:t>
            </w:r>
            <w:proofErr w:type="gramEnd"/>
          </w:p>
          <w:p w14:paraId="13B9B50D" w14:textId="77777777" w:rsidR="005D0EE2" w:rsidRPr="001153A1" w:rsidRDefault="005D0EE2" w:rsidP="005D0EE2">
            <w:pPr>
              <w:pStyle w:val="Luettelokappale"/>
              <w:numPr>
                <w:ilvl w:val="0"/>
                <w:numId w:val="21"/>
              </w:numPr>
              <w:autoSpaceDN w:val="0"/>
              <w:rPr>
                <w:rFonts w:eastAsia="Calibri" w:cs="Arial"/>
                <w:szCs w:val="24"/>
              </w:rPr>
            </w:pPr>
            <w:r w:rsidRPr="001153A1">
              <w:rPr>
                <w:rFonts w:eastAsia="Calibri" w:cs="Arial"/>
                <w:szCs w:val="24"/>
              </w:rPr>
              <w:t>Kuntien yhteinen digistrategian valmistelu käynnistetty</w:t>
            </w:r>
          </w:p>
          <w:p w14:paraId="566366D3" w14:textId="77777777" w:rsidR="005D0EE2" w:rsidRPr="001153A1" w:rsidRDefault="005D0EE2" w:rsidP="005D0EE2">
            <w:pPr>
              <w:pStyle w:val="Luettelokappale"/>
              <w:numPr>
                <w:ilvl w:val="0"/>
                <w:numId w:val="21"/>
              </w:numPr>
              <w:autoSpaceDN w:val="0"/>
              <w:rPr>
                <w:rFonts w:eastAsia="Calibri" w:cs="Arial"/>
                <w:szCs w:val="24"/>
              </w:rPr>
            </w:pPr>
            <w:r w:rsidRPr="001153A1">
              <w:rPr>
                <w:rFonts w:eastAsia="Calibri" w:cs="Arial"/>
                <w:szCs w:val="24"/>
              </w:rPr>
              <w:t>Yksinyrittäjien tuen sähköinen asiointi toteutettu</w:t>
            </w:r>
          </w:p>
          <w:p w14:paraId="3E6C81D9" w14:textId="77777777" w:rsidR="005D0EE2" w:rsidRPr="001153A1" w:rsidRDefault="005D0EE2" w:rsidP="005D0EE2">
            <w:pPr>
              <w:pStyle w:val="Luettelokappale"/>
              <w:numPr>
                <w:ilvl w:val="0"/>
                <w:numId w:val="21"/>
              </w:numPr>
              <w:autoSpaceDN w:val="0"/>
              <w:rPr>
                <w:rFonts w:eastAsia="Calibri" w:cs="Arial"/>
                <w:szCs w:val="24"/>
              </w:rPr>
            </w:pPr>
            <w:r w:rsidRPr="001153A1">
              <w:rPr>
                <w:rFonts w:eastAsia="Calibri" w:cs="Arial"/>
                <w:szCs w:val="24"/>
              </w:rPr>
              <w:t>Tilavarausjärjestelmän hankinta valmisteltu</w:t>
            </w:r>
          </w:p>
          <w:p w14:paraId="63BE2976" w14:textId="77777777" w:rsidR="005D0EE2" w:rsidRPr="001153A1" w:rsidRDefault="005D0EE2" w:rsidP="005D0EE2">
            <w:pPr>
              <w:pStyle w:val="Luettelokappale"/>
              <w:numPr>
                <w:ilvl w:val="0"/>
                <w:numId w:val="21"/>
              </w:numPr>
              <w:autoSpaceDN w:val="0"/>
              <w:rPr>
                <w:rFonts w:eastAsia="Calibri" w:cs="Arial"/>
                <w:szCs w:val="24"/>
              </w:rPr>
            </w:pPr>
            <w:r w:rsidRPr="001153A1">
              <w:rPr>
                <w:rFonts w:eastAsia="Calibri" w:cs="Arial"/>
                <w:szCs w:val="24"/>
              </w:rPr>
              <w:t xml:space="preserve">Digipalvelulain voimaantulon ja kunnille tulevien velvoitteiden hoitamisen tukeminen digiasiantuntijan </w:t>
            </w:r>
            <w:r w:rsidRPr="001153A1">
              <w:rPr>
                <w:rFonts w:eastAsia="Calibri" w:cs="Arial"/>
                <w:szCs w:val="24"/>
              </w:rPr>
              <w:lastRenderedPageBreak/>
              <w:t>toimesta, mm. verkkosivustojen saavutettavuus, tiedonhallinta</w:t>
            </w:r>
          </w:p>
          <w:p w14:paraId="11498696" w14:textId="77777777" w:rsidR="005D0EE2" w:rsidRPr="001153A1" w:rsidRDefault="005D0EE2">
            <w:pPr>
              <w:rPr>
                <w:rFonts w:eastAsia="Calibri" w:cs="Arial"/>
                <w:szCs w:val="24"/>
              </w:rPr>
            </w:pPr>
          </w:p>
        </w:tc>
      </w:tr>
      <w:tr w:rsidR="005D0EE2" w14:paraId="57E34D47" w14:textId="77777777" w:rsidTr="005D0EE2">
        <w:tc>
          <w:tcPr>
            <w:tcW w:w="7513" w:type="dxa"/>
            <w:tcBorders>
              <w:top w:val="single" w:sz="4" w:space="0" w:color="auto"/>
              <w:left w:val="single" w:sz="4" w:space="0" w:color="auto"/>
              <w:bottom w:val="single" w:sz="4" w:space="0" w:color="auto"/>
              <w:right w:val="single" w:sz="4" w:space="0" w:color="auto"/>
            </w:tcBorders>
          </w:tcPr>
          <w:p w14:paraId="04D6A4B1" w14:textId="77777777" w:rsidR="005D0EE2" w:rsidRPr="001153A1" w:rsidRDefault="005D0EE2">
            <w:pPr>
              <w:jc w:val="both"/>
              <w:rPr>
                <w:rFonts w:eastAsia="Times New Roman" w:cs="Arial"/>
              </w:rPr>
            </w:pPr>
            <w:r w:rsidRPr="001153A1">
              <w:rPr>
                <w:rFonts w:cs="Arial"/>
              </w:rPr>
              <w:t>6.2 Liikunta- ja vapaa-aika sektorin yhteistyön aktivoiminen seudun veto- ja pitovoiman lisäämiseksi</w:t>
            </w:r>
          </w:p>
          <w:p w14:paraId="3978CB74" w14:textId="77777777" w:rsidR="005D0EE2" w:rsidRPr="001153A1" w:rsidRDefault="005D0EE2" w:rsidP="005D0EE2">
            <w:pPr>
              <w:pStyle w:val="Luettelokappale"/>
              <w:numPr>
                <w:ilvl w:val="0"/>
                <w:numId w:val="22"/>
              </w:numPr>
              <w:autoSpaceDN w:val="0"/>
              <w:jc w:val="both"/>
              <w:rPr>
                <w:rFonts w:cs="Arial"/>
              </w:rPr>
            </w:pPr>
            <w:r w:rsidRPr="001153A1">
              <w:rPr>
                <w:rFonts w:cs="Arial"/>
              </w:rPr>
              <w:t>Toteutetaan Palloiluhalli -selvitystä</w:t>
            </w:r>
          </w:p>
          <w:p w14:paraId="6A2200F9" w14:textId="77777777" w:rsidR="005D0EE2" w:rsidRPr="001153A1" w:rsidRDefault="005D0EE2" w:rsidP="005D0EE2">
            <w:pPr>
              <w:pStyle w:val="Luettelokappale"/>
              <w:numPr>
                <w:ilvl w:val="0"/>
                <w:numId w:val="22"/>
              </w:numPr>
              <w:autoSpaceDN w:val="0"/>
              <w:jc w:val="both"/>
              <w:rPr>
                <w:rFonts w:cs="Arial"/>
              </w:rPr>
            </w:pPr>
            <w:r w:rsidRPr="001153A1">
              <w:rPr>
                <w:rFonts w:cs="Arial"/>
              </w:rPr>
              <w:t xml:space="preserve">Toteutetaan </w:t>
            </w:r>
            <w:proofErr w:type="spellStart"/>
            <w:r w:rsidRPr="001153A1">
              <w:rPr>
                <w:rFonts w:cs="Arial"/>
              </w:rPr>
              <w:t>Retkeilyreitistöt</w:t>
            </w:r>
            <w:proofErr w:type="spellEnd"/>
            <w:r w:rsidRPr="001153A1">
              <w:rPr>
                <w:rFonts w:cs="Arial"/>
              </w:rPr>
              <w:t xml:space="preserve"> -hankkeita</w:t>
            </w:r>
          </w:p>
          <w:p w14:paraId="358C3683" w14:textId="77777777" w:rsidR="005D0EE2" w:rsidRPr="001153A1" w:rsidRDefault="005D0EE2">
            <w:pPr>
              <w:jc w:val="both"/>
              <w:rPr>
                <w:rFonts w:eastAsia="Calibri" w:cs="Arial"/>
              </w:rPr>
            </w:pPr>
          </w:p>
        </w:tc>
        <w:tc>
          <w:tcPr>
            <w:tcW w:w="2977" w:type="dxa"/>
            <w:tcBorders>
              <w:top w:val="single" w:sz="4" w:space="0" w:color="auto"/>
              <w:left w:val="single" w:sz="4" w:space="0" w:color="auto"/>
              <w:bottom w:val="single" w:sz="4" w:space="0" w:color="auto"/>
              <w:right w:val="single" w:sz="4" w:space="0" w:color="auto"/>
            </w:tcBorders>
            <w:hideMark/>
          </w:tcPr>
          <w:p w14:paraId="5F140233" w14:textId="77777777" w:rsidR="005D0EE2" w:rsidRPr="001153A1" w:rsidRDefault="005D0EE2">
            <w:pPr>
              <w:rPr>
                <w:rFonts w:eastAsia="Times New Roman" w:cs="Arial"/>
              </w:rPr>
            </w:pPr>
            <w:r w:rsidRPr="001153A1">
              <w:rPr>
                <w:rFonts w:cs="Arial"/>
              </w:rPr>
              <w:t>Toimenpiteiden</w:t>
            </w:r>
          </w:p>
          <w:p w14:paraId="1DA54ABA" w14:textId="77777777" w:rsidR="005D0EE2" w:rsidRPr="001153A1" w:rsidRDefault="005D0EE2">
            <w:pPr>
              <w:rPr>
                <w:rFonts w:eastAsia="Calibri" w:cs="Arial"/>
              </w:rPr>
            </w:pPr>
            <w:r w:rsidRPr="001153A1">
              <w:rPr>
                <w:rFonts w:cs="Arial"/>
              </w:rPr>
              <w:t>toteutumisaste</w:t>
            </w:r>
          </w:p>
        </w:tc>
        <w:tc>
          <w:tcPr>
            <w:tcW w:w="4536" w:type="dxa"/>
            <w:tcBorders>
              <w:top w:val="single" w:sz="4" w:space="0" w:color="auto"/>
              <w:left w:val="single" w:sz="4" w:space="0" w:color="auto"/>
              <w:bottom w:val="single" w:sz="4" w:space="0" w:color="auto"/>
              <w:right w:val="single" w:sz="4" w:space="0" w:color="auto"/>
            </w:tcBorders>
          </w:tcPr>
          <w:p w14:paraId="69308022" w14:textId="77777777" w:rsidR="005D0EE2" w:rsidRPr="001153A1" w:rsidRDefault="005D0EE2">
            <w:pPr>
              <w:rPr>
                <w:rFonts w:eastAsia="Calibri" w:cs="Arial"/>
              </w:rPr>
            </w:pPr>
            <w:r w:rsidRPr="001153A1">
              <w:rPr>
                <w:rFonts w:eastAsia="Calibri" w:cs="Arial"/>
              </w:rPr>
              <w:t xml:space="preserve">Palloiluhalli -selvitys edennyt suunnitellusti. </w:t>
            </w:r>
          </w:p>
          <w:p w14:paraId="04B08BE5" w14:textId="77777777" w:rsidR="005D0EE2" w:rsidRPr="001153A1" w:rsidRDefault="005D0EE2">
            <w:pPr>
              <w:rPr>
                <w:rFonts w:eastAsia="Calibri" w:cs="Arial"/>
              </w:rPr>
            </w:pPr>
          </w:p>
          <w:p w14:paraId="03F3871E" w14:textId="77777777" w:rsidR="005D0EE2" w:rsidRPr="001153A1" w:rsidRDefault="005D0EE2">
            <w:pPr>
              <w:rPr>
                <w:rFonts w:eastAsia="Calibri" w:cs="Arial"/>
              </w:rPr>
            </w:pPr>
            <w:r w:rsidRPr="001153A1">
              <w:rPr>
                <w:rFonts w:eastAsia="Calibri" w:cs="Arial"/>
              </w:rPr>
              <w:t xml:space="preserve">Retkeilyreitit: Lestijokilaakson yläjuoksu -hanke edennyt suunnitellusti. </w:t>
            </w:r>
          </w:p>
          <w:p w14:paraId="309342D8" w14:textId="77777777" w:rsidR="005D0EE2" w:rsidRPr="001153A1" w:rsidRDefault="005D0EE2">
            <w:pPr>
              <w:rPr>
                <w:rFonts w:eastAsia="Calibri" w:cs="Arial"/>
              </w:rPr>
            </w:pPr>
          </w:p>
          <w:p w14:paraId="1C78341C" w14:textId="77777777" w:rsidR="005D0EE2" w:rsidRPr="001153A1" w:rsidRDefault="005D0EE2">
            <w:pPr>
              <w:rPr>
                <w:rFonts w:eastAsia="Calibri" w:cs="Arial"/>
              </w:rPr>
            </w:pPr>
            <w:r w:rsidRPr="001153A1">
              <w:rPr>
                <w:rFonts w:eastAsia="Calibri" w:cs="Arial"/>
              </w:rPr>
              <w:t xml:space="preserve">Retkeilyreitit: Peuran Polku -hanke aloitettu; puutavarahankinnat käynnissä viivästyneesti. </w:t>
            </w:r>
          </w:p>
          <w:p w14:paraId="4A73CF44" w14:textId="77777777" w:rsidR="005D0EE2" w:rsidRPr="001153A1" w:rsidRDefault="005D0EE2">
            <w:pPr>
              <w:rPr>
                <w:rFonts w:eastAsia="Calibri" w:cs="Arial"/>
              </w:rPr>
            </w:pPr>
          </w:p>
        </w:tc>
      </w:tr>
      <w:tr w:rsidR="005D0EE2" w14:paraId="37728E11" w14:textId="77777777" w:rsidTr="005D0EE2">
        <w:tc>
          <w:tcPr>
            <w:tcW w:w="7513" w:type="dxa"/>
            <w:tcBorders>
              <w:top w:val="single" w:sz="4" w:space="0" w:color="auto"/>
              <w:left w:val="single" w:sz="4" w:space="0" w:color="auto"/>
              <w:bottom w:val="single" w:sz="4" w:space="0" w:color="auto"/>
              <w:right w:val="single" w:sz="4" w:space="0" w:color="auto"/>
            </w:tcBorders>
          </w:tcPr>
          <w:p w14:paraId="46187402" w14:textId="77777777" w:rsidR="005D0EE2" w:rsidRPr="001153A1" w:rsidRDefault="005D0EE2">
            <w:pPr>
              <w:jc w:val="both"/>
              <w:rPr>
                <w:rFonts w:eastAsia="Times New Roman" w:cs="Arial"/>
              </w:rPr>
            </w:pPr>
            <w:r w:rsidRPr="001153A1">
              <w:rPr>
                <w:rFonts w:cs="Arial"/>
              </w:rPr>
              <w:t>6.3 Elinkeinoelämän uusien mahdollisuuksien aktiivinen etsiminen</w:t>
            </w:r>
          </w:p>
          <w:p w14:paraId="33275B0D" w14:textId="77777777" w:rsidR="005D0EE2" w:rsidRPr="001153A1" w:rsidRDefault="005D0EE2" w:rsidP="005D0EE2">
            <w:pPr>
              <w:pStyle w:val="Luettelokappale"/>
              <w:numPr>
                <w:ilvl w:val="0"/>
                <w:numId w:val="22"/>
              </w:numPr>
              <w:autoSpaceDN w:val="0"/>
              <w:jc w:val="both"/>
              <w:rPr>
                <w:rFonts w:cs="Arial"/>
              </w:rPr>
            </w:pPr>
            <w:r w:rsidRPr="001153A1">
              <w:rPr>
                <w:rFonts w:cs="Arial"/>
              </w:rPr>
              <w:t>Seutukunnan perustehtävien ja KASE Yrityspalvelun toiminnan yhteydessä</w:t>
            </w:r>
          </w:p>
          <w:p w14:paraId="07DCD1E6" w14:textId="77777777" w:rsidR="005D0EE2" w:rsidRPr="001153A1" w:rsidRDefault="005D0EE2">
            <w:pPr>
              <w:jc w:val="both"/>
              <w:rPr>
                <w:rFonts w:eastAsia="Calibri" w:cs="Arial"/>
              </w:rPr>
            </w:pPr>
          </w:p>
        </w:tc>
        <w:tc>
          <w:tcPr>
            <w:tcW w:w="2977" w:type="dxa"/>
            <w:tcBorders>
              <w:top w:val="single" w:sz="4" w:space="0" w:color="auto"/>
              <w:left w:val="single" w:sz="4" w:space="0" w:color="auto"/>
              <w:bottom w:val="single" w:sz="4" w:space="0" w:color="auto"/>
              <w:right w:val="single" w:sz="4" w:space="0" w:color="auto"/>
            </w:tcBorders>
            <w:hideMark/>
          </w:tcPr>
          <w:p w14:paraId="3D6D25AB" w14:textId="77777777" w:rsidR="005D0EE2" w:rsidRPr="001153A1" w:rsidRDefault="005D0EE2">
            <w:pPr>
              <w:rPr>
                <w:rFonts w:eastAsia="Calibri" w:cs="Arial"/>
              </w:rPr>
            </w:pPr>
            <w:r w:rsidRPr="001153A1">
              <w:rPr>
                <w:rFonts w:cs="Arial"/>
              </w:rPr>
              <w:t>Uusien avausten määrä</w:t>
            </w:r>
          </w:p>
        </w:tc>
        <w:tc>
          <w:tcPr>
            <w:tcW w:w="4536" w:type="dxa"/>
            <w:tcBorders>
              <w:top w:val="single" w:sz="4" w:space="0" w:color="auto"/>
              <w:left w:val="single" w:sz="4" w:space="0" w:color="auto"/>
              <w:bottom w:val="single" w:sz="4" w:space="0" w:color="auto"/>
              <w:right w:val="single" w:sz="4" w:space="0" w:color="auto"/>
            </w:tcBorders>
          </w:tcPr>
          <w:p w14:paraId="1F4AE50B" w14:textId="77777777" w:rsidR="005D0EE2" w:rsidRPr="001153A1" w:rsidRDefault="005D0EE2">
            <w:pPr>
              <w:rPr>
                <w:rFonts w:eastAsia="Calibri" w:cs="Arial"/>
              </w:rPr>
            </w:pPr>
            <w:r w:rsidRPr="001153A1">
              <w:rPr>
                <w:rFonts w:eastAsia="Calibri" w:cs="Arial"/>
              </w:rPr>
              <w:t>Kiertotalouden ja uusiutuvan energian mahdollisuudet seudun elinkeinoelämälle (</w:t>
            </w:r>
            <w:proofErr w:type="gramStart"/>
            <w:r w:rsidRPr="001153A1">
              <w:rPr>
                <w:rFonts w:eastAsia="Calibri" w:cs="Arial"/>
              </w:rPr>
              <w:t>KIERTOON!,</w:t>
            </w:r>
            <w:proofErr w:type="gramEnd"/>
            <w:r w:rsidRPr="001153A1">
              <w:rPr>
                <w:rFonts w:eastAsia="Calibri" w:cs="Arial"/>
              </w:rPr>
              <w:t xml:space="preserve"> KASE Mauro)</w:t>
            </w:r>
          </w:p>
          <w:p w14:paraId="17419B42" w14:textId="77777777" w:rsidR="005D0EE2" w:rsidRPr="001153A1" w:rsidRDefault="005D0EE2">
            <w:pPr>
              <w:rPr>
                <w:rFonts w:eastAsia="Calibri" w:cs="Arial"/>
              </w:rPr>
            </w:pPr>
          </w:p>
          <w:p w14:paraId="4AEDF8A9" w14:textId="77777777" w:rsidR="005D0EE2" w:rsidRPr="001153A1" w:rsidRDefault="005D0EE2">
            <w:pPr>
              <w:rPr>
                <w:rFonts w:eastAsia="Calibri" w:cs="Arial"/>
              </w:rPr>
            </w:pPr>
            <w:r w:rsidRPr="001153A1">
              <w:rPr>
                <w:rFonts w:eastAsia="Calibri" w:cs="Arial"/>
              </w:rPr>
              <w:t xml:space="preserve">Langattomien tietoliikenneyhteyksien mahdollisuudet seudun elinkeinoelämälle (5G </w:t>
            </w:r>
            <w:proofErr w:type="spellStart"/>
            <w:r w:rsidRPr="001153A1">
              <w:rPr>
                <w:rFonts w:eastAsia="Calibri" w:cs="Arial"/>
              </w:rPr>
              <w:t>Scout</w:t>
            </w:r>
            <w:proofErr w:type="spellEnd"/>
            <w:r w:rsidRPr="001153A1">
              <w:rPr>
                <w:rFonts w:eastAsia="Calibri" w:cs="Arial"/>
              </w:rPr>
              <w:t>)</w:t>
            </w:r>
          </w:p>
          <w:p w14:paraId="26694263" w14:textId="77777777" w:rsidR="005D0EE2" w:rsidRPr="001153A1" w:rsidRDefault="005D0EE2">
            <w:pPr>
              <w:rPr>
                <w:rFonts w:eastAsia="Calibri" w:cs="Arial"/>
              </w:rPr>
            </w:pPr>
          </w:p>
          <w:p w14:paraId="2F24A562" w14:textId="77777777" w:rsidR="005D0EE2" w:rsidRPr="001153A1" w:rsidRDefault="005D0EE2">
            <w:pPr>
              <w:rPr>
                <w:rFonts w:eastAsia="Calibri" w:cs="Arial"/>
              </w:rPr>
            </w:pPr>
            <w:r w:rsidRPr="001153A1">
              <w:rPr>
                <w:rFonts w:eastAsia="Calibri" w:cs="Arial"/>
              </w:rPr>
              <w:t>KASE Yrityspalvelun toiminnassa uusia, yrityksistä lähteviä avauksia valmisteilla eri toimialoilla</w:t>
            </w:r>
          </w:p>
          <w:p w14:paraId="2BE97D24" w14:textId="77777777" w:rsidR="005D0EE2" w:rsidRPr="001153A1" w:rsidRDefault="005D0EE2">
            <w:pPr>
              <w:rPr>
                <w:rFonts w:eastAsia="Calibri" w:cs="Arial"/>
              </w:rPr>
            </w:pPr>
          </w:p>
        </w:tc>
      </w:tr>
    </w:tbl>
    <w:p w14:paraId="609A28A6" w14:textId="77777777" w:rsidR="005D0EE2" w:rsidRDefault="005D0EE2" w:rsidP="005D0EE2">
      <w:pPr>
        <w:rPr>
          <w:rStyle w:val="Korostus"/>
          <w:rFonts w:asciiTheme="minorHAnsi" w:hAnsiTheme="minorHAnsi" w:cs="Arial"/>
          <w:b/>
          <w:sz w:val="22"/>
        </w:rPr>
      </w:pPr>
    </w:p>
    <w:tbl>
      <w:tblPr>
        <w:tblStyle w:val="TaulukkoRuudukko"/>
        <w:tblW w:w="0" w:type="auto"/>
        <w:tblInd w:w="-5" w:type="dxa"/>
        <w:tblLook w:val="04A0" w:firstRow="1" w:lastRow="0" w:firstColumn="1" w:lastColumn="0" w:noHBand="0" w:noVBand="1"/>
      </w:tblPr>
      <w:tblGrid>
        <w:gridCol w:w="4101"/>
        <w:gridCol w:w="2521"/>
        <w:gridCol w:w="3011"/>
      </w:tblGrid>
      <w:tr w:rsidR="005D0EE2" w14:paraId="19E1FFCB" w14:textId="77777777" w:rsidTr="005D0EE2">
        <w:tc>
          <w:tcPr>
            <w:tcW w:w="7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1641FF" w14:textId="77777777" w:rsidR="005D0EE2" w:rsidRPr="001153A1" w:rsidRDefault="005D0EE2">
            <w:pPr>
              <w:rPr>
                <w:rFonts w:eastAsia="Calibri" w:cs="Arial"/>
                <w:bCs/>
                <w:szCs w:val="24"/>
              </w:rPr>
            </w:pPr>
            <w:r w:rsidRPr="001153A1">
              <w:rPr>
                <w:rFonts w:eastAsia="Calibri" w:cs="Arial"/>
                <w:b/>
                <w:bCs/>
                <w:szCs w:val="24"/>
              </w:rPr>
              <w:lastRenderedPageBreak/>
              <w:t>7. Seudun kuntien ja yritysten edunvalvonta</w:t>
            </w:r>
          </w:p>
          <w:p w14:paraId="11EE9760" w14:textId="77777777" w:rsidR="005D0EE2" w:rsidRPr="001153A1" w:rsidRDefault="005D0EE2">
            <w:pPr>
              <w:rPr>
                <w:rFonts w:eastAsia="Calibri" w:cs="Arial"/>
                <w:b/>
                <w:bCs/>
                <w:szCs w:val="24"/>
              </w:rPr>
            </w:pPr>
          </w:p>
          <w:p w14:paraId="0931F926" w14:textId="77777777" w:rsidR="005D0EE2" w:rsidRPr="001153A1" w:rsidRDefault="005D0EE2">
            <w:pPr>
              <w:rPr>
                <w:rFonts w:eastAsia="Calibri" w:cs="Arial"/>
                <w:b/>
                <w:bCs/>
                <w:szCs w:val="24"/>
              </w:rPr>
            </w:pPr>
            <w:r w:rsidRPr="001153A1">
              <w:rPr>
                <w:rFonts w:eastAsia="Calibri" w:cs="Arial"/>
                <w:b/>
                <w:bCs/>
                <w:szCs w:val="24"/>
              </w:rPr>
              <w:t>Toimenpiteet</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2FCDEA" w14:textId="77777777" w:rsidR="005D0EE2" w:rsidRPr="001153A1" w:rsidRDefault="005D0EE2">
            <w:pPr>
              <w:jc w:val="both"/>
              <w:rPr>
                <w:rFonts w:eastAsia="Calibri" w:cs="Arial"/>
                <w:b/>
                <w:szCs w:val="24"/>
              </w:rPr>
            </w:pPr>
          </w:p>
          <w:p w14:paraId="0DFB832C" w14:textId="77777777" w:rsidR="005D0EE2" w:rsidRPr="001153A1" w:rsidRDefault="005D0EE2">
            <w:pPr>
              <w:jc w:val="both"/>
              <w:rPr>
                <w:rFonts w:eastAsia="Calibri" w:cs="Arial"/>
                <w:b/>
                <w:szCs w:val="24"/>
              </w:rPr>
            </w:pPr>
          </w:p>
          <w:p w14:paraId="04E3D773" w14:textId="77777777" w:rsidR="005D0EE2" w:rsidRPr="001153A1" w:rsidRDefault="005D0EE2">
            <w:pPr>
              <w:jc w:val="both"/>
              <w:rPr>
                <w:rFonts w:eastAsia="Calibri" w:cs="Arial"/>
                <w:b/>
                <w:szCs w:val="24"/>
              </w:rPr>
            </w:pPr>
            <w:r w:rsidRPr="001153A1">
              <w:rPr>
                <w:rFonts w:eastAsia="Calibri" w:cs="Arial"/>
                <w:b/>
                <w:szCs w:val="24"/>
              </w:rPr>
              <w:t>Mittari(t)</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CD0D8D" w14:textId="77777777" w:rsidR="005D0EE2" w:rsidRPr="001153A1" w:rsidRDefault="005D0EE2">
            <w:pPr>
              <w:jc w:val="both"/>
              <w:rPr>
                <w:rFonts w:eastAsia="Calibri" w:cs="Arial"/>
                <w:b/>
                <w:szCs w:val="24"/>
              </w:rPr>
            </w:pPr>
          </w:p>
          <w:p w14:paraId="5C8DAB98" w14:textId="77777777" w:rsidR="005D0EE2" w:rsidRPr="001153A1" w:rsidRDefault="005D0EE2">
            <w:pPr>
              <w:jc w:val="both"/>
              <w:rPr>
                <w:rFonts w:eastAsia="Calibri" w:cs="Arial"/>
                <w:b/>
                <w:szCs w:val="24"/>
              </w:rPr>
            </w:pPr>
          </w:p>
          <w:p w14:paraId="41FCCA19" w14:textId="77777777" w:rsidR="005D0EE2" w:rsidRPr="001153A1" w:rsidRDefault="005D0EE2">
            <w:pPr>
              <w:jc w:val="both"/>
              <w:rPr>
                <w:rFonts w:eastAsia="Calibri" w:cs="Arial"/>
                <w:b/>
                <w:szCs w:val="24"/>
              </w:rPr>
            </w:pPr>
            <w:r w:rsidRPr="001153A1">
              <w:rPr>
                <w:rFonts w:cs="Arial"/>
                <w:b/>
                <w:szCs w:val="24"/>
              </w:rPr>
              <w:t>Toteutuminen 30.6.2020</w:t>
            </w:r>
          </w:p>
        </w:tc>
      </w:tr>
      <w:tr w:rsidR="005D0EE2" w14:paraId="60830BC7" w14:textId="77777777" w:rsidTr="005D0EE2">
        <w:tc>
          <w:tcPr>
            <w:tcW w:w="7513" w:type="dxa"/>
            <w:tcBorders>
              <w:top w:val="single" w:sz="4" w:space="0" w:color="auto"/>
              <w:left w:val="single" w:sz="4" w:space="0" w:color="auto"/>
              <w:bottom w:val="single" w:sz="4" w:space="0" w:color="auto"/>
              <w:right w:val="single" w:sz="4" w:space="0" w:color="auto"/>
            </w:tcBorders>
          </w:tcPr>
          <w:p w14:paraId="0E1ED901" w14:textId="77777777" w:rsidR="005D0EE2" w:rsidRPr="001153A1" w:rsidRDefault="005D0EE2">
            <w:pPr>
              <w:rPr>
                <w:rFonts w:eastAsia="Times New Roman" w:cs="Arial"/>
                <w:szCs w:val="24"/>
              </w:rPr>
            </w:pPr>
            <w:r w:rsidRPr="001153A1">
              <w:rPr>
                <w:rFonts w:cs="Arial"/>
                <w:szCs w:val="24"/>
              </w:rPr>
              <w:t>7.1 EU-tukien säilyminen Kaustisen seutukunnan alueella</w:t>
            </w:r>
          </w:p>
          <w:p w14:paraId="5077AF10" w14:textId="77777777" w:rsidR="005D0EE2" w:rsidRPr="001153A1" w:rsidRDefault="005D0EE2" w:rsidP="005D0EE2">
            <w:pPr>
              <w:pStyle w:val="Luettelokappale"/>
              <w:numPr>
                <w:ilvl w:val="0"/>
                <w:numId w:val="18"/>
              </w:numPr>
              <w:autoSpaceDN w:val="0"/>
              <w:rPr>
                <w:rFonts w:cs="Arial"/>
                <w:szCs w:val="24"/>
              </w:rPr>
            </w:pPr>
            <w:r w:rsidRPr="001153A1">
              <w:rPr>
                <w:rFonts w:cs="Arial"/>
                <w:szCs w:val="24"/>
              </w:rPr>
              <w:t>Yhteistyö maakunnan kuntien ja maakuntaliiton kanssa</w:t>
            </w:r>
          </w:p>
          <w:p w14:paraId="1A83DF64" w14:textId="77777777" w:rsidR="005D0EE2" w:rsidRPr="001153A1" w:rsidRDefault="005D0EE2">
            <w:pPr>
              <w:ind w:left="720"/>
              <w:contextualSpacing/>
              <w:rPr>
                <w:rFonts w:eastAsia="Calibri" w:cs="Arial"/>
                <w:szCs w:val="24"/>
              </w:rPr>
            </w:pPr>
          </w:p>
        </w:tc>
        <w:tc>
          <w:tcPr>
            <w:tcW w:w="2977" w:type="dxa"/>
            <w:tcBorders>
              <w:top w:val="single" w:sz="4" w:space="0" w:color="auto"/>
              <w:left w:val="single" w:sz="4" w:space="0" w:color="auto"/>
              <w:bottom w:val="single" w:sz="4" w:space="0" w:color="auto"/>
              <w:right w:val="single" w:sz="4" w:space="0" w:color="auto"/>
            </w:tcBorders>
            <w:hideMark/>
          </w:tcPr>
          <w:p w14:paraId="501DCC5B" w14:textId="77777777" w:rsidR="005D0EE2" w:rsidRPr="001153A1" w:rsidRDefault="005D0EE2">
            <w:pPr>
              <w:rPr>
                <w:rFonts w:eastAsia="Times New Roman" w:cs="Arial"/>
                <w:szCs w:val="24"/>
              </w:rPr>
            </w:pPr>
            <w:r w:rsidRPr="001153A1">
              <w:rPr>
                <w:rFonts w:cs="Arial"/>
                <w:szCs w:val="24"/>
              </w:rPr>
              <w:t>Toteutuneet</w:t>
            </w:r>
          </w:p>
          <w:p w14:paraId="22358E69" w14:textId="77777777" w:rsidR="005D0EE2" w:rsidRPr="001153A1" w:rsidRDefault="005D0EE2">
            <w:pPr>
              <w:rPr>
                <w:rFonts w:eastAsia="Calibri" w:cs="Arial"/>
                <w:szCs w:val="24"/>
              </w:rPr>
            </w:pPr>
            <w:r w:rsidRPr="001153A1">
              <w:rPr>
                <w:rFonts w:cs="Arial"/>
                <w:szCs w:val="24"/>
              </w:rPr>
              <w:t>toimenpiteet</w:t>
            </w:r>
          </w:p>
        </w:tc>
        <w:tc>
          <w:tcPr>
            <w:tcW w:w="4536" w:type="dxa"/>
            <w:tcBorders>
              <w:top w:val="single" w:sz="4" w:space="0" w:color="auto"/>
              <w:left w:val="single" w:sz="4" w:space="0" w:color="auto"/>
              <w:bottom w:val="single" w:sz="4" w:space="0" w:color="auto"/>
              <w:right w:val="single" w:sz="4" w:space="0" w:color="auto"/>
            </w:tcBorders>
          </w:tcPr>
          <w:p w14:paraId="7BA51354" w14:textId="77777777" w:rsidR="005D0EE2" w:rsidRPr="001153A1" w:rsidRDefault="005D0EE2">
            <w:pPr>
              <w:rPr>
                <w:rFonts w:eastAsia="Calibri" w:cs="Arial"/>
                <w:szCs w:val="24"/>
              </w:rPr>
            </w:pPr>
            <w:r w:rsidRPr="001153A1">
              <w:rPr>
                <w:rFonts w:eastAsia="Calibri" w:cs="Arial"/>
                <w:szCs w:val="24"/>
              </w:rPr>
              <w:t>Keskustelut ja vuorovaikutus maakuntaliiton kanssa suoraan ao. viranhaltijoiden kanssa sekä eri kokouksissa, mm. MYR ja MYR sihteeristö</w:t>
            </w:r>
          </w:p>
          <w:p w14:paraId="06E37EC5" w14:textId="77777777" w:rsidR="005D0EE2" w:rsidRPr="001153A1" w:rsidRDefault="005D0EE2">
            <w:pPr>
              <w:rPr>
                <w:rFonts w:eastAsia="Calibri" w:cs="Arial"/>
                <w:szCs w:val="24"/>
              </w:rPr>
            </w:pPr>
          </w:p>
        </w:tc>
      </w:tr>
      <w:tr w:rsidR="005D0EE2" w14:paraId="59CBAE35" w14:textId="77777777" w:rsidTr="005D0EE2">
        <w:tc>
          <w:tcPr>
            <w:tcW w:w="7513" w:type="dxa"/>
            <w:tcBorders>
              <w:top w:val="single" w:sz="4" w:space="0" w:color="auto"/>
              <w:left w:val="single" w:sz="4" w:space="0" w:color="auto"/>
              <w:bottom w:val="single" w:sz="4" w:space="0" w:color="auto"/>
              <w:right w:val="single" w:sz="4" w:space="0" w:color="auto"/>
            </w:tcBorders>
          </w:tcPr>
          <w:p w14:paraId="1E67C4AF" w14:textId="77777777" w:rsidR="005D0EE2" w:rsidRPr="001153A1" w:rsidRDefault="005D0EE2">
            <w:pPr>
              <w:jc w:val="both"/>
              <w:rPr>
                <w:rFonts w:eastAsia="Times New Roman" w:cs="Arial"/>
              </w:rPr>
            </w:pPr>
            <w:r w:rsidRPr="001153A1">
              <w:rPr>
                <w:rFonts w:cs="Arial"/>
              </w:rPr>
              <w:t>7.2 Alueen infrastruktuuriin liittyvien hankkeiden edistäminen ja edunvalvonta</w:t>
            </w:r>
          </w:p>
          <w:p w14:paraId="0DF13CED" w14:textId="77777777" w:rsidR="005D0EE2" w:rsidRPr="001153A1" w:rsidRDefault="005D0EE2" w:rsidP="005D0EE2">
            <w:pPr>
              <w:pStyle w:val="Luettelokappale"/>
              <w:numPr>
                <w:ilvl w:val="0"/>
                <w:numId w:val="18"/>
              </w:numPr>
              <w:autoSpaceDN w:val="0"/>
              <w:jc w:val="both"/>
              <w:rPr>
                <w:rFonts w:cs="Arial"/>
              </w:rPr>
            </w:pPr>
            <w:r w:rsidRPr="001153A1">
              <w:rPr>
                <w:rFonts w:cs="Arial"/>
              </w:rPr>
              <w:t xml:space="preserve">Tiehankkeet: </w:t>
            </w:r>
          </w:p>
          <w:p w14:paraId="7ABB1148" w14:textId="77777777" w:rsidR="005D0EE2" w:rsidRPr="001153A1" w:rsidRDefault="005D0EE2" w:rsidP="005D0EE2">
            <w:pPr>
              <w:pStyle w:val="Luettelokappale"/>
              <w:numPr>
                <w:ilvl w:val="1"/>
                <w:numId w:val="18"/>
              </w:numPr>
              <w:autoSpaceDN w:val="0"/>
              <w:jc w:val="both"/>
              <w:rPr>
                <w:rFonts w:cs="Arial"/>
              </w:rPr>
            </w:pPr>
            <w:r w:rsidRPr="001153A1">
              <w:rPr>
                <w:rFonts w:cs="Arial"/>
              </w:rPr>
              <w:t>VT13 Veteli-Kyyjärvi</w:t>
            </w:r>
          </w:p>
          <w:p w14:paraId="7592F868" w14:textId="77777777" w:rsidR="005D0EE2" w:rsidRPr="001153A1" w:rsidRDefault="005D0EE2" w:rsidP="005D0EE2">
            <w:pPr>
              <w:pStyle w:val="Luettelokappale"/>
              <w:numPr>
                <w:ilvl w:val="1"/>
                <w:numId w:val="18"/>
              </w:numPr>
              <w:autoSpaceDN w:val="0"/>
              <w:jc w:val="both"/>
              <w:rPr>
                <w:rFonts w:cs="Arial"/>
              </w:rPr>
            </w:pPr>
            <w:r w:rsidRPr="001153A1">
              <w:rPr>
                <w:rFonts w:cs="Arial"/>
              </w:rPr>
              <w:t xml:space="preserve">KT63 kunnostaminen </w:t>
            </w:r>
            <w:proofErr w:type="spellStart"/>
            <w:r w:rsidRPr="001153A1">
              <w:rPr>
                <w:rFonts w:cs="Arial"/>
              </w:rPr>
              <w:t>Ina</w:t>
            </w:r>
            <w:proofErr w:type="spellEnd"/>
            <w:r w:rsidRPr="001153A1">
              <w:rPr>
                <w:rFonts w:cs="Arial"/>
              </w:rPr>
              <w:t xml:space="preserve"> – Kaustinen - Toholampi (Seinäjoelta Liminkaan)</w:t>
            </w:r>
          </w:p>
          <w:p w14:paraId="2250945C" w14:textId="77777777" w:rsidR="005D0EE2" w:rsidRPr="001153A1" w:rsidRDefault="005D0EE2" w:rsidP="005D0EE2">
            <w:pPr>
              <w:pStyle w:val="Luettelokappale"/>
              <w:numPr>
                <w:ilvl w:val="1"/>
                <w:numId w:val="18"/>
              </w:numPr>
              <w:autoSpaceDN w:val="0"/>
              <w:jc w:val="both"/>
              <w:rPr>
                <w:rFonts w:cs="Arial"/>
              </w:rPr>
            </w:pPr>
            <w:r w:rsidRPr="001153A1">
              <w:rPr>
                <w:rFonts w:cs="Arial"/>
              </w:rPr>
              <w:t xml:space="preserve">KT63 liittymäkaistan rakentaminen </w:t>
            </w:r>
            <w:proofErr w:type="spellStart"/>
            <w:r w:rsidRPr="001153A1">
              <w:rPr>
                <w:rFonts w:cs="Arial"/>
              </w:rPr>
              <w:t>Keliber</w:t>
            </w:r>
            <w:proofErr w:type="spellEnd"/>
            <w:r w:rsidRPr="001153A1">
              <w:rPr>
                <w:rFonts w:cs="Arial"/>
              </w:rPr>
              <w:t xml:space="preserve"> Oy:n Kaustisen rikastamolle</w:t>
            </w:r>
          </w:p>
          <w:p w14:paraId="08585A87" w14:textId="77777777" w:rsidR="005D0EE2" w:rsidRPr="001153A1" w:rsidRDefault="005D0EE2" w:rsidP="005D0EE2">
            <w:pPr>
              <w:pStyle w:val="Luettelokappale"/>
              <w:numPr>
                <w:ilvl w:val="1"/>
                <w:numId w:val="18"/>
              </w:numPr>
              <w:autoSpaceDN w:val="0"/>
              <w:jc w:val="both"/>
              <w:rPr>
                <w:rFonts w:cs="Arial"/>
              </w:rPr>
            </w:pPr>
            <w:r w:rsidRPr="001153A1">
              <w:rPr>
                <w:rFonts w:cs="Arial"/>
              </w:rPr>
              <w:t>Kevyen liikenteen väylät KT63 Kaustisella ja VT13 Kaustinen - Veteli</w:t>
            </w:r>
          </w:p>
          <w:p w14:paraId="40959CFF" w14:textId="77777777" w:rsidR="005D0EE2" w:rsidRPr="001153A1" w:rsidRDefault="005D0EE2" w:rsidP="005D0EE2">
            <w:pPr>
              <w:pStyle w:val="Luettelokappale"/>
              <w:numPr>
                <w:ilvl w:val="1"/>
                <w:numId w:val="18"/>
              </w:numPr>
              <w:autoSpaceDN w:val="0"/>
              <w:jc w:val="both"/>
              <w:rPr>
                <w:rFonts w:cs="Arial"/>
              </w:rPr>
            </w:pPr>
            <w:r w:rsidRPr="001153A1">
              <w:rPr>
                <w:rFonts w:cs="Arial"/>
              </w:rPr>
              <w:t>Seututie 751 Halsua – Räyrinki - Evijärvi</w:t>
            </w:r>
          </w:p>
          <w:p w14:paraId="46B4C611" w14:textId="77777777" w:rsidR="005D0EE2" w:rsidRPr="001153A1" w:rsidRDefault="005D0EE2" w:rsidP="005D0EE2">
            <w:pPr>
              <w:pStyle w:val="Luettelokappale"/>
              <w:numPr>
                <w:ilvl w:val="1"/>
                <w:numId w:val="18"/>
              </w:numPr>
              <w:autoSpaceDN w:val="0"/>
              <w:jc w:val="both"/>
              <w:rPr>
                <w:rFonts w:cs="Arial"/>
              </w:rPr>
            </w:pPr>
            <w:r w:rsidRPr="001153A1">
              <w:rPr>
                <w:rFonts w:cs="Arial"/>
              </w:rPr>
              <w:lastRenderedPageBreak/>
              <w:t>Yhdystie 7594 kunnostaminen Lestijärveltä Reisjärvelle</w:t>
            </w:r>
          </w:p>
          <w:p w14:paraId="201F5571" w14:textId="77777777" w:rsidR="005D0EE2" w:rsidRPr="001153A1" w:rsidRDefault="005D0EE2" w:rsidP="005D0EE2">
            <w:pPr>
              <w:pStyle w:val="Luettelokappale"/>
              <w:numPr>
                <w:ilvl w:val="1"/>
                <w:numId w:val="18"/>
              </w:numPr>
              <w:autoSpaceDN w:val="0"/>
              <w:jc w:val="both"/>
              <w:rPr>
                <w:rFonts w:cs="Arial"/>
              </w:rPr>
            </w:pPr>
            <w:r w:rsidRPr="001153A1">
              <w:rPr>
                <w:rFonts w:cs="Arial"/>
              </w:rPr>
              <w:t>Yhdystie 7511 ns. Köyhäjoentie kunnostaminen Kaustisella ja Halsualla</w:t>
            </w:r>
          </w:p>
          <w:p w14:paraId="6D1D8CAA" w14:textId="77777777" w:rsidR="005D0EE2" w:rsidRPr="001153A1" w:rsidRDefault="005D0EE2" w:rsidP="005D0EE2">
            <w:pPr>
              <w:pStyle w:val="Luettelokappale"/>
              <w:numPr>
                <w:ilvl w:val="1"/>
                <w:numId w:val="18"/>
              </w:numPr>
              <w:autoSpaceDN w:val="0"/>
              <w:jc w:val="both"/>
              <w:rPr>
                <w:rFonts w:cs="Arial"/>
              </w:rPr>
            </w:pPr>
            <w:r w:rsidRPr="001153A1">
              <w:rPr>
                <w:rFonts w:cs="Arial"/>
              </w:rPr>
              <w:t>Kalliojärventie kunnostaminen Vetelissä</w:t>
            </w:r>
          </w:p>
          <w:p w14:paraId="21AA53F0" w14:textId="77777777" w:rsidR="005D0EE2" w:rsidRPr="001153A1" w:rsidRDefault="005D0EE2" w:rsidP="005D0EE2">
            <w:pPr>
              <w:pStyle w:val="Luettelokappale"/>
              <w:numPr>
                <w:ilvl w:val="0"/>
                <w:numId w:val="18"/>
              </w:numPr>
              <w:autoSpaceDN w:val="0"/>
              <w:jc w:val="both"/>
              <w:rPr>
                <w:rFonts w:cs="Arial"/>
              </w:rPr>
            </w:pPr>
            <w:r w:rsidRPr="001153A1">
              <w:rPr>
                <w:rFonts w:cs="Arial"/>
              </w:rPr>
              <w:t xml:space="preserve">Liikuntapaikkahankkeet Kaustisella, Toholammilla ja Vetelissä </w:t>
            </w:r>
          </w:p>
          <w:p w14:paraId="1E62F388" w14:textId="77777777" w:rsidR="005D0EE2" w:rsidRPr="001153A1" w:rsidRDefault="005D0EE2" w:rsidP="005D0EE2">
            <w:pPr>
              <w:pStyle w:val="Luettelokappale"/>
              <w:numPr>
                <w:ilvl w:val="0"/>
                <w:numId w:val="18"/>
              </w:numPr>
              <w:autoSpaceDN w:val="0"/>
              <w:jc w:val="both"/>
              <w:rPr>
                <w:rFonts w:cs="Arial"/>
              </w:rPr>
            </w:pPr>
            <w:r w:rsidRPr="001153A1">
              <w:rPr>
                <w:rFonts w:cs="Arial"/>
              </w:rPr>
              <w:t>Siirtoviemäri Toholampi-Lestijärvi-Kinnula</w:t>
            </w:r>
          </w:p>
          <w:p w14:paraId="55257DF9" w14:textId="77777777" w:rsidR="005D0EE2" w:rsidRPr="001153A1" w:rsidRDefault="005D0EE2">
            <w:pPr>
              <w:ind w:left="720"/>
              <w:contextualSpacing/>
              <w:jc w:val="both"/>
              <w:rPr>
                <w:rFonts w:eastAsia="Calibri" w:cs="Arial"/>
              </w:rPr>
            </w:pPr>
          </w:p>
        </w:tc>
        <w:tc>
          <w:tcPr>
            <w:tcW w:w="2977" w:type="dxa"/>
            <w:tcBorders>
              <w:top w:val="single" w:sz="4" w:space="0" w:color="auto"/>
              <w:left w:val="single" w:sz="4" w:space="0" w:color="auto"/>
              <w:bottom w:val="single" w:sz="4" w:space="0" w:color="auto"/>
              <w:right w:val="single" w:sz="4" w:space="0" w:color="auto"/>
            </w:tcBorders>
          </w:tcPr>
          <w:p w14:paraId="1A5EA3EF" w14:textId="77777777" w:rsidR="005D0EE2" w:rsidRPr="001153A1" w:rsidRDefault="005D0EE2">
            <w:pPr>
              <w:rPr>
                <w:rFonts w:eastAsia="Times New Roman" w:cs="Arial"/>
              </w:rPr>
            </w:pPr>
            <w:r w:rsidRPr="001153A1">
              <w:rPr>
                <w:rFonts w:cs="Arial"/>
              </w:rPr>
              <w:lastRenderedPageBreak/>
              <w:t>Toteutuneet</w:t>
            </w:r>
          </w:p>
          <w:p w14:paraId="3BC3BF92" w14:textId="77777777" w:rsidR="005D0EE2" w:rsidRPr="001153A1" w:rsidRDefault="005D0EE2">
            <w:pPr>
              <w:rPr>
                <w:rFonts w:cs="Arial"/>
              </w:rPr>
            </w:pPr>
            <w:r w:rsidRPr="001153A1">
              <w:rPr>
                <w:rFonts w:cs="Arial"/>
              </w:rPr>
              <w:t>toimenpiteet</w:t>
            </w:r>
          </w:p>
          <w:p w14:paraId="5F992345" w14:textId="77777777" w:rsidR="005D0EE2" w:rsidRPr="001153A1" w:rsidRDefault="005D0EE2">
            <w:pPr>
              <w:rPr>
                <w:rFonts w:eastAsia="Calibri" w:cs="Arial"/>
              </w:rPr>
            </w:pPr>
          </w:p>
        </w:tc>
        <w:tc>
          <w:tcPr>
            <w:tcW w:w="4536" w:type="dxa"/>
            <w:tcBorders>
              <w:top w:val="single" w:sz="4" w:space="0" w:color="auto"/>
              <w:left w:val="single" w:sz="4" w:space="0" w:color="auto"/>
              <w:bottom w:val="single" w:sz="4" w:space="0" w:color="auto"/>
              <w:right w:val="single" w:sz="4" w:space="0" w:color="auto"/>
            </w:tcBorders>
          </w:tcPr>
          <w:p w14:paraId="10EB091A" w14:textId="77777777" w:rsidR="005D0EE2" w:rsidRPr="001153A1" w:rsidRDefault="005D0EE2">
            <w:pPr>
              <w:rPr>
                <w:rFonts w:eastAsia="Calibri" w:cs="Arial"/>
              </w:rPr>
            </w:pPr>
            <w:r w:rsidRPr="001153A1">
              <w:rPr>
                <w:rFonts w:eastAsia="Calibri" w:cs="Arial"/>
              </w:rPr>
              <w:t>Suurin osa tiehankkeista on edennyt</w:t>
            </w:r>
          </w:p>
          <w:p w14:paraId="23C8E7AA" w14:textId="77777777" w:rsidR="005D0EE2" w:rsidRPr="001153A1" w:rsidRDefault="005D0EE2">
            <w:pPr>
              <w:rPr>
                <w:rFonts w:eastAsia="Calibri" w:cs="Arial"/>
              </w:rPr>
            </w:pPr>
          </w:p>
          <w:p w14:paraId="6D6C2797" w14:textId="77777777" w:rsidR="005D0EE2" w:rsidRPr="001153A1" w:rsidRDefault="005D0EE2">
            <w:pPr>
              <w:rPr>
                <w:rFonts w:eastAsia="Calibri" w:cs="Arial"/>
              </w:rPr>
            </w:pPr>
            <w:r w:rsidRPr="001153A1">
              <w:rPr>
                <w:rFonts w:eastAsia="Calibri" w:cs="Arial"/>
              </w:rPr>
              <w:t>Liikuntapaikkahankkeet etenevät muutoksin</w:t>
            </w:r>
          </w:p>
          <w:p w14:paraId="6937CCF4" w14:textId="77777777" w:rsidR="005D0EE2" w:rsidRPr="001153A1" w:rsidRDefault="005D0EE2">
            <w:pPr>
              <w:rPr>
                <w:rFonts w:eastAsia="Calibri" w:cs="Arial"/>
              </w:rPr>
            </w:pPr>
          </w:p>
          <w:p w14:paraId="1CBEABA6" w14:textId="77777777" w:rsidR="005D0EE2" w:rsidRPr="001153A1" w:rsidRDefault="005D0EE2">
            <w:pPr>
              <w:rPr>
                <w:rFonts w:eastAsia="Calibri" w:cs="Arial"/>
              </w:rPr>
            </w:pPr>
            <w:r w:rsidRPr="001153A1">
              <w:rPr>
                <w:rFonts w:eastAsia="Calibri" w:cs="Arial"/>
              </w:rPr>
              <w:t>Siirtoviemärihanke siirtynyt</w:t>
            </w:r>
          </w:p>
        </w:tc>
      </w:tr>
      <w:tr w:rsidR="005D0EE2" w14:paraId="39F3A755" w14:textId="77777777" w:rsidTr="005D0EE2">
        <w:tc>
          <w:tcPr>
            <w:tcW w:w="7513" w:type="dxa"/>
            <w:tcBorders>
              <w:top w:val="single" w:sz="4" w:space="0" w:color="auto"/>
              <w:left w:val="single" w:sz="4" w:space="0" w:color="auto"/>
              <w:bottom w:val="single" w:sz="4" w:space="0" w:color="auto"/>
              <w:right w:val="single" w:sz="4" w:space="0" w:color="auto"/>
            </w:tcBorders>
          </w:tcPr>
          <w:p w14:paraId="75E71C37" w14:textId="77777777" w:rsidR="005D0EE2" w:rsidRPr="001153A1" w:rsidRDefault="005D0EE2">
            <w:pPr>
              <w:rPr>
                <w:rFonts w:eastAsia="Times New Roman" w:cs="Arial"/>
              </w:rPr>
            </w:pPr>
            <w:r w:rsidRPr="001153A1">
              <w:rPr>
                <w:rFonts w:cs="Arial"/>
              </w:rPr>
              <w:t>7.3 Yritystukien hyödyntäminen yritysten kehittämis- ja investointihankkeisiin</w:t>
            </w:r>
          </w:p>
          <w:p w14:paraId="3E325893" w14:textId="77777777" w:rsidR="005D0EE2" w:rsidRPr="001153A1" w:rsidRDefault="005D0EE2">
            <w:pPr>
              <w:jc w:val="both"/>
              <w:rPr>
                <w:rFonts w:eastAsia="Calibri" w:cs="Arial"/>
              </w:rPr>
            </w:pPr>
          </w:p>
        </w:tc>
        <w:tc>
          <w:tcPr>
            <w:tcW w:w="2977" w:type="dxa"/>
            <w:tcBorders>
              <w:top w:val="single" w:sz="4" w:space="0" w:color="auto"/>
              <w:left w:val="single" w:sz="4" w:space="0" w:color="auto"/>
              <w:bottom w:val="single" w:sz="4" w:space="0" w:color="auto"/>
              <w:right w:val="single" w:sz="4" w:space="0" w:color="auto"/>
            </w:tcBorders>
          </w:tcPr>
          <w:p w14:paraId="2C7CDD24" w14:textId="77777777" w:rsidR="005D0EE2" w:rsidRPr="001153A1" w:rsidRDefault="005D0EE2">
            <w:pPr>
              <w:rPr>
                <w:rFonts w:eastAsia="Times New Roman" w:cs="Arial"/>
              </w:rPr>
            </w:pPr>
            <w:r w:rsidRPr="001153A1">
              <w:rPr>
                <w:rFonts w:cs="Arial"/>
              </w:rPr>
              <w:t>Yritystukirahoituksen</w:t>
            </w:r>
          </w:p>
          <w:p w14:paraId="4D3C6A78" w14:textId="77777777" w:rsidR="005D0EE2" w:rsidRPr="001153A1" w:rsidRDefault="005D0EE2">
            <w:pPr>
              <w:rPr>
                <w:rFonts w:cs="Arial"/>
              </w:rPr>
            </w:pPr>
            <w:r w:rsidRPr="001153A1">
              <w:rPr>
                <w:rFonts w:cs="Arial"/>
              </w:rPr>
              <w:t>määrä</w:t>
            </w:r>
          </w:p>
          <w:p w14:paraId="21CD66DF" w14:textId="77777777" w:rsidR="005D0EE2" w:rsidRPr="001153A1" w:rsidRDefault="005D0EE2">
            <w:pPr>
              <w:rPr>
                <w:rFonts w:eastAsia="Calibri" w:cs="Arial"/>
              </w:rPr>
            </w:pPr>
          </w:p>
        </w:tc>
        <w:tc>
          <w:tcPr>
            <w:tcW w:w="4536" w:type="dxa"/>
            <w:tcBorders>
              <w:top w:val="single" w:sz="4" w:space="0" w:color="auto"/>
              <w:left w:val="single" w:sz="4" w:space="0" w:color="auto"/>
              <w:bottom w:val="single" w:sz="4" w:space="0" w:color="auto"/>
              <w:right w:val="single" w:sz="4" w:space="0" w:color="auto"/>
            </w:tcBorders>
          </w:tcPr>
          <w:p w14:paraId="5FF0345A" w14:textId="77777777" w:rsidR="005D0EE2" w:rsidRPr="001153A1" w:rsidRDefault="005D0EE2">
            <w:pPr>
              <w:rPr>
                <w:rFonts w:eastAsia="Calibri" w:cs="Arial"/>
              </w:rPr>
            </w:pPr>
            <w:r w:rsidRPr="001153A1">
              <w:rPr>
                <w:rFonts w:eastAsia="Calibri" w:cs="Arial"/>
              </w:rPr>
              <w:t>Kaustisen seudun yritykset ovat hyötyneet yritystuista entiseen tapaan.</w:t>
            </w:r>
          </w:p>
          <w:p w14:paraId="1D155B81" w14:textId="77777777" w:rsidR="005D0EE2" w:rsidRPr="001153A1" w:rsidRDefault="005D0EE2">
            <w:pPr>
              <w:rPr>
                <w:rFonts w:eastAsia="Calibri" w:cs="Arial"/>
              </w:rPr>
            </w:pPr>
          </w:p>
          <w:p w14:paraId="57643289" w14:textId="77777777" w:rsidR="005D0EE2" w:rsidRPr="001153A1" w:rsidRDefault="005D0EE2">
            <w:pPr>
              <w:rPr>
                <w:rFonts w:eastAsia="Calibri" w:cs="Arial"/>
              </w:rPr>
            </w:pPr>
            <w:r w:rsidRPr="001153A1">
              <w:rPr>
                <w:rFonts w:eastAsia="Calibri" w:cs="Arial"/>
              </w:rPr>
              <w:t xml:space="preserve">KASE Yrityspalvelu on toiminut yritysten ja yrittäjien apuna erilaisten </w:t>
            </w:r>
            <w:proofErr w:type="gramStart"/>
            <w:r w:rsidRPr="001153A1">
              <w:rPr>
                <w:rFonts w:eastAsia="Calibri" w:cs="Arial"/>
              </w:rPr>
              <w:t>korona-tukien</w:t>
            </w:r>
            <w:proofErr w:type="gramEnd"/>
            <w:r w:rsidRPr="001153A1">
              <w:rPr>
                <w:rFonts w:eastAsia="Calibri" w:cs="Arial"/>
              </w:rPr>
              <w:t xml:space="preserve"> hakemisessa. Alueelle on saatu merkittäviä summia </w:t>
            </w:r>
            <w:proofErr w:type="gramStart"/>
            <w:r w:rsidRPr="001153A1">
              <w:rPr>
                <w:rFonts w:eastAsia="Calibri" w:cs="Arial"/>
              </w:rPr>
              <w:t>korona-tukia</w:t>
            </w:r>
            <w:proofErr w:type="gramEnd"/>
            <w:r w:rsidRPr="001153A1">
              <w:rPr>
                <w:rFonts w:eastAsia="Calibri" w:cs="Arial"/>
              </w:rPr>
              <w:t xml:space="preserve"> (tilastoja KASE Yrityspalvelun osiossa) </w:t>
            </w:r>
          </w:p>
        </w:tc>
      </w:tr>
    </w:tbl>
    <w:p w14:paraId="5367417E" w14:textId="77777777" w:rsidR="005D0EE2" w:rsidRDefault="005D0EE2" w:rsidP="005D0EE2">
      <w:pPr>
        <w:rPr>
          <w:rStyle w:val="Korostus"/>
          <w:rFonts w:asciiTheme="minorHAnsi" w:eastAsia="Times New Roman" w:hAnsiTheme="minorHAnsi" w:cs="Arial"/>
          <w:bCs/>
          <w:i w:val="0"/>
          <w:iCs w:val="0"/>
          <w:sz w:val="22"/>
        </w:rPr>
      </w:pPr>
    </w:p>
    <w:p w14:paraId="3B4861E7" w14:textId="77777777" w:rsidR="005D0EE2" w:rsidRDefault="005D0EE2" w:rsidP="005D0EE2">
      <w:pPr>
        <w:spacing w:line="256" w:lineRule="auto"/>
        <w:rPr>
          <w:rStyle w:val="Korostus"/>
          <w:rFonts w:asciiTheme="minorHAnsi" w:hAnsiTheme="minorHAnsi" w:cs="Arial"/>
          <w:b/>
          <w:sz w:val="36"/>
          <w:szCs w:val="36"/>
        </w:rPr>
      </w:pPr>
      <w:r>
        <w:rPr>
          <w:rFonts w:asciiTheme="minorHAnsi" w:hAnsiTheme="minorHAnsi" w:cs="Arial"/>
          <w:b/>
          <w:i/>
          <w:iCs/>
          <w:sz w:val="36"/>
          <w:szCs w:val="36"/>
        </w:rPr>
        <w:br w:type="page"/>
      </w:r>
    </w:p>
    <w:p w14:paraId="62E0C0AB" w14:textId="77777777" w:rsidR="005D0EE2" w:rsidRPr="001153A1" w:rsidRDefault="005D0EE2" w:rsidP="001311FD">
      <w:pPr>
        <w:pStyle w:val="Otsikko4"/>
        <w:spacing w:line="240" w:lineRule="auto"/>
        <w:rPr>
          <w:rStyle w:val="Korostus"/>
          <w:rFonts w:asciiTheme="minorHAnsi" w:hAnsiTheme="minorHAnsi" w:cs="Arial"/>
          <w:b w:val="0"/>
          <w:i/>
          <w:iCs/>
          <w:sz w:val="36"/>
          <w:szCs w:val="36"/>
        </w:rPr>
      </w:pPr>
      <w:r w:rsidRPr="001153A1">
        <w:rPr>
          <w:rStyle w:val="Korostus"/>
          <w:rFonts w:asciiTheme="minorHAnsi" w:hAnsiTheme="minorHAnsi" w:cs="Arial"/>
          <w:b w:val="0"/>
          <w:i/>
          <w:iCs/>
          <w:sz w:val="36"/>
          <w:szCs w:val="36"/>
        </w:rPr>
        <w:lastRenderedPageBreak/>
        <w:t>Henkilöstö</w:t>
      </w:r>
    </w:p>
    <w:p w14:paraId="634C5395" w14:textId="77777777" w:rsidR="005D0EE2" w:rsidRDefault="005D0EE2" w:rsidP="001311FD">
      <w:pPr>
        <w:spacing w:line="240" w:lineRule="auto"/>
        <w:rPr>
          <w:rStyle w:val="Korostus"/>
          <w:rFonts w:asciiTheme="minorHAnsi" w:hAnsiTheme="minorHAnsi" w:cs="Arial"/>
          <w:b/>
          <w:sz w:val="22"/>
        </w:rPr>
      </w:pPr>
    </w:p>
    <w:p w14:paraId="721423A0" w14:textId="27399DBE" w:rsidR="005D0EE2" w:rsidRPr="001153A1" w:rsidRDefault="005D0EE2" w:rsidP="001311FD">
      <w:pPr>
        <w:spacing w:line="240" w:lineRule="auto"/>
        <w:rPr>
          <w:i/>
          <w:iCs/>
        </w:rPr>
      </w:pPr>
      <w:r w:rsidRPr="001153A1">
        <w:rPr>
          <w:rStyle w:val="Korostus"/>
          <w:rFonts w:asciiTheme="minorHAnsi" w:hAnsiTheme="minorHAnsi" w:cs="Arial"/>
          <w:b/>
          <w:i w:val="0"/>
          <w:iCs w:val="0"/>
          <w:sz w:val="28"/>
          <w:szCs w:val="28"/>
        </w:rPr>
        <w:t>Hallinto ja aluekehitys</w:t>
      </w:r>
    </w:p>
    <w:p w14:paraId="09A7B2C2" w14:textId="77777777" w:rsidR="005D0EE2" w:rsidRPr="00A659A7" w:rsidRDefault="005D0EE2" w:rsidP="001311FD">
      <w:pPr>
        <w:spacing w:line="240" w:lineRule="auto"/>
        <w:rPr>
          <w:b/>
        </w:rPr>
      </w:pPr>
      <w:r w:rsidRPr="00A659A7">
        <w:rPr>
          <w:b/>
        </w:rPr>
        <w:t>Jylhä Petri</w:t>
      </w:r>
    </w:p>
    <w:p w14:paraId="0C9AAC6C" w14:textId="0EF2C15E" w:rsidR="005D0EE2" w:rsidRDefault="005D0EE2" w:rsidP="001311FD">
      <w:pPr>
        <w:spacing w:line="240" w:lineRule="auto"/>
        <w:ind w:firstLine="1304"/>
      </w:pPr>
      <w:r>
        <w:t>kehittämisjohtaja</w:t>
      </w:r>
      <w:r>
        <w:tab/>
      </w:r>
      <w:r>
        <w:tab/>
      </w:r>
      <w:r>
        <w:tab/>
        <w:t xml:space="preserve">1.3.2010 alkaen </w:t>
      </w:r>
    </w:p>
    <w:p w14:paraId="24D56634" w14:textId="77777777" w:rsidR="005D0EE2" w:rsidRPr="00A659A7" w:rsidRDefault="005D0EE2" w:rsidP="001311FD">
      <w:pPr>
        <w:spacing w:line="240" w:lineRule="auto"/>
        <w:rPr>
          <w:b/>
        </w:rPr>
      </w:pPr>
      <w:r w:rsidRPr="00A659A7">
        <w:rPr>
          <w:b/>
        </w:rPr>
        <w:t>Ojutkangas-Änäkkälä Jaana</w:t>
      </w:r>
      <w:r w:rsidRPr="00A659A7">
        <w:rPr>
          <w:b/>
        </w:rPr>
        <w:tab/>
      </w:r>
      <w:r w:rsidRPr="00A659A7">
        <w:rPr>
          <w:b/>
        </w:rPr>
        <w:tab/>
      </w:r>
      <w:r w:rsidRPr="00A659A7">
        <w:rPr>
          <w:b/>
        </w:rPr>
        <w:tab/>
      </w:r>
      <w:r w:rsidRPr="00A659A7">
        <w:rPr>
          <w:b/>
        </w:rPr>
        <w:tab/>
      </w:r>
    </w:p>
    <w:p w14:paraId="1393A4D7" w14:textId="11F0FC6E" w:rsidR="005D0EE2" w:rsidRDefault="005D0EE2" w:rsidP="001311FD">
      <w:pPr>
        <w:spacing w:line="240" w:lineRule="auto"/>
        <w:ind w:firstLine="1304"/>
      </w:pPr>
      <w:r>
        <w:t>seutusihteeri</w:t>
      </w:r>
      <w:r>
        <w:tab/>
      </w:r>
      <w:r>
        <w:tab/>
      </w:r>
      <w:r>
        <w:tab/>
        <w:t>2.5.1995 alkaen</w:t>
      </w:r>
    </w:p>
    <w:p w14:paraId="2227996F" w14:textId="77777777" w:rsidR="005D0EE2" w:rsidRPr="00A659A7" w:rsidRDefault="005D0EE2" w:rsidP="001311FD">
      <w:pPr>
        <w:spacing w:line="240" w:lineRule="auto"/>
        <w:rPr>
          <w:b/>
        </w:rPr>
      </w:pPr>
      <w:r w:rsidRPr="00A659A7">
        <w:rPr>
          <w:b/>
        </w:rPr>
        <w:t>Kauppinen Minna</w:t>
      </w:r>
      <w:r w:rsidRPr="00A659A7">
        <w:rPr>
          <w:b/>
        </w:rPr>
        <w:tab/>
      </w:r>
      <w:r w:rsidRPr="00A659A7">
        <w:rPr>
          <w:b/>
        </w:rPr>
        <w:tab/>
      </w:r>
      <w:r w:rsidRPr="00A659A7">
        <w:rPr>
          <w:b/>
        </w:rPr>
        <w:tab/>
      </w:r>
    </w:p>
    <w:p w14:paraId="72463776" w14:textId="5F9FC7B3" w:rsidR="005D0EE2" w:rsidRDefault="005D0EE2" w:rsidP="001311FD">
      <w:pPr>
        <w:spacing w:line="240" w:lineRule="auto"/>
        <w:ind w:firstLine="1304"/>
      </w:pPr>
      <w:r>
        <w:t>kehittämispäällikkö</w:t>
      </w:r>
      <w:r>
        <w:tab/>
      </w:r>
      <w:r>
        <w:tab/>
      </w:r>
      <w:r>
        <w:tab/>
        <w:t xml:space="preserve">1.5.2017 alkaen </w:t>
      </w:r>
    </w:p>
    <w:p w14:paraId="0ACAA8A6" w14:textId="77777777" w:rsidR="005D0EE2" w:rsidRPr="00A659A7" w:rsidRDefault="005D0EE2" w:rsidP="001311FD">
      <w:pPr>
        <w:spacing w:line="240" w:lineRule="auto"/>
        <w:rPr>
          <w:b/>
        </w:rPr>
      </w:pPr>
      <w:r w:rsidRPr="00A659A7">
        <w:rPr>
          <w:b/>
        </w:rPr>
        <w:t>Kauppila Anu</w:t>
      </w:r>
      <w:r w:rsidRPr="00A659A7">
        <w:rPr>
          <w:b/>
        </w:rPr>
        <w:tab/>
      </w:r>
      <w:r w:rsidRPr="00A659A7">
        <w:rPr>
          <w:b/>
        </w:rPr>
        <w:tab/>
      </w:r>
      <w:r w:rsidRPr="00A659A7">
        <w:rPr>
          <w:b/>
        </w:rPr>
        <w:tab/>
      </w:r>
      <w:r w:rsidRPr="00A659A7">
        <w:rPr>
          <w:b/>
        </w:rPr>
        <w:tab/>
      </w:r>
    </w:p>
    <w:p w14:paraId="7CB78315" w14:textId="0FBD04E8" w:rsidR="005D0EE2" w:rsidRDefault="005D0EE2" w:rsidP="001311FD">
      <w:pPr>
        <w:spacing w:line="240" w:lineRule="auto"/>
        <w:ind w:firstLine="1304"/>
      </w:pPr>
      <w:r>
        <w:t>tiedottaja</w:t>
      </w:r>
      <w:r>
        <w:tab/>
      </w:r>
      <w:r>
        <w:tab/>
      </w:r>
      <w:r>
        <w:tab/>
      </w:r>
      <w:r>
        <w:tab/>
        <w:t>15.3.2019 alkaen</w:t>
      </w:r>
    </w:p>
    <w:p w14:paraId="272CAA1A" w14:textId="77777777" w:rsidR="005D0EE2" w:rsidRPr="00A659A7" w:rsidRDefault="005D0EE2" w:rsidP="001311FD">
      <w:pPr>
        <w:spacing w:line="240" w:lineRule="auto"/>
        <w:rPr>
          <w:b/>
        </w:rPr>
      </w:pPr>
      <w:r w:rsidRPr="00A659A7">
        <w:rPr>
          <w:b/>
        </w:rPr>
        <w:t>Skantsi Päivi</w:t>
      </w:r>
    </w:p>
    <w:p w14:paraId="7A888850" w14:textId="6171FAD1" w:rsidR="005D0EE2" w:rsidRPr="001153A1" w:rsidRDefault="005D0EE2" w:rsidP="001311FD">
      <w:pPr>
        <w:spacing w:line="240" w:lineRule="auto"/>
        <w:ind w:firstLine="1304"/>
      </w:pPr>
      <w:r>
        <w:t>hankeassistentti</w:t>
      </w:r>
      <w:r>
        <w:tab/>
      </w:r>
      <w:r>
        <w:tab/>
      </w:r>
      <w:r>
        <w:tab/>
        <w:t>1.6.2020 alkaen</w:t>
      </w:r>
    </w:p>
    <w:p w14:paraId="62E26AF5" w14:textId="77777777" w:rsidR="005D0EE2" w:rsidRPr="006243C8" w:rsidRDefault="005D0EE2" w:rsidP="001311FD">
      <w:pPr>
        <w:spacing w:line="240" w:lineRule="auto"/>
        <w:rPr>
          <w:b/>
        </w:rPr>
      </w:pPr>
      <w:r w:rsidRPr="006243C8">
        <w:rPr>
          <w:b/>
        </w:rPr>
        <w:t>Hänninen Mikko</w:t>
      </w:r>
    </w:p>
    <w:p w14:paraId="3CFF92D3" w14:textId="6CB00927" w:rsidR="005D0EE2" w:rsidRDefault="005D0EE2" w:rsidP="001311FD">
      <w:pPr>
        <w:spacing w:line="240" w:lineRule="auto"/>
        <w:ind w:firstLine="1304"/>
      </w:pPr>
      <w:r>
        <w:t>kehittämiskoordinaattori</w:t>
      </w:r>
      <w:r>
        <w:tab/>
      </w:r>
      <w:r>
        <w:tab/>
      </w:r>
      <w:r>
        <w:tab/>
        <w:t>1.1.2018-31.3.2020</w:t>
      </w:r>
    </w:p>
    <w:p w14:paraId="33B08F3B" w14:textId="385C0638" w:rsidR="005D0EE2" w:rsidRDefault="005D0EE2" w:rsidP="001311FD">
      <w:pPr>
        <w:spacing w:line="240" w:lineRule="auto"/>
        <w:ind w:firstLine="1304"/>
      </w:pPr>
      <w:r>
        <w:t>työpäällikkö (Retkeilyreitit)</w:t>
      </w:r>
      <w:r>
        <w:tab/>
      </w:r>
      <w:r>
        <w:tab/>
        <w:t>1.4.2020 alkaen</w:t>
      </w:r>
    </w:p>
    <w:p w14:paraId="48865937" w14:textId="77777777" w:rsidR="005D0EE2" w:rsidRDefault="005D0EE2" w:rsidP="001311FD">
      <w:pPr>
        <w:spacing w:line="240" w:lineRule="auto"/>
        <w:rPr>
          <w:rFonts w:asciiTheme="minorHAnsi" w:hAnsiTheme="minorHAnsi" w:cs="Arial"/>
          <w:sz w:val="22"/>
        </w:rPr>
      </w:pPr>
    </w:p>
    <w:p w14:paraId="1D7E8E4C" w14:textId="71A90B94" w:rsidR="005D0EE2" w:rsidRPr="006243C8" w:rsidRDefault="005D0EE2" w:rsidP="001311FD">
      <w:pPr>
        <w:spacing w:line="240" w:lineRule="auto"/>
        <w:rPr>
          <w:rFonts w:asciiTheme="minorHAnsi" w:hAnsiTheme="minorHAnsi" w:cs="Arial"/>
          <w:b/>
          <w:bCs/>
          <w:sz w:val="28"/>
          <w:szCs w:val="28"/>
        </w:rPr>
      </w:pPr>
      <w:r w:rsidRPr="001153A1">
        <w:rPr>
          <w:rFonts w:asciiTheme="minorHAnsi" w:hAnsiTheme="minorHAnsi" w:cs="Arial"/>
          <w:b/>
          <w:bCs/>
          <w:sz w:val="28"/>
          <w:szCs w:val="28"/>
        </w:rPr>
        <w:t>KASE Yrityspalvelu</w:t>
      </w:r>
    </w:p>
    <w:p w14:paraId="1B25B9C0" w14:textId="77777777" w:rsidR="005D0EE2" w:rsidRPr="006243C8" w:rsidRDefault="005D0EE2" w:rsidP="001311FD">
      <w:pPr>
        <w:spacing w:line="240" w:lineRule="auto"/>
        <w:rPr>
          <w:b/>
          <w:bCs/>
        </w:rPr>
      </w:pPr>
      <w:r w:rsidRPr="006243C8">
        <w:rPr>
          <w:b/>
          <w:bCs/>
        </w:rPr>
        <w:t>Finnilä Jarmo</w:t>
      </w:r>
      <w:r w:rsidRPr="006243C8">
        <w:rPr>
          <w:b/>
          <w:bCs/>
        </w:rPr>
        <w:tab/>
      </w:r>
      <w:r w:rsidRPr="006243C8">
        <w:rPr>
          <w:b/>
          <w:bCs/>
        </w:rPr>
        <w:tab/>
      </w:r>
      <w:r w:rsidRPr="006243C8">
        <w:rPr>
          <w:b/>
          <w:bCs/>
        </w:rPr>
        <w:tab/>
      </w:r>
      <w:r w:rsidRPr="006243C8">
        <w:rPr>
          <w:b/>
          <w:bCs/>
        </w:rPr>
        <w:tab/>
      </w:r>
      <w:r w:rsidRPr="006243C8">
        <w:rPr>
          <w:b/>
          <w:bCs/>
        </w:rPr>
        <w:tab/>
      </w:r>
    </w:p>
    <w:p w14:paraId="551898AB" w14:textId="3D675F4C" w:rsidR="005D0EE2" w:rsidRDefault="005D0EE2" w:rsidP="001311FD">
      <w:pPr>
        <w:spacing w:line="240" w:lineRule="auto"/>
        <w:ind w:firstLine="1304"/>
      </w:pPr>
      <w:r>
        <w:t>yrityskehittäjä</w:t>
      </w:r>
      <w:r>
        <w:tab/>
      </w:r>
      <w:r>
        <w:tab/>
      </w:r>
      <w:r>
        <w:tab/>
        <w:t>17.2.2020 alkaen</w:t>
      </w:r>
      <w:r>
        <w:tab/>
      </w:r>
    </w:p>
    <w:p w14:paraId="2BA5BF4D" w14:textId="77777777" w:rsidR="005D0EE2" w:rsidRPr="001153A1" w:rsidRDefault="005D0EE2" w:rsidP="001311FD">
      <w:pPr>
        <w:spacing w:line="240" w:lineRule="auto"/>
        <w:rPr>
          <w:b/>
          <w:bCs/>
        </w:rPr>
      </w:pPr>
      <w:r w:rsidRPr="001153A1">
        <w:rPr>
          <w:b/>
          <w:bCs/>
        </w:rPr>
        <w:t>Laide Erkki</w:t>
      </w:r>
      <w:r w:rsidRPr="001153A1">
        <w:rPr>
          <w:b/>
          <w:bCs/>
        </w:rPr>
        <w:tab/>
      </w:r>
      <w:r w:rsidRPr="001153A1">
        <w:rPr>
          <w:b/>
          <w:bCs/>
        </w:rPr>
        <w:tab/>
      </w:r>
      <w:r w:rsidRPr="001153A1">
        <w:rPr>
          <w:b/>
          <w:bCs/>
        </w:rPr>
        <w:tab/>
      </w:r>
      <w:r w:rsidRPr="001153A1">
        <w:rPr>
          <w:b/>
          <w:bCs/>
        </w:rPr>
        <w:tab/>
      </w:r>
      <w:r w:rsidRPr="001153A1">
        <w:rPr>
          <w:b/>
          <w:bCs/>
        </w:rPr>
        <w:tab/>
      </w:r>
    </w:p>
    <w:p w14:paraId="30CF8590" w14:textId="41BFAEFE" w:rsidR="005D0EE2" w:rsidRDefault="005D0EE2" w:rsidP="001311FD">
      <w:pPr>
        <w:spacing w:line="240" w:lineRule="auto"/>
        <w:ind w:firstLine="1304"/>
      </w:pPr>
      <w:r>
        <w:t>yritysneuvoja</w:t>
      </w:r>
      <w:r>
        <w:tab/>
      </w:r>
      <w:r>
        <w:tab/>
      </w:r>
      <w:r>
        <w:tab/>
        <w:t>1.2.2020 alkaen</w:t>
      </w:r>
    </w:p>
    <w:p w14:paraId="2443A980" w14:textId="77777777" w:rsidR="005D0EE2" w:rsidRPr="001153A1" w:rsidRDefault="005D0EE2" w:rsidP="001311FD">
      <w:pPr>
        <w:spacing w:line="240" w:lineRule="auto"/>
        <w:rPr>
          <w:b/>
          <w:bCs/>
        </w:rPr>
      </w:pPr>
      <w:r w:rsidRPr="001153A1">
        <w:rPr>
          <w:b/>
          <w:bCs/>
        </w:rPr>
        <w:t>Torppa Sari</w:t>
      </w:r>
    </w:p>
    <w:p w14:paraId="20D4E4C4" w14:textId="23C081A2" w:rsidR="005D0EE2" w:rsidRPr="006243C8" w:rsidRDefault="005D0EE2" w:rsidP="0064202D">
      <w:pPr>
        <w:spacing w:line="240" w:lineRule="auto"/>
        <w:ind w:firstLine="1304"/>
      </w:pPr>
      <w:r>
        <w:t>yritysneuvoja</w:t>
      </w:r>
      <w:r>
        <w:tab/>
      </w:r>
      <w:r>
        <w:tab/>
      </w:r>
      <w:r>
        <w:tab/>
        <w:t>8.3.2004-31.3.2020</w:t>
      </w:r>
    </w:p>
    <w:p w14:paraId="69AAC2F8" w14:textId="77777777" w:rsidR="001311FD" w:rsidRDefault="001311FD" w:rsidP="006243C8">
      <w:pPr>
        <w:spacing w:line="240" w:lineRule="auto"/>
        <w:rPr>
          <w:b/>
          <w:bCs/>
        </w:rPr>
      </w:pPr>
    </w:p>
    <w:p w14:paraId="333BDBE8" w14:textId="77777777" w:rsidR="001311FD" w:rsidRDefault="001311FD" w:rsidP="006243C8">
      <w:pPr>
        <w:spacing w:line="240" w:lineRule="auto"/>
        <w:rPr>
          <w:b/>
          <w:bCs/>
        </w:rPr>
      </w:pPr>
    </w:p>
    <w:p w14:paraId="2258ECE6" w14:textId="57069981" w:rsidR="005D0EE2" w:rsidRPr="001153A1" w:rsidRDefault="005D0EE2" w:rsidP="006243C8">
      <w:pPr>
        <w:spacing w:line="240" w:lineRule="auto"/>
        <w:rPr>
          <w:b/>
          <w:bCs/>
        </w:rPr>
      </w:pPr>
      <w:r w:rsidRPr="001153A1">
        <w:rPr>
          <w:b/>
          <w:bCs/>
        </w:rPr>
        <w:t>Projektit</w:t>
      </w:r>
    </w:p>
    <w:p w14:paraId="48850826" w14:textId="77777777" w:rsidR="005D0EE2" w:rsidRDefault="005D0EE2" w:rsidP="006243C8">
      <w:pPr>
        <w:pStyle w:val="Luettelokappale"/>
        <w:spacing w:line="240" w:lineRule="auto"/>
        <w:rPr>
          <w:rFonts w:asciiTheme="minorHAnsi" w:hAnsiTheme="minorHAnsi" w:cs="Arial"/>
          <w:sz w:val="22"/>
        </w:rPr>
      </w:pPr>
    </w:p>
    <w:p w14:paraId="3296766B" w14:textId="77777777" w:rsidR="005D0EE2" w:rsidRPr="001153A1" w:rsidRDefault="005D0EE2" w:rsidP="006243C8">
      <w:pPr>
        <w:spacing w:line="240" w:lineRule="auto"/>
        <w:rPr>
          <w:b/>
          <w:bCs/>
        </w:rPr>
      </w:pPr>
      <w:r w:rsidRPr="001153A1">
        <w:rPr>
          <w:b/>
          <w:bCs/>
        </w:rPr>
        <w:t>KASE KASVUOHJELMA</w:t>
      </w:r>
    </w:p>
    <w:p w14:paraId="5149ADD4" w14:textId="6F99D699" w:rsidR="005D0EE2" w:rsidRDefault="005D0EE2" w:rsidP="006243C8">
      <w:pPr>
        <w:spacing w:line="240" w:lineRule="auto"/>
      </w:pPr>
      <w:r>
        <w:t>Timo Pärkkä</w:t>
      </w:r>
      <w:r>
        <w:tab/>
      </w:r>
      <w:r>
        <w:tab/>
      </w:r>
      <w:r>
        <w:tab/>
      </w:r>
      <w:r>
        <w:tab/>
        <w:t>3.11.2018 – 30.4.2019</w:t>
      </w:r>
    </w:p>
    <w:p w14:paraId="647CFD53" w14:textId="7BCAACAE" w:rsidR="005D0EE2" w:rsidRDefault="005D0EE2" w:rsidP="006243C8">
      <w:pPr>
        <w:spacing w:line="240" w:lineRule="auto"/>
        <w:ind w:firstLine="1304"/>
      </w:pPr>
      <w:r>
        <w:t>projektipäällikkö</w:t>
      </w:r>
      <w:r>
        <w:tab/>
      </w:r>
      <w:r>
        <w:tab/>
      </w:r>
      <w:r>
        <w:tab/>
        <w:t>1.1.2020 alkaen</w:t>
      </w:r>
      <w:r>
        <w:tab/>
      </w:r>
      <w:r>
        <w:tab/>
      </w:r>
      <w:r>
        <w:tab/>
      </w:r>
      <w:r>
        <w:tab/>
      </w:r>
      <w:r>
        <w:tab/>
      </w:r>
    </w:p>
    <w:p w14:paraId="2A0F3C0F" w14:textId="77777777" w:rsidR="005D0EE2" w:rsidRPr="001153A1" w:rsidRDefault="005D0EE2" w:rsidP="006243C8">
      <w:pPr>
        <w:spacing w:line="240" w:lineRule="auto"/>
        <w:rPr>
          <w:b/>
          <w:bCs/>
        </w:rPr>
      </w:pPr>
      <w:r w:rsidRPr="001153A1">
        <w:rPr>
          <w:b/>
          <w:bCs/>
        </w:rPr>
        <w:lastRenderedPageBreak/>
        <w:t>KASE Smart Countryside</w:t>
      </w:r>
      <w:r w:rsidRPr="001153A1">
        <w:rPr>
          <w:b/>
          <w:bCs/>
        </w:rPr>
        <w:tab/>
      </w:r>
      <w:r w:rsidRPr="001153A1">
        <w:rPr>
          <w:b/>
          <w:bCs/>
        </w:rPr>
        <w:tab/>
      </w:r>
      <w:r w:rsidRPr="001153A1">
        <w:rPr>
          <w:b/>
          <w:bCs/>
        </w:rPr>
        <w:tab/>
      </w:r>
      <w:r w:rsidRPr="001153A1">
        <w:rPr>
          <w:b/>
          <w:bCs/>
        </w:rPr>
        <w:tab/>
      </w:r>
    </w:p>
    <w:p w14:paraId="53EFB1E5" w14:textId="77777777" w:rsidR="001311FD" w:rsidRDefault="005D0EE2" w:rsidP="001311FD">
      <w:pPr>
        <w:spacing w:line="240" w:lineRule="auto"/>
      </w:pPr>
      <w:r>
        <w:t>Peltola Jarno</w:t>
      </w:r>
      <w:r>
        <w:tab/>
      </w:r>
      <w:r>
        <w:tab/>
      </w:r>
      <w:r>
        <w:tab/>
      </w:r>
      <w:r>
        <w:tab/>
        <w:t>1.3.2020 alkaen</w:t>
      </w:r>
    </w:p>
    <w:p w14:paraId="35332913" w14:textId="5F36C9FC" w:rsidR="005D0EE2" w:rsidRDefault="005D0EE2" w:rsidP="001311FD">
      <w:pPr>
        <w:spacing w:line="240" w:lineRule="auto"/>
        <w:ind w:firstLine="1304"/>
      </w:pPr>
      <w:r>
        <w:t>projektipäällikkö</w:t>
      </w:r>
    </w:p>
    <w:p w14:paraId="06BB931A" w14:textId="77777777" w:rsidR="005D0EE2" w:rsidRDefault="005D0EE2" w:rsidP="006243C8">
      <w:pPr>
        <w:spacing w:line="240" w:lineRule="auto"/>
      </w:pPr>
    </w:p>
    <w:p w14:paraId="6506EDB6" w14:textId="77777777" w:rsidR="005D0EE2" w:rsidRPr="001153A1" w:rsidRDefault="005D0EE2" w:rsidP="006243C8">
      <w:pPr>
        <w:spacing w:line="240" w:lineRule="auto"/>
        <w:rPr>
          <w:rStyle w:val="Voimakas"/>
          <w:rFonts w:cs="Arial"/>
          <w:szCs w:val="24"/>
        </w:rPr>
      </w:pPr>
      <w:r w:rsidRPr="001153A1">
        <w:rPr>
          <w:rStyle w:val="Voimakas"/>
          <w:rFonts w:cs="Arial"/>
          <w:szCs w:val="24"/>
        </w:rPr>
        <w:t>Kyytiin2</w:t>
      </w:r>
    </w:p>
    <w:p w14:paraId="55DA51D5" w14:textId="77777777" w:rsidR="005D0EE2" w:rsidRDefault="005D0EE2" w:rsidP="006243C8">
      <w:pPr>
        <w:spacing w:line="240" w:lineRule="auto"/>
      </w:pPr>
      <w:r>
        <w:t xml:space="preserve">Luoma Tomas, </w:t>
      </w:r>
    </w:p>
    <w:p w14:paraId="338235BE" w14:textId="6C0FA952" w:rsidR="005D0EE2" w:rsidRDefault="005D0EE2" w:rsidP="006243C8">
      <w:pPr>
        <w:spacing w:line="240" w:lineRule="auto"/>
        <w:ind w:firstLine="1304"/>
      </w:pPr>
      <w:r>
        <w:t>projektipäällikkö</w:t>
      </w:r>
      <w:r>
        <w:tab/>
      </w:r>
      <w:r>
        <w:tab/>
      </w:r>
      <w:r>
        <w:tab/>
        <w:t>10.4.2019 alkaen</w:t>
      </w:r>
    </w:p>
    <w:p w14:paraId="255479F0" w14:textId="77777777" w:rsidR="005D0EE2" w:rsidRDefault="005D0EE2" w:rsidP="006243C8">
      <w:pPr>
        <w:spacing w:line="240" w:lineRule="auto"/>
        <w:rPr>
          <w:rStyle w:val="Voimakas"/>
          <w:rFonts w:ascii="Times New Roman" w:hAnsi="Times New Roman" w:cs="Times New Roman"/>
          <w:sz w:val="20"/>
          <w:szCs w:val="20"/>
        </w:rPr>
      </w:pPr>
    </w:p>
    <w:p w14:paraId="34D6C3B4" w14:textId="77777777" w:rsidR="005D0EE2" w:rsidRPr="001311FD" w:rsidRDefault="005D0EE2" w:rsidP="006243C8">
      <w:pPr>
        <w:spacing w:line="240" w:lineRule="auto"/>
        <w:rPr>
          <w:rStyle w:val="Voimakas"/>
          <w:rFonts w:cs="Arial"/>
          <w:b w:val="0"/>
          <w:bCs w:val="0"/>
          <w:szCs w:val="24"/>
        </w:rPr>
      </w:pPr>
      <w:r w:rsidRPr="001311FD">
        <w:rPr>
          <w:rStyle w:val="Voimakas"/>
          <w:rFonts w:cs="Arial"/>
          <w:b w:val="0"/>
          <w:bCs w:val="0"/>
          <w:szCs w:val="24"/>
        </w:rPr>
        <w:t>Noronen Marko</w:t>
      </w:r>
      <w:r w:rsidRPr="001311FD">
        <w:rPr>
          <w:rStyle w:val="Voimakas"/>
          <w:rFonts w:cs="Arial"/>
          <w:b w:val="0"/>
          <w:bCs w:val="0"/>
          <w:szCs w:val="24"/>
        </w:rPr>
        <w:tab/>
      </w:r>
      <w:r w:rsidRPr="001311FD">
        <w:rPr>
          <w:rStyle w:val="Voimakas"/>
          <w:rFonts w:cs="Arial"/>
          <w:b w:val="0"/>
          <w:bCs w:val="0"/>
          <w:szCs w:val="24"/>
        </w:rPr>
        <w:tab/>
      </w:r>
      <w:r w:rsidRPr="001311FD">
        <w:rPr>
          <w:rStyle w:val="Voimakas"/>
          <w:rFonts w:cs="Arial"/>
          <w:b w:val="0"/>
          <w:bCs w:val="0"/>
          <w:szCs w:val="24"/>
        </w:rPr>
        <w:tab/>
      </w:r>
      <w:r w:rsidRPr="001311FD">
        <w:rPr>
          <w:rStyle w:val="Voimakas"/>
          <w:rFonts w:cs="Arial"/>
          <w:b w:val="0"/>
          <w:bCs w:val="0"/>
          <w:szCs w:val="24"/>
        </w:rPr>
        <w:tab/>
      </w:r>
    </w:p>
    <w:p w14:paraId="2E1EB03A" w14:textId="2FDFAAB9" w:rsidR="005D0EE2" w:rsidRPr="001153A1" w:rsidRDefault="005D0EE2" w:rsidP="006243C8">
      <w:pPr>
        <w:spacing w:line="240" w:lineRule="auto"/>
        <w:ind w:firstLine="1304"/>
        <w:rPr>
          <w:rStyle w:val="Voimakas"/>
          <w:rFonts w:cs="Arial"/>
          <w:b w:val="0"/>
          <w:bCs w:val="0"/>
          <w:szCs w:val="24"/>
        </w:rPr>
      </w:pPr>
      <w:r w:rsidRPr="001153A1">
        <w:rPr>
          <w:rStyle w:val="Voimakas"/>
          <w:rFonts w:cs="Arial"/>
          <w:b w:val="0"/>
          <w:bCs w:val="0"/>
          <w:szCs w:val="24"/>
        </w:rPr>
        <w:t>logistiikan asiantuntija</w:t>
      </w:r>
      <w:r w:rsidRPr="001153A1">
        <w:rPr>
          <w:rStyle w:val="Voimakas"/>
          <w:rFonts w:cs="Arial"/>
          <w:b w:val="0"/>
          <w:bCs w:val="0"/>
          <w:szCs w:val="24"/>
        </w:rPr>
        <w:tab/>
      </w:r>
      <w:r w:rsidRPr="001153A1">
        <w:rPr>
          <w:rStyle w:val="Voimakas"/>
          <w:rFonts w:cs="Arial"/>
          <w:b w:val="0"/>
          <w:bCs w:val="0"/>
          <w:szCs w:val="24"/>
        </w:rPr>
        <w:tab/>
      </w:r>
      <w:r w:rsidRPr="001153A1">
        <w:rPr>
          <w:rStyle w:val="Voimakas"/>
          <w:rFonts w:cs="Arial"/>
          <w:b w:val="0"/>
          <w:bCs w:val="0"/>
          <w:szCs w:val="24"/>
        </w:rPr>
        <w:tab/>
        <w:t>15.6.2020 alkaen</w:t>
      </w:r>
    </w:p>
    <w:p w14:paraId="6A5B60C2" w14:textId="77777777" w:rsidR="005D0EE2" w:rsidRPr="001153A1" w:rsidRDefault="005D0EE2" w:rsidP="006243C8">
      <w:pPr>
        <w:spacing w:line="240" w:lineRule="auto"/>
        <w:rPr>
          <w:rStyle w:val="Voimakas"/>
          <w:rFonts w:cs="Arial"/>
          <w:b w:val="0"/>
          <w:bCs w:val="0"/>
          <w:szCs w:val="24"/>
        </w:rPr>
      </w:pPr>
    </w:p>
    <w:p w14:paraId="4E9BDB73" w14:textId="77777777" w:rsidR="005D0EE2" w:rsidRPr="001153A1" w:rsidRDefault="005D0EE2" w:rsidP="006243C8">
      <w:pPr>
        <w:spacing w:line="240" w:lineRule="auto"/>
        <w:rPr>
          <w:rStyle w:val="Voimakas"/>
          <w:rFonts w:cs="Arial"/>
          <w:szCs w:val="24"/>
        </w:rPr>
      </w:pPr>
      <w:r w:rsidRPr="001153A1">
        <w:rPr>
          <w:rStyle w:val="Voimakas"/>
          <w:rFonts w:cs="Arial"/>
          <w:szCs w:val="24"/>
        </w:rPr>
        <w:t>Palloiluhallin esiselvitys-hanke</w:t>
      </w:r>
    </w:p>
    <w:p w14:paraId="4C3EB6F9" w14:textId="77777777" w:rsidR="005D0EE2" w:rsidRPr="001153A1" w:rsidRDefault="005D0EE2" w:rsidP="006243C8">
      <w:pPr>
        <w:spacing w:line="240" w:lineRule="auto"/>
        <w:rPr>
          <w:rFonts w:cs="Arial"/>
          <w:szCs w:val="24"/>
        </w:rPr>
      </w:pPr>
      <w:r w:rsidRPr="001153A1">
        <w:rPr>
          <w:rFonts w:cs="Arial"/>
          <w:szCs w:val="24"/>
        </w:rPr>
        <w:t>Rimpioja Jukka</w:t>
      </w:r>
      <w:r w:rsidRPr="001153A1">
        <w:rPr>
          <w:rFonts w:cs="Arial"/>
          <w:szCs w:val="24"/>
        </w:rPr>
        <w:tab/>
      </w:r>
      <w:r w:rsidRPr="001153A1">
        <w:rPr>
          <w:rFonts w:cs="Arial"/>
          <w:szCs w:val="24"/>
        </w:rPr>
        <w:tab/>
      </w:r>
      <w:r w:rsidRPr="001153A1">
        <w:rPr>
          <w:rFonts w:cs="Arial"/>
          <w:szCs w:val="24"/>
        </w:rPr>
        <w:tab/>
      </w:r>
      <w:r w:rsidRPr="001153A1">
        <w:rPr>
          <w:rFonts w:cs="Arial"/>
          <w:szCs w:val="24"/>
        </w:rPr>
        <w:tab/>
        <w:t>27.5.2019 alkaen</w:t>
      </w:r>
    </w:p>
    <w:p w14:paraId="1CFE5363" w14:textId="77777777" w:rsidR="005D0EE2" w:rsidRPr="001153A1" w:rsidRDefault="005D0EE2" w:rsidP="006243C8">
      <w:pPr>
        <w:spacing w:line="240" w:lineRule="auto"/>
        <w:ind w:firstLine="1304"/>
        <w:rPr>
          <w:rFonts w:cs="Arial"/>
          <w:szCs w:val="24"/>
        </w:rPr>
      </w:pPr>
      <w:r w:rsidRPr="001153A1">
        <w:rPr>
          <w:rFonts w:cs="Arial"/>
          <w:szCs w:val="24"/>
        </w:rPr>
        <w:t>projektityöntekijä</w:t>
      </w:r>
    </w:p>
    <w:p w14:paraId="63D1CA24" w14:textId="77777777" w:rsidR="005D0EE2" w:rsidRDefault="005D0EE2" w:rsidP="001153A1"/>
    <w:p w14:paraId="0244A45E" w14:textId="77777777" w:rsidR="005D0EE2" w:rsidRDefault="005D0EE2" w:rsidP="001153A1">
      <w:pPr>
        <w:rPr>
          <w:b/>
          <w:iCs/>
        </w:rPr>
      </w:pPr>
      <w:r>
        <w:rPr>
          <w:b/>
          <w:iCs/>
        </w:rPr>
        <w:t>Yritys- ja toimialahankkeiden käynnistäminen ja hallinnointi:</w:t>
      </w:r>
    </w:p>
    <w:p w14:paraId="1E626319" w14:textId="77777777" w:rsidR="005D0EE2" w:rsidRDefault="005D0EE2" w:rsidP="001153A1"/>
    <w:p w14:paraId="3F806B5C" w14:textId="77777777" w:rsidR="005D0EE2" w:rsidRDefault="005D0EE2" w:rsidP="001153A1">
      <w:r>
        <w:t>Kaustisen seutukunta on saanut rahoitusta ja hallinnoinut seuraavia hankkeita</w:t>
      </w:r>
    </w:p>
    <w:p w14:paraId="3CA37885" w14:textId="77777777" w:rsidR="005D0EE2" w:rsidRDefault="005D0EE2" w:rsidP="001153A1">
      <w:pPr>
        <w:pStyle w:val="Luettelokappale"/>
        <w:numPr>
          <w:ilvl w:val="0"/>
          <w:numId w:val="30"/>
        </w:numPr>
      </w:pPr>
      <w:r>
        <w:t>Kyytiin2 – Tavara- ja henkilöliikenteen yhdistely yksityisen ja julkisen sektorin yhteistyönä, 1.1.2019 – 31.12.2021, Keski-Pohjanmaan liitto, EAKR</w:t>
      </w:r>
    </w:p>
    <w:p w14:paraId="665366D2" w14:textId="77777777" w:rsidR="005D0EE2" w:rsidRPr="001153A1" w:rsidRDefault="005D0EE2" w:rsidP="001153A1">
      <w:pPr>
        <w:pStyle w:val="Luettelokappale"/>
        <w:numPr>
          <w:ilvl w:val="0"/>
          <w:numId w:val="30"/>
        </w:numPr>
        <w:rPr>
          <w:rFonts w:cs="Arial"/>
        </w:rPr>
      </w:pPr>
      <w:r w:rsidRPr="001153A1">
        <w:rPr>
          <w:rFonts w:cs="Arial"/>
        </w:rPr>
        <w:t>KASE Smart Countryside VM, Digitalisaation kannustusjärjestelmä 26.2.2020 – 31.11.2021, Valtiovarainministeriö</w:t>
      </w:r>
    </w:p>
    <w:p w14:paraId="289C84B2" w14:textId="77777777" w:rsidR="005D0EE2" w:rsidRPr="001153A1" w:rsidRDefault="005D0EE2" w:rsidP="001153A1">
      <w:pPr>
        <w:pStyle w:val="Luettelokappale"/>
        <w:numPr>
          <w:ilvl w:val="0"/>
          <w:numId w:val="30"/>
        </w:numPr>
        <w:rPr>
          <w:rFonts w:cs="Arial"/>
        </w:rPr>
      </w:pPr>
      <w:r w:rsidRPr="001153A1">
        <w:rPr>
          <w:rFonts w:cs="Arial"/>
        </w:rPr>
        <w:t>KASE KASVUOHJELMA, Yritysverkostojen ja -palvelujen kehittäminen, 1.10.2019 -31.12.2021, Pohjanmaan ELY-keskus, Euroopan maaseuturahasto</w:t>
      </w:r>
    </w:p>
    <w:p w14:paraId="179B648D" w14:textId="77777777" w:rsidR="005D0EE2" w:rsidRPr="001153A1" w:rsidRDefault="005D0EE2" w:rsidP="001153A1">
      <w:pPr>
        <w:pStyle w:val="Luettelokappale"/>
        <w:numPr>
          <w:ilvl w:val="0"/>
          <w:numId w:val="30"/>
        </w:numPr>
        <w:rPr>
          <w:rFonts w:cs="Arial"/>
        </w:rPr>
      </w:pPr>
      <w:r w:rsidRPr="001153A1">
        <w:rPr>
          <w:rFonts w:cs="Arial"/>
        </w:rPr>
        <w:t>KASE MAURO, Maaseudun uusi rooli, 1.6.2020 – 31.12.2021, Pohjanmaan ELY-keskus, Euroopan maaseuturahasto</w:t>
      </w:r>
    </w:p>
    <w:p w14:paraId="3F6D3E6E" w14:textId="77777777" w:rsidR="005D0EE2" w:rsidRPr="001153A1" w:rsidRDefault="005D0EE2" w:rsidP="001153A1">
      <w:pPr>
        <w:pStyle w:val="Luettelokappale"/>
        <w:numPr>
          <w:ilvl w:val="0"/>
          <w:numId w:val="30"/>
        </w:numPr>
        <w:rPr>
          <w:rFonts w:cs="Arial"/>
        </w:rPr>
      </w:pPr>
      <w:r w:rsidRPr="001153A1">
        <w:rPr>
          <w:rFonts w:cs="Arial"/>
        </w:rPr>
        <w:t xml:space="preserve">KASE Smart Countryside 5G </w:t>
      </w:r>
      <w:proofErr w:type="spellStart"/>
      <w:r w:rsidRPr="001153A1">
        <w:rPr>
          <w:rFonts w:cs="Arial"/>
        </w:rPr>
        <w:t>Scout</w:t>
      </w:r>
      <w:proofErr w:type="spellEnd"/>
      <w:r w:rsidRPr="001153A1">
        <w:rPr>
          <w:rFonts w:cs="Arial"/>
        </w:rPr>
        <w:t>, 1.4.2020 – 28.2.2022, Pohjanmaan ELY-keskus, Euroopan maaseuturahasto</w:t>
      </w:r>
    </w:p>
    <w:p w14:paraId="5D00C731" w14:textId="77777777" w:rsidR="005D0EE2" w:rsidRPr="001153A1" w:rsidRDefault="005D0EE2" w:rsidP="001153A1">
      <w:pPr>
        <w:pStyle w:val="Luettelokappale"/>
        <w:numPr>
          <w:ilvl w:val="0"/>
          <w:numId w:val="30"/>
        </w:numPr>
        <w:rPr>
          <w:rFonts w:cs="Arial"/>
        </w:rPr>
      </w:pPr>
      <w:r>
        <w:t xml:space="preserve">Palloiluhalli – selvitys, selvitys monikäyttöisen palloiluhallin toteuttamisedellytyksistä ja vaihtoehdoista Kaustisen seutukunnan alueella 1.10.2018 – 30.9.2020, </w:t>
      </w:r>
      <w:proofErr w:type="spellStart"/>
      <w:r>
        <w:t>Leader</w:t>
      </w:r>
      <w:proofErr w:type="spellEnd"/>
      <w:r>
        <w:t>, Pohjanmaan ELY-keskus, Euroopan maaseuturahasto</w:t>
      </w:r>
    </w:p>
    <w:p w14:paraId="01E69CB7" w14:textId="77777777" w:rsidR="005D0EE2" w:rsidRPr="001153A1" w:rsidRDefault="005D0EE2" w:rsidP="001153A1">
      <w:pPr>
        <w:pStyle w:val="Luettelokappale"/>
        <w:numPr>
          <w:ilvl w:val="0"/>
          <w:numId w:val="30"/>
        </w:numPr>
        <w:rPr>
          <w:rFonts w:cs="Arial"/>
        </w:rPr>
      </w:pPr>
      <w:r w:rsidRPr="001153A1">
        <w:rPr>
          <w:rFonts w:cs="Arial"/>
        </w:rPr>
        <w:lastRenderedPageBreak/>
        <w:t>Retkeilyreitit: Peuran Polku, 1.4.2019 – 31.3.2022, Pohjanmaan ELY-keskus, Euroopan maaseuturahasto</w:t>
      </w:r>
    </w:p>
    <w:p w14:paraId="0716B9E7" w14:textId="77777777" w:rsidR="005D0EE2" w:rsidRPr="001153A1" w:rsidRDefault="005D0EE2" w:rsidP="001153A1">
      <w:pPr>
        <w:pStyle w:val="Luettelokappale"/>
        <w:numPr>
          <w:ilvl w:val="0"/>
          <w:numId w:val="30"/>
        </w:numPr>
        <w:rPr>
          <w:rFonts w:cs="Arial"/>
        </w:rPr>
      </w:pPr>
      <w:r w:rsidRPr="001153A1">
        <w:rPr>
          <w:rFonts w:cs="Arial"/>
        </w:rPr>
        <w:t>Retkeilyreitit: Lestijokilaakso yläjuoksu, 1.7.2019-30.4.2022, Pohjanmaan ELY-keskus, Euroopan maaseuturahasto</w:t>
      </w:r>
    </w:p>
    <w:p w14:paraId="0DE686D9" w14:textId="77777777" w:rsidR="005D0EE2" w:rsidRPr="001153A1" w:rsidRDefault="005D0EE2" w:rsidP="001153A1">
      <w:pPr>
        <w:pStyle w:val="Luettelokappale"/>
        <w:numPr>
          <w:ilvl w:val="0"/>
          <w:numId w:val="30"/>
        </w:numPr>
        <w:rPr>
          <w:rFonts w:cs="Arial"/>
        </w:rPr>
      </w:pPr>
      <w:r w:rsidRPr="001153A1">
        <w:rPr>
          <w:rFonts w:cs="Arial"/>
        </w:rPr>
        <w:t>Case Kase – Parempia toimintatapoja monipaikkaisella maaseudulla, 1.9.-31.12.2020, Keski-Pohjanmaan liitto, AKKE-rahoitus</w:t>
      </w:r>
    </w:p>
    <w:p w14:paraId="5FCFF894" w14:textId="77777777" w:rsidR="005D0EE2" w:rsidRDefault="005D0EE2" w:rsidP="005D0EE2">
      <w:pPr>
        <w:rPr>
          <w:rFonts w:asciiTheme="minorHAnsi" w:hAnsiTheme="minorHAnsi" w:cs="Arial"/>
          <w:sz w:val="22"/>
        </w:rPr>
      </w:pPr>
    </w:p>
    <w:p w14:paraId="48803AD7" w14:textId="77777777" w:rsidR="005D0EE2" w:rsidRDefault="005D0EE2" w:rsidP="001153A1">
      <w:r>
        <w:t>Kaustisen seutukunnan toimintaa ovat myös:</w:t>
      </w:r>
    </w:p>
    <w:p w14:paraId="7A5E3001" w14:textId="77777777" w:rsidR="005D0EE2" w:rsidRDefault="005D0EE2" w:rsidP="001153A1">
      <w:pPr>
        <w:pStyle w:val="Luettelokappale"/>
        <w:numPr>
          <w:ilvl w:val="0"/>
          <w:numId w:val="29"/>
        </w:numPr>
      </w:pPr>
      <w:r>
        <w:t>KASE Yrityspalvelu</w:t>
      </w:r>
    </w:p>
    <w:p w14:paraId="0A6497C5" w14:textId="77777777" w:rsidR="005D0EE2" w:rsidRDefault="005D0EE2" w:rsidP="001153A1">
      <w:pPr>
        <w:pStyle w:val="Luettelokappale"/>
        <w:numPr>
          <w:ilvl w:val="0"/>
          <w:numId w:val="29"/>
        </w:numPr>
      </w:pPr>
      <w:r>
        <w:t>Tiedotus ja viestintä</w:t>
      </w:r>
    </w:p>
    <w:p w14:paraId="501F085A" w14:textId="524B0D80" w:rsidR="005D0EE2" w:rsidRDefault="005D0EE2" w:rsidP="001153A1">
      <w:pPr>
        <w:pStyle w:val="Luettelokappale"/>
        <w:numPr>
          <w:ilvl w:val="0"/>
          <w:numId w:val="29"/>
        </w:numPr>
      </w:pPr>
      <w:r>
        <w:t>Aluemarkkinointi</w:t>
      </w:r>
    </w:p>
    <w:p w14:paraId="51904FD8" w14:textId="788C28B8" w:rsidR="005D0EE2" w:rsidRDefault="005D0EE2" w:rsidP="001153A1">
      <w:pPr>
        <w:pStyle w:val="Luettelokappale"/>
        <w:numPr>
          <w:ilvl w:val="0"/>
          <w:numId w:val="29"/>
        </w:numPr>
      </w:pPr>
      <w:r>
        <w:t>Keski-Pohjanmaan IT-yhteistyö</w:t>
      </w:r>
    </w:p>
    <w:p w14:paraId="2853E192" w14:textId="40A08F8B" w:rsidR="005D0EE2" w:rsidRDefault="005D0EE2" w:rsidP="001153A1">
      <w:pPr>
        <w:pStyle w:val="Luettelokappale"/>
        <w:numPr>
          <w:ilvl w:val="0"/>
          <w:numId w:val="29"/>
        </w:numPr>
      </w:pPr>
      <w:r>
        <w:t>Keski-Pohjanmaan tilastoyhteistyö</w:t>
      </w:r>
    </w:p>
    <w:p w14:paraId="3501582F" w14:textId="77777777" w:rsidR="005D0EE2" w:rsidRDefault="005D0EE2" w:rsidP="005D0EE2">
      <w:pPr>
        <w:rPr>
          <w:rFonts w:asciiTheme="minorHAnsi" w:hAnsiTheme="minorHAnsi" w:cs="Arial"/>
          <w:b/>
          <w:i/>
          <w:sz w:val="22"/>
        </w:rPr>
      </w:pPr>
    </w:p>
    <w:p w14:paraId="2902D1C9" w14:textId="1AFFA48A" w:rsidR="005D0EE2" w:rsidRPr="001153A1" w:rsidRDefault="005D0EE2" w:rsidP="001153A1">
      <w:pPr>
        <w:rPr>
          <w:b/>
          <w:bCs/>
        </w:rPr>
      </w:pPr>
      <w:r w:rsidRPr="001153A1">
        <w:rPr>
          <w:b/>
          <w:bCs/>
        </w:rPr>
        <w:t>Seutuvaltuusto</w:t>
      </w:r>
    </w:p>
    <w:p w14:paraId="6C36D539" w14:textId="77777777" w:rsidR="005D0EE2" w:rsidRDefault="005D0EE2" w:rsidP="001153A1">
      <w:r>
        <w:t>Kaustisen seutukunnan seutuvaltuusto ei ole kokoontunut alkuvuonna 2020 Covid-19-pandemian vuoksi. Seutuvaltuuston esittelijänä ja kehittämisjohtajana toimii Petri Jylhä. Seutuvaltuuston sihteerinä ja seutusihteerinä toimii Jaana Ojutkangas-Änäkkälä. Seutuvaltuuston valmistelevana elimenä toimii kunnanjohtajista koostuva Kaustisen seutukunnan Johtoryhmä. Johtoryhmän puheenjohtajana toimii Vetelin kunnanjohtaja Hannu Jyrkkä ja varapuheenjohtajana Halsuan kunnanjohtaja Jari Penttilä.</w:t>
      </w:r>
    </w:p>
    <w:p w14:paraId="0E9ED74F" w14:textId="77777777" w:rsidR="005D0EE2" w:rsidRPr="001153A1" w:rsidRDefault="005D0EE2" w:rsidP="005D0EE2">
      <w:pPr>
        <w:rPr>
          <w:rFonts w:cs="Arial"/>
          <w:szCs w:val="24"/>
        </w:rPr>
      </w:pPr>
    </w:p>
    <w:p w14:paraId="7EB69EE1" w14:textId="77777777" w:rsidR="005D0EE2" w:rsidRPr="001153A1" w:rsidRDefault="005D0EE2" w:rsidP="005D0EE2">
      <w:pPr>
        <w:rPr>
          <w:rFonts w:cs="Arial"/>
          <w:b/>
          <w:bCs/>
          <w:szCs w:val="24"/>
        </w:rPr>
      </w:pPr>
      <w:r w:rsidRPr="001153A1">
        <w:rPr>
          <w:rFonts w:cs="Arial"/>
          <w:b/>
          <w:bCs/>
          <w:szCs w:val="24"/>
        </w:rPr>
        <w:t>Seutuvaltuuston kokoonpano 1.6.2019-31.5.2021</w:t>
      </w:r>
    </w:p>
    <w:p w14:paraId="3EFA0BE2" w14:textId="77777777" w:rsidR="005D0EE2" w:rsidRDefault="005D0EE2" w:rsidP="005D0EE2">
      <w:pPr>
        <w:rPr>
          <w:rFonts w:asciiTheme="minorHAnsi" w:hAnsiTheme="minorHAnsi" w:cs="Arial"/>
          <w:sz w:val="22"/>
        </w:rPr>
      </w:pPr>
    </w:p>
    <w:tbl>
      <w:tblPr>
        <w:tblW w:w="6379" w:type="dxa"/>
        <w:tblCellMar>
          <w:left w:w="70" w:type="dxa"/>
          <w:right w:w="70" w:type="dxa"/>
        </w:tblCellMar>
        <w:tblLook w:val="04A0" w:firstRow="1" w:lastRow="0" w:firstColumn="1" w:lastColumn="0" w:noHBand="0" w:noVBand="1"/>
      </w:tblPr>
      <w:tblGrid>
        <w:gridCol w:w="3402"/>
        <w:gridCol w:w="2977"/>
      </w:tblGrid>
      <w:tr w:rsidR="005D0EE2" w14:paraId="33CC6C39" w14:textId="77777777" w:rsidTr="005D0EE2">
        <w:trPr>
          <w:trHeight w:val="250"/>
        </w:trPr>
        <w:tc>
          <w:tcPr>
            <w:tcW w:w="3402" w:type="dxa"/>
            <w:noWrap/>
            <w:vAlign w:val="bottom"/>
            <w:hideMark/>
          </w:tcPr>
          <w:p w14:paraId="19A6B78B" w14:textId="77777777" w:rsidR="005D0EE2" w:rsidRPr="001153A1" w:rsidRDefault="005D0EE2">
            <w:pPr>
              <w:spacing w:line="256" w:lineRule="auto"/>
              <w:rPr>
                <w:rFonts w:cs="Arial"/>
                <w:szCs w:val="24"/>
              </w:rPr>
            </w:pPr>
            <w:r w:rsidRPr="001153A1">
              <w:rPr>
                <w:rFonts w:cs="Arial"/>
                <w:szCs w:val="24"/>
              </w:rPr>
              <w:t>Koskela Tiina</w:t>
            </w:r>
          </w:p>
        </w:tc>
        <w:tc>
          <w:tcPr>
            <w:tcW w:w="2977" w:type="dxa"/>
            <w:noWrap/>
            <w:vAlign w:val="bottom"/>
            <w:hideMark/>
          </w:tcPr>
          <w:p w14:paraId="2BDC0C31" w14:textId="77777777" w:rsidR="005D0EE2" w:rsidRPr="001153A1" w:rsidRDefault="005D0EE2">
            <w:pPr>
              <w:spacing w:line="256" w:lineRule="auto"/>
              <w:rPr>
                <w:rFonts w:cs="Arial"/>
                <w:szCs w:val="24"/>
              </w:rPr>
            </w:pPr>
            <w:r w:rsidRPr="001153A1">
              <w:rPr>
                <w:rFonts w:cs="Arial"/>
                <w:szCs w:val="24"/>
              </w:rPr>
              <w:t>Halsua</w:t>
            </w:r>
          </w:p>
        </w:tc>
      </w:tr>
      <w:tr w:rsidR="005D0EE2" w14:paraId="570C655E" w14:textId="77777777" w:rsidTr="005D0EE2">
        <w:trPr>
          <w:trHeight w:val="250"/>
        </w:trPr>
        <w:tc>
          <w:tcPr>
            <w:tcW w:w="3402" w:type="dxa"/>
            <w:noWrap/>
            <w:vAlign w:val="bottom"/>
            <w:hideMark/>
          </w:tcPr>
          <w:p w14:paraId="446097EE" w14:textId="77777777" w:rsidR="005D0EE2" w:rsidRPr="001153A1" w:rsidRDefault="005D0EE2">
            <w:pPr>
              <w:spacing w:line="256" w:lineRule="auto"/>
              <w:rPr>
                <w:rFonts w:cs="Arial"/>
                <w:szCs w:val="24"/>
              </w:rPr>
            </w:pPr>
            <w:r w:rsidRPr="001153A1">
              <w:rPr>
                <w:rFonts w:cs="Arial"/>
                <w:szCs w:val="24"/>
              </w:rPr>
              <w:t>Pollari Jarmo</w:t>
            </w:r>
          </w:p>
        </w:tc>
        <w:tc>
          <w:tcPr>
            <w:tcW w:w="2977" w:type="dxa"/>
            <w:noWrap/>
            <w:vAlign w:val="bottom"/>
            <w:hideMark/>
          </w:tcPr>
          <w:p w14:paraId="48B15B67" w14:textId="77777777" w:rsidR="005D0EE2" w:rsidRPr="001153A1" w:rsidRDefault="005D0EE2">
            <w:pPr>
              <w:spacing w:line="256" w:lineRule="auto"/>
              <w:rPr>
                <w:rFonts w:cs="Arial"/>
                <w:szCs w:val="24"/>
              </w:rPr>
            </w:pPr>
            <w:r w:rsidRPr="001153A1">
              <w:rPr>
                <w:rFonts w:cs="Arial"/>
                <w:szCs w:val="24"/>
              </w:rPr>
              <w:t>Halsua</w:t>
            </w:r>
          </w:p>
        </w:tc>
      </w:tr>
      <w:tr w:rsidR="005D0EE2" w14:paraId="45EF5860" w14:textId="77777777" w:rsidTr="005D0EE2">
        <w:trPr>
          <w:trHeight w:val="260"/>
        </w:trPr>
        <w:tc>
          <w:tcPr>
            <w:tcW w:w="3402" w:type="dxa"/>
            <w:noWrap/>
            <w:vAlign w:val="bottom"/>
            <w:hideMark/>
          </w:tcPr>
          <w:p w14:paraId="1199B705" w14:textId="77777777" w:rsidR="005D0EE2" w:rsidRPr="001153A1" w:rsidRDefault="005D0EE2">
            <w:pPr>
              <w:spacing w:line="256" w:lineRule="auto"/>
              <w:rPr>
                <w:rFonts w:cs="Arial"/>
                <w:szCs w:val="24"/>
              </w:rPr>
            </w:pPr>
            <w:r w:rsidRPr="001153A1">
              <w:rPr>
                <w:rFonts w:cs="Arial"/>
                <w:szCs w:val="24"/>
              </w:rPr>
              <w:t>Anttila Toni</w:t>
            </w:r>
          </w:p>
        </w:tc>
        <w:tc>
          <w:tcPr>
            <w:tcW w:w="2977" w:type="dxa"/>
            <w:noWrap/>
            <w:vAlign w:val="bottom"/>
            <w:hideMark/>
          </w:tcPr>
          <w:p w14:paraId="510EF58F" w14:textId="77777777" w:rsidR="005D0EE2" w:rsidRPr="001153A1" w:rsidRDefault="005D0EE2">
            <w:pPr>
              <w:spacing w:line="256" w:lineRule="auto"/>
              <w:rPr>
                <w:rFonts w:cs="Arial"/>
                <w:szCs w:val="24"/>
              </w:rPr>
            </w:pPr>
            <w:r w:rsidRPr="001153A1">
              <w:rPr>
                <w:rFonts w:cs="Arial"/>
                <w:szCs w:val="24"/>
              </w:rPr>
              <w:t>Kaustinen</w:t>
            </w:r>
          </w:p>
        </w:tc>
      </w:tr>
      <w:tr w:rsidR="005D0EE2" w14:paraId="4936A1B8" w14:textId="77777777" w:rsidTr="005D0EE2">
        <w:trPr>
          <w:trHeight w:val="260"/>
        </w:trPr>
        <w:tc>
          <w:tcPr>
            <w:tcW w:w="3402" w:type="dxa"/>
            <w:noWrap/>
            <w:vAlign w:val="bottom"/>
            <w:hideMark/>
          </w:tcPr>
          <w:p w14:paraId="0A1E2429" w14:textId="77777777" w:rsidR="005D0EE2" w:rsidRPr="001153A1" w:rsidRDefault="005D0EE2">
            <w:pPr>
              <w:spacing w:line="256" w:lineRule="auto"/>
              <w:rPr>
                <w:rFonts w:cs="Arial"/>
                <w:szCs w:val="24"/>
              </w:rPr>
            </w:pPr>
            <w:r w:rsidRPr="001153A1">
              <w:rPr>
                <w:rFonts w:cs="Arial"/>
                <w:szCs w:val="24"/>
              </w:rPr>
              <w:t>Lindskog Tina</w:t>
            </w:r>
          </w:p>
        </w:tc>
        <w:tc>
          <w:tcPr>
            <w:tcW w:w="2977" w:type="dxa"/>
            <w:noWrap/>
            <w:vAlign w:val="bottom"/>
            <w:hideMark/>
          </w:tcPr>
          <w:p w14:paraId="415DDEBC" w14:textId="77777777" w:rsidR="005D0EE2" w:rsidRPr="001153A1" w:rsidRDefault="005D0EE2">
            <w:pPr>
              <w:spacing w:line="256" w:lineRule="auto"/>
              <w:rPr>
                <w:rFonts w:cs="Arial"/>
                <w:szCs w:val="24"/>
              </w:rPr>
            </w:pPr>
            <w:r w:rsidRPr="001153A1">
              <w:rPr>
                <w:rFonts w:cs="Arial"/>
                <w:szCs w:val="24"/>
              </w:rPr>
              <w:t>Kaustinen</w:t>
            </w:r>
          </w:p>
        </w:tc>
      </w:tr>
      <w:tr w:rsidR="005D0EE2" w14:paraId="3523641A" w14:textId="77777777" w:rsidTr="005D0EE2">
        <w:trPr>
          <w:trHeight w:val="260"/>
        </w:trPr>
        <w:tc>
          <w:tcPr>
            <w:tcW w:w="3402" w:type="dxa"/>
            <w:noWrap/>
            <w:vAlign w:val="bottom"/>
            <w:hideMark/>
          </w:tcPr>
          <w:p w14:paraId="4FE6FE5D" w14:textId="77777777" w:rsidR="005D0EE2" w:rsidRPr="001153A1" w:rsidRDefault="005D0EE2">
            <w:pPr>
              <w:spacing w:line="256" w:lineRule="auto"/>
              <w:rPr>
                <w:rFonts w:cs="Arial"/>
                <w:szCs w:val="24"/>
              </w:rPr>
            </w:pPr>
            <w:r w:rsidRPr="001153A1">
              <w:rPr>
                <w:rFonts w:cs="Arial"/>
                <w:szCs w:val="24"/>
              </w:rPr>
              <w:t>Seppä Eija</w:t>
            </w:r>
          </w:p>
        </w:tc>
        <w:tc>
          <w:tcPr>
            <w:tcW w:w="2977" w:type="dxa"/>
            <w:noWrap/>
            <w:vAlign w:val="bottom"/>
            <w:hideMark/>
          </w:tcPr>
          <w:p w14:paraId="6BB90C8D" w14:textId="77777777" w:rsidR="005D0EE2" w:rsidRPr="001153A1" w:rsidRDefault="005D0EE2">
            <w:pPr>
              <w:spacing w:line="256" w:lineRule="auto"/>
              <w:rPr>
                <w:rFonts w:cs="Arial"/>
                <w:szCs w:val="24"/>
              </w:rPr>
            </w:pPr>
            <w:r w:rsidRPr="001153A1">
              <w:rPr>
                <w:rFonts w:cs="Arial"/>
                <w:szCs w:val="24"/>
              </w:rPr>
              <w:t>Kaustinen</w:t>
            </w:r>
          </w:p>
        </w:tc>
      </w:tr>
      <w:tr w:rsidR="005D0EE2" w14:paraId="2A375C16" w14:textId="77777777" w:rsidTr="005D0EE2">
        <w:trPr>
          <w:trHeight w:val="260"/>
        </w:trPr>
        <w:tc>
          <w:tcPr>
            <w:tcW w:w="3402" w:type="dxa"/>
            <w:noWrap/>
            <w:vAlign w:val="bottom"/>
            <w:hideMark/>
          </w:tcPr>
          <w:p w14:paraId="29C3FC0F" w14:textId="77777777" w:rsidR="005D0EE2" w:rsidRPr="001153A1" w:rsidRDefault="005D0EE2">
            <w:pPr>
              <w:spacing w:line="256" w:lineRule="auto"/>
              <w:rPr>
                <w:rFonts w:cs="Arial"/>
                <w:szCs w:val="24"/>
              </w:rPr>
            </w:pPr>
            <w:r w:rsidRPr="001153A1">
              <w:rPr>
                <w:rFonts w:cs="Arial"/>
                <w:szCs w:val="24"/>
              </w:rPr>
              <w:lastRenderedPageBreak/>
              <w:t>Tuomela Helinä</w:t>
            </w:r>
          </w:p>
        </w:tc>
        <w:tc>
          <w:tcPr>
            <w:tcW w:w="2977" w:type="dxa"/>
            <w:noWrap/>
            <w:vAlign w:val="bottom"/>
            <w:hideMark/>
          </w:tcPr>
          <w:p w14:paraId="5EA99148" w14:textId="77777777" w:rsidR="005D0EE2" w:rsidRPr="001153A1" w:rsidRDefault="005D0EE2">
            <w:pPr>
              <w:spacing w:line="256" w:lineRule="auto"/>
              <w:rPr>
                <w:rFonts w:cs="Arial"/>
                <w:szCs w:val="24"/>
              </w:rPr>
            </w:pPr>
            <w:r w:rsidRPr="001153A1">
              <w:rPr>
                <w:rFonts w:cs="Arial"/>
                <w:szCs w:val="24"/>
              </w:rPr>
              <w:t>Kaustinen, puheenjohtaja</w:t>
            </w:r>
          </w:p>
        </w:tc>
      </w:tr>
      <w:tr w:rsidR="005D0EE2" w14:paraId="7ED46696" w14:textId="77777777" w:rsidTr="005D0EE2">
        <w:trPr>
          <w:trHeight w:val="260"/>
        </w:trPr>
        <w:tc>
          <w:tcPr>
            <w:tcW w:w="3402" w:type="dxa"/>
            <w:noWrap/>
            <w:vAlign w:val="bottom"/>
            <w:hideMark/>
          </w:tcPr>
          <w:p w14:paraId="28D4852C" w14:textId="77777777" w:rsidR="005D0EE2" w:rsidRPr="001153A1" w:rsidRDefault="005D0EE2">
            <w:pPr>
              <w:spacing w:line="256" w:lineRule="auto"/>
              <w:rPr>
                <w:rFonts w:cs="Arial"/>
                <w:szCs w:val="24"/>
              </w:rPr>
            </w:pPr>
            <w:proofErr w:type="spellStart"/>
            <w:r w:rsidRPr="001153A1">
              <w:rPr>
                <w:rFonts w:cs="Arial"/>
                <w:szCs w:val="24"/>
              </w:rPr>
              <w:t>Ukskoski</w:t>
            </w:r>
            <w:proofErr w:type="spellEnd"/>
            <w:r w:rsidRPr="001153A1">
              <w:rPr>
                <w:rFonts w:cs="Arial"/>
                <w:szCs w:val="24"/>
              </w:rPr>
              <w:t xml:space="preserve"> Kai</w:t>
            </w:r>
          </w:p>
        </w:tc>
        <w:tc>
          <w:tcPr>
            <w:tcW w:w="2977" w:type="dxa"/>
            <w:noWrap/>
            <w:vAlign w:val="bottom"/>
            <w:hideMark/>
          </w:tcPr>
          <w:p w14:paraId="7C059FE7" w14:textId="77777777" w:rsidR="005D0EE2" w:rsidRPr="001153A1" w:rsidRDefault="005D0EE2">
            <w:pPr>
              <w:spacing w:line="256" w:lineRule="auto"/>
              <w:rPr>
                <w:rFonts w:cs="Arial"/>
                <w:szCs w:val="24"/>
              </w:rPr>
            </w:pPr>
            <w:r w:rsidRPr="001153A1">
              <w:rPr>
                <w:rFonts w:cs="Arial"/>
                <w:szCs w:val="24"/>
              </w:rPr>
              <w:t>Kaustinen</w:t>
            </w:r>
          </w:p>
        </w:tc>
      </w:tr>
      <w:tr w:rsidR="005D0EE2" w14:paraId="2D8617E1" w14:textId="77777777" w:rsidTr="005D0EE2">
        <w:trPr>
          <w:trHeight w:val="250"/>
        </w:trPr>
        <w:tc>
          <w:tcPr>
            <w:tcW w:w="3402" w:type="dxa"/>
            <w:noWrap/>
            <w:vAlign w:val="bottom"/>
            <w:hideMark/>
          </w:tcPr>
          <w:p w14:paraId="35708A7E" w14:textId="77777777" w:rsidR="005D0EE2" w:rsidRPr="001153A1" w:rsidRDefault="005D0EE2">
            <w:pPr>
              <w:spacing w:line="256" w:lineRule="auto"/>
              <w:rPr>
                <w:rFonts w:cs="Arial"/>
                <w:szCs w:val="24"/>
              </w:rPr>
            </w:pPr>
            <w:r w:rsidRPr="001153A1">
              <w:rPr>
                <w:rFonts w:cs="Arial"/>
                <w:szCs w:val="24"/>
              </w:rPr>
              <w:t>Hakala Susanna</w:t>
            </w:r>
          </w:p>
        </w:tc>
        <w:tc>
          <w:tcPr>
            <w:tcW w:w="2977" w:type="dxa"/>
            <w:noWrap/>
            <w:vAlign w:val="bottom"/>
            <w:hideMark/>
          </w:tcPr>
          <w:p w14:paraId="397DE34F" w14:textId="77777777" w:rsidR="005D0EE2" w:rsidRPr="001153A1" w:rsidRDefault="005D0EE2">
            <w:pPr>
              <w:spacing w:line="256" w:lineRule="auto"/>
              <w:rPr>
                <w:rFonts w:cs="Arial"/>
                <w:szCs w:val="24"/>
              </w:rPr>
            </w:pPr>
            <w:r w:rsidRPr="001153A1">
              <w:rPr>
                <w:rFonts w:cs="Arial"/>
                <w:szCs w:val="24"/>
              </w:rPr>
              <w:t>Lestijärvi</w:t>
            </w:r>
          </w:p>
        </w:tc>
      </w:tr>
      <w:tr w:rsidR="005D0EE2" w14:paraId="662056EA" w14:textId="77777777" w:rsidTr="005D0EE2">
        <w:trPr>
          <w:trHeight w:val="250"/>
        </w:trPr>
        <w:tc>
          <w:tcPr>
            <w:tcW w:w="3402" w:type="dxa"/>
            <w:noWrap/>
            <w:vAlign w:val="bottom"/>
            <w:hideMark/>
          </w:tcPr>
          <w:p w14:paraId="0C4EE5D6" w14:textId="77777777" w:rsidR="005D0EE2" w:rsidRPr="001153A1" w:rsidRDefault="005D0EE2">
            <w:pPr>
              <w:spacing w:line="256" w:lineRule="auto"/>
              <w:rPr>
                <w:rFonts w:cs="Arial"/>
                <w:szCs w:val="24"/>
              </w:rPr>
            </w:pPr>
            <w:r w:rsidRPr="001153A1">
              <w:rPr>
                <w:rFonts w:cs="Arial"/>
                <w:szCs w:val="24"/>
              </w:rPr>
              <w:t>Tuikka Jukka-Pekka</w:t>
            </w:r>
          </w:p>
        </w:tc>
        <w:tc>
          <w:tcPr>
            <w:tcW w:w="2977" w:type="dxa"/>
            <w:noWrap/>
            <w:vAlign w:val="bottom"/>
            <w:hideMark/>
          </w:tcPr>
          <w:p w14:paraId="49D40714" w14:textId="77777777" w:rsidR="005D0EE2" w:rsidRPr="001153A1" w:rsidRDefault="005D0EE2">
            <w:pPr>
              <w:spacing w:line="256" w:lineRule="auto"/>
              <w:rPr>
                <w:rFonts w:cs="Arial"/>
                <w:szCs w:val="24"/>
              </w:rPr>
            </w:pPr>
            <w:r w:rsidRPr="001153A1">
              <w:rPr>
                <w:rFonts w:cs="Arial"/>
                <w:szCs w:val="24"/>
              </w:rPr>
              <w:t>Lestijärvi, varapuheenjohtaja</w:t>
            </w:r>
          </w:p>
        </w:tc>
      </w:tr>
      <w:tr w:rsidR="005D0EE2" w14:paraId="24CE2472" w14:textId="77777777" w:rsidTr="005D0EE2">
        <w:trPr>
          <w:trHeight w:val="250"/>
        </w:trPr>
        <w:tc>
          <w:tcPr>
            <w:tcW w:w="3402" w:type="dxa"/>
            <w:noWrap/>
            <w:vAlign w:val="bottom"/>
            <w:hideMark/>
          </w:tcPr>
          <w:p w14:paraId="01B3483F" w14:textId="77777777" w:rsidR="005D0EE2" w:rsidRPr="001153A1" w:rsidRDefault="005D0EE2">
            <w:pPr>
              <w:spacing w:line="256" w:lineRule="auto"/>
              <w:rPr>
                <w:rFonts w:cs="Arial"/>
                <w:szCs w:val="24"/>
              </w:rPr>
            </w:pPr>
            <w:r w:rsidRPr="001153A1">
              <w:rPr>
                <w:rFonts w:cs="Arial"/>
                <w:szCs w:val="24"/>
              </w:rPr>
              <w:t>Ali-Haapala Virpi</w:t>
            </w:r>
          </w:p>
        </w:tc>
        <w:tc>
          <w:tcPr>
            <w:tcW w:w="2977" w:type="dxa"/>
            <w:noWrap/>
            <w:vAlign w:val="bottom"/>
            <w:hideMark/>
          </w:tcPr>
          <w:p w14:paraId="55E74851" w14:textId="77777777" w:rsidR="005D0EE2" w:rsidRPr="001153A1" w:rsidRDefault="005D0EE2">
            <w:pPr>
              <w:spacing w:line="256" w:lineRule="auto"/>
              <w:rPr>
                <w:rFonts w:cs="Arial"/>
                <w:szCs w:val="24"/>
              </w:rPr>
            </w:pPr>
            <w:r w:rsidRPr="001153A1">
              <w:rPr>
                <w:rFonts w:cs="Arial"/>
                <w:szCs w:val="24"/>
              </w:rPr>
              <w:t>Toholampi</w:t>
            </w:r>
          </w:p>
        </w:tc>
      </w:tr>
      <w:tr w:rsidR="005D0EE2" w14:paraId="1C86A022" w14:textId="77777777" w:rsidTr="005D0EE2">
        <w:trPr>
          <w:trHeight w:val="250"/>
        </w:trPr>
        <w:tc>
          <w:tcPr>
            <w:tcW w:w="3402" w:type="dxa"/>
            <w:noWrap/>
            <w:vAlign w:val="bottom"/>
            <w:hideMark/>
          </w:tcPr>
          <w:p w14:paraId="1358EBCE" w14:textId="77777777" w:rsidR="005D0EE2" w:rsidRPr="001153A1" w:rsidRDefault="005D0EE2">
            <w:pPr>
              <w:spacing w:line="256" w:lineRule="auto"/>
              <w:rPr>
                <w:rFonts w:cs="Arial"/>
                <w:szCs w:val="24"/>
              </w:rPr>
            </w:pPr>
            <w:r w:rsidRPr="001153A1">
              <w:rPr>
                <w:rFonts w:cs="Arial"/>
                <w:szCs w:val="24"/>
              </w:rPr>
              <w:t>Harju Ulla-Riitta</w:t>
            </w:r>
          </w:p>
        </w:tc>
        <w:tc>
          <w:tcPr>
            <w:tcW w:w="2977" w:type="dxa"/>
            <w:noWrap/>
            <w:vAlign w:val="bottom"/>
            <w:hideMark/>
          </w:tcPr>
          <w:p w14:paraId="555AEEC3" w14:textId="77777777" w:rsidR="005D0EE2" w:rsidRPr="001153A1" w:rsidRDefault="005D0EE2">
            <w:pPr>
              <w:spacing w:line="256" w:lineRule="auto"/>
              <w:rPr>
                <w:rFonts w:cs="Arial"/>
                <w:szCs w:val="24"/>
              </w:rPr>
            </w:pPr>
            <w:r w:rsidRPr="001153A1">
              <w:rPr>
                <w:rFonts w:cs="Arial"/>
                <w:szCs w:val="24"/>
              </w:rPr>
              <w:t>Toholampi</w:t>
            </w:r>
          </w:p>
        </w:tc>
      </w:tr>
      <w:tr w:rsidR="005D0EE2" w14:paraId="574DE69D" w14:textId="77777777" w:rsidTr="005D0EE2">
        <w:trPr>
          <w:trHeight w:val="250"/>
        </w:trPr>
        <w:tc>
          <w:tcPr>
            <w:tcW w:w="3402" w:type="dxa"/>
            <w:noWrap/>
            <w:vAlign w:val="bottom"/>
            <w:hideMark/>
          </w:tcPr>
          <w:p w14:paraId="73BA0467" w14:textId="77777777" w:rsidR="005D0EE2" w:rsidRPr="001153A1" w:rsidRDefault="005D0EE2">
            <w:pPr>
              <w:spacing w:line="256" w:lineRule="auto"/>
              <w:rPr>
                <w:rFonts w:cs="Arial"/>
                <w:szCs w:val="24"/>
              </w:rPr>
            </w:pPr>
            <w:r w:rsidRPr="001153A1">
              <w:rPr>
                <w:rFonts w:cs="Arial"/>
                <w:szCs w:val="24"/>
              </w:rPr>
              <w:t>Piispanen Ilkka</w:t>
            </w:r>
          </w:p>
        </w:tc>
        <w:tc>
          <w:tcPr>
            <w:tcW w:w="2977" w:type="dxa"/>
            <w:noWrap/>
            <w:vAlign w:val="bottom"/>
            <w:hideMark/>
          </w:tcPr>
          <w:p w14:paraId="4247CB45" w14:textId="77777777" w:rsidR="005D0EE2" w:rsidRPr="001153A1" w:rsidRDefault="005D0EE2">
            <w:pPr>
              <w:spacing w:line="256" w:lineRule="auto"/>
              <w:rPr>
                <w:rFonts w:cs="Arial"/>
                <w:szCs w:val="24"/>
              </w:rPr>
            </w:pPr>
            <w:r w:rsidRPr="001153A1">
              <w:rPr>
                <w:rFonts w:cs="Arial"/>
                <w:szCs w:val="24"/>
              </w:rPr>
              <w:t>Toholampi</w:t>
            </w:r>
          </w:p>
        </w:tc>
      </w:tr>
      <w:tr w:rsidR="005D0EE2" w14:paraId="716151FC" w14:textId="77777777" w:rsidTr="005D0EE2">
        <w:trPr>
          <w:trHeight w:val="250"/>
        </w:trPr>
        <w:tc>
          <w:tcPr>
            <w:tcW w:w="3402" w:type="dxa"/>
            <w:noWrap/>
            <w:vAlign w:val="bottom"/>
            <w:hideMark/>
          </w:tcPr>
          <w:p w14:paraId="6294F8FD" w14:textId="77777777" w:rsidR="005D0EE2" w:rsidRPr="001153A1" w:rsidRDefault="005D0EE2">
            <w:pPr>
              <w:spacing w:line="256" w:lineRule="auto"/>
              <w:rPr>
                <w:rFonts w:cs="Arial"/>
                <w:szCs w:val="24"/>
              </w:rPr>
            </w:pPr>
            <w:r w:rsidRPr="001153A1">
              <w:rPr>
                <w:rFonts w:cs="Arial"/>
                <w:szCs w:val="24"/>
              </w:rPr>
              <w:t>Ranta-Nilkku Mika</w:t>
            </w:r>
          </w:p>
        </w:tc>
        <w:tc>
          <w:tcPr>
            <w:tcW w:w="2977" w:type="dxa"/>
            <w:noWrap/>
            <w:vAlign w:val="bottom"/>
            <w:hideMark/>
          </w:tcPr>
          <w:p w14:paraId="0820E797" w14:textId="77777777" w:rsidR="005D0EE2" w:rsidRPr="001153A1" w:rsidRDefault="005D0EE2">
            <w:pPr>
              <w:spacing w:line="256" w:lineRule="auto"/>
              <w:rPr>
                <w:rFonts w:cs="Arial"/>
                <w:szCs w:val="24"/>
              </w:rPr>
            </w:pPr>
            <w:r w:rsidRPr="001153A1">
              <w:rPr>
                <w:rFonts w:cs="Arial"/>
                <w:szCs w:val="24"/>
              </w:rPr>
              <w:t>Toholampi</w:t>
            </w:r>
          </w:p>
        </w:tc>
      </w:tr>
      <w:tr w:rsidR="005D0EE2" w14:paraId="6AD9C29E" w14:textId="77777777" w:rsidTr="005D0EE2">
        <w:trPr>
          <w:trHeight w:val="250"/>
        </w:trPr>
        <w:tc>
          <w:tcPr>
            <w:tcW w:w="3402" w:type="dxa"/>
            <w:noWrap/>
            <w:vAlign w:val="bottom"/>
            <w:hideMark/>
          </w:tcPr>
          <w:p w14:paraId="3D933159" w14:textId="77777777" w:rsidR="005D0EE2" w:rsidRPr="001153A1" w:rsidRDefault="005D0EE2">
            <w:pPr>
              <w:spacing w:line="256" w:lineRule="auto"/>
              <w:rPr>
                <w:rFonts w:cs="Arial"/>
                <w:szCs w:val="24"/>
              </w:rPr>
            </w:pPr>
            <w:proofErr w:type="spellStart"/>
            <w:r w:rsidRPr="001153A1">
              <w:rPr>
                <w:rFonts w:cs="Arial"/>
                <w:szCs w:val="24"/>
              </w:rPr>
              <w:t>Huusko</w:t>
            </w:r>
            <w:proofErr w:type="spellEnd"/>
            <w:r w:rsidRPr="001153A1">
              <w:rPr>
                <w:rFonts w:cs="Arial"/>
                <w:szCs w:val="24"/>
              </w:rPr>
              <w:t xml:space="preserve"> Riitta</w:t>
            </w:r>
          </w:p>
        </w:tc>
        <w:tc>
          <w:tcPr>
            <w:tcW w:w="2977" w:type="dxa"/>
            <w:noWrap/>
            <w:vAlign w:val="bottom"/>
            <w:hideMark/>
          </w:tcPr>
          <w:p w14:paraId="52D90676" w14:textId="77777777" w:rsidR="005D0EE2" w:rsidRPr="001153A1" w:rsidRDefault="005D0EE2">
            <w:pPr>
              <w:spacing w:line="256" w:lineRule="auto"/>
              <w:rPr>
                <w:rFonts w:cs="Arial"/>
                <w:szCs w:val="24"/>
              </w:rPr>
            </w:pPr>
            <w:r w:rsidRPr="001153A1">
              <w:rPr>
                <w:rFonts w:cs="Arial"/>
                <w:szCs w:val="24"/>
              </w:rPr>
              <w:t>Veteli</w:t>
            </w:r>
          </w:p>
        </w:tc>
      </w:tr>
      <w:tr w:rsidR="005D0EE2" w14:paraId="22C2E53F" w14:textId="77777777" w:rsidTr="005D0EE2">
        <w:trPr>
          <w:trHeight w:val="250"/>
        </w:trPr>
        <w:tc>
          <w:tcPr>
            <w:tcW w:w="3402" w:type="dxa"/>
            <w:noWrap/>
            <w:vAlign w:val="bottom"/>
            <w:hideMark/>
          </w:tcPr>
          <w:p w14:paraId="3F0C1ADD" w14:textId="77777777" w:rsidR="005D0EE2" w:rsidRPr="001153A1" w:rsidRDefault="005D0EE2">
            <w:pPr>
              <w:spacing w:line="256" w:lineRule="auto"/>
              <w:rPr>
                <w:rFonts w:cs="Arial"/>
                <w:szCs w:val="24"/>
              </w:rPr>
            </w:pPr>
            <w:r w:rsidRPr="001153A1">
              <w:rPr>
                <w:rFonts w:cs="Arial"/>
                <w:szCs w:val="24"/>
              </w:rPr>
              <w:t>Järvelä Johanna</w:t>
            </w:r>
          </w:p>
        </w:tc>
        <w:tc>
          <w:tcPr>
            <w:tcW w:w="2977" w:type="dxa"/>
            <w:noWrap/>
            <w:vAlign w:val="bottom"/>
            <w:hideMark/>
          </w:tcPr>
          <w:p w14:paraId="4E6F66AD" w14:textId="77777777" w:rsidR="005D0EE2" w:rsidRPr="001153A1" w:rsidRDefault="005D0EE2">
            <w:pPr>
              <w:spacing w:line="256" w:lineRule="auto"/>
              <w:rPr>
                <w:rFonts w:cs="Arial"/>
                <w:szCs w:val="24"/>
              </w:rPr>
            </w:pPr>
            <w:r w:rsidRPr="001153A1">
              <w:rPr>
                <w:rFonts w:cs="Arial"/>
                <w:szCs w:val="24"/>
              </w:rPr>
              <w:t>Veteli</w:t>
            </w:r>
          </w:p>
        </w:tc>
      </w:tr>
      <w:tr w:rsidR="005D0EE2" w14:paraId="20161FDA" w14:textId="77777777" w:rsidTr="005D0EE2">
        <w:trPr>
          <w:trHeight w:val="250"/>
        </w:trPr>
        <w:tc>
          <w:tcPr>
            <w:tcW w:w="3402" w:type="dxa"/>
            <w:noWrap/>
            <w:vAlign w:val="bottom"/>
            <w:hideMark/>
          </w:tcPr>
          <w:p w14:paraId="29E17908" w14:textId="77777777" w:rsidR="005D0EE2" w:rsidRPr="001153A1" w:rsidRDefault="005D0EE2">
            <w:pPr>
              <w:spacing w:line="256" w:lineRule="auto"/>
              <w:rPr>
                <w:rFonts w:cs="Arial"/>
                <w:szCs w:val="24"/>
              </w:rPr>
            </w:pPr>
            <w:r w:rsidRPr="001153A1">
              <w:rPr>
                <w:rFonts w:cs="Arial"/>
                <w:szCs w:val="24"/>
              </w:rPr>
              <w:t>Torppa Hannes</w:t>
            </w:r>
          </w:p>
        </w:tc>
        <w:tc>
          <w:tcPr>
            <w:tcW w:w="2977" w:type="dxa"/>
            <w:noWrap/>
            <w:vAlign w:val="bottom"/>
            <w:hideMark/>
          </w:tcPr>
          <w:p w14:paraId="49ECE4E6" w14:textId="77777777" w:rsidR="005D0EE2" w:rsidRPr="001153A1" w:rsidRDefault="005D0EE2">
            <w:pPr>
              <w:spacing w:line="256" w:lineRule="auto"/>
              <w:rPr>
                <w:rFonts w:cs="Arial"/>
                <w:szCs w:val="24"/>
              </w:rPr>
            </w:pPr>
            <w:r w:rsidRPr="001153A1">
              <w:rPr>
                <w:rFonts w:cs="Arial"/>
                <w:szCs w:val="24"/>
              </w:rPr>
              <w:t>Veteli</w:t>
            </w:r>
          </w:p>
        </w:tc>
      </w:tr>
      <w:tr w:rsidR="005D0EE2" w14:paraId="5E02AF91" w14:textId="77777777" w:rsidTr="005D0EE2">
        <w:trPr>
          <w:trHeight w:val="250"/>
        </w:trPr>
        <w:tc>
          <w:tcPr>
            <w:tcW w:w="3402" w:type="dxa"/>
            <w:noWrap/>
            <w:vAlign w:val="bottom"/>
            <w:hideMark/>
          </w:tcPr>
          <w:p w14:paraId="0BD0AEF0" w14:textId="77777777" w:rsidR="005D0EE2" w:rsidRPr="001153A1" w:rsidRDefault="005D0EE2">
            <w:pPr>
              <w:spacing w:line="256" w:lineRule="auto"/>
              <w:rPr>
                <w:rFonts w:cs="Arial"/>
                <w:szCs w:val="24"/>
              </w:rPr>
            </w:pPr>
            <w:r w:rsidRPr="001153A1">
              <w:rPr>
                <w:rFonts w:cs="Arial"/>
                <w:szCs w:val="24"/>
              </w:rPr>
              <w:t>Vähäkainu Jarno</w:t>
            </w:r>
          </w:p>
        </w:tc>
        <w:tc>
          <w:tcPr>
            <w:tcW w:w="2977" w:type="dxa"/>
            <w:noWrap/>
            <w:vAlign w:val="bottom"/>
            <w:hideMark/>
          </w:tcPr>
          <w:p w14:paraId="5FD3DE44" w14:textId="77777777" w:rsidR="005D0EE2" w:rsidRPr="001153A1" w:rsidRDefault="005D0EE2">
            <w:pPr>
              <w:spacing w:line="256" w:lineRule="auto"/>
              <w:rPr>
                <w:rFonts w:cs="Arial"/>
                <w:szCs w:val="24"/>
              </w:rPr>
            </w:pPr>
            <w:r w:rsidRPr="001153A1">
              <w:rPr>
                <w:rFonts w:cs="Arial"/>
                <w:szCs w:val="24"/>
              </w:rPr>
              <w:t>Veteli</w:t>
            </w:r>
          </w:p>
        </w:tc>
      </w:tr>
    </w:tbl>
    <w:p w14:paraId="281637DA" w14:textId="77777777" w:rsidR="005D0EE2" w:rsidRDefault="005D0EE2" w:rsidP="005D0EE2">
      <w:pPr>
        <w:rPr>
          <w:rFonts w:ascii="Times New Roman" w:eastAsia="Times New Roman" w:hAnsi="Times New Roman" w:cs="Times New Roman"/>
          <w:sz w:val="20"/>
          <w:szCs w:val="20"/>
          <w:lang w:eastAsia="fi-FI"/>
        </w:rPr>
      </w:pPr>
    </w:p>
    <w:p w14:paraId="6618C4A7" w14:textId="77777777" w:rsidR="009C2D15" w:rsidRDefault="009C2D15" w:rsidP="009C2D15">
      <w:pPr>
        <w:pStyle w:val="Otsikko2"/>
      </w:pPr>
      <w:bookmarkStart w:id="46" w:name="_Toc51082323"/>
      <w:r>
        <w:t>5055 Maaseututoimi</w:t>
      </w:r>
      <w:bookmarkEnd w:id="46"/>
    </w:p>
    <w:p w14:paraId="5F3D38C5" w14:textId="77777777" w:rsidR="009C2D15" w:rsidRDefault="009C2D15" w:rsidP="009C2D15"/>
    <w:p w14:paraId="090BD407" w14:textId="77777777" w:rsidR="009C2D15" w:rsidRDefault="009C2D15" w:rsidP="009C2D15">
      <w:pPr>
        <w:pStyle w:val="Otsikko3"/>
      </w:pPr>
      <w:bookmarkStart w:id="47" w:name="_Toc51082324"/>
      <w:r>
        <w:t>Tavoitteet</w:t>
      </w:r>
      <w:bookmarkEnd w:id="47"/>
    </w:p>
    <w:p w14:paraId="25D1D448" w14:textId="77777777" w:rsidR="009C2D15" w:rsidRDefault="009C2D15" w:rsidP="009C2D15">
      <w:r>
        <w:t>Lakisääteisten tehtävien hoitaminen ajallaan ja virheettömästi. Viljelijäkoulutusten järjestäminen yhteistyössä sidosryhmien kanssa. Annetaan neuvontaa ja avustetaan investointien suunnittelussa ja hakemisessa.</w:t>
      </w:r>
    </w:p>
    <w:p w14:paraId="7DC9896C" w14:textId="77777777" w:rsidR="009C2D15" w:rsidRDefault="009C2D15" w:rsidP="009C2D15">
      <w:pPr>
        <w:pStyle w:val="Otsikko3"/>
      </w:pPr>
      <w:bookmarkStart w:id="48" w:name="_Toc51082325"/>
      <w:r>
        <w:t>Laatutavoitteet</w:t>
      </w:r>
      <w:bookmarkEnd w:id="48"/>
    </w:p>
    <w:p w14:paraId="37A9E813" w14:textId="77777777" w:rsidR="009C2D15" w:rsidRDefault="009C2D15" w:rsidP="009C2D15">
      <w:r>
        <w:t>Kunnan tavoitteena on, että maksatus saatetaan järjestelmässä hyväksytty tilaan yhden kuukauden kuluessa maksatuksen esteen poistumisesta. Tukihaun tallennukset tehdään 20.6. mennessä. Päätökset viljelijöille toimitetaan kahden kuukauden sisällä maksatuksesta. Takaisinperintöjen osalta tavoitteena on, että takaisinperintäpäätös tehdään kuuden kuukauden sisällä takaisinperinnän perusteen muodostumisesta.</w:t>
      </w:r>
    </w:p>
    <w:p w14:paraId="0C38F3DA" w14:textId="77777777" w:rsidR="009C2D15" w:rsidRDefault="009C2D15" w:rsidP="009C2D15"/>
    <w:p w14:paraId="7FEFA897" w14:textId="77777777" w:rsidR="009C2D15" w:rsidRDefault="009C2D15" w:rsidP="009C2D15">
      <w:pPr>
        <w:pStyle w:val="Otsikko3"/>
      </w:pPr>
      <w:bookmarkStart w:id="49" w:name="_Toc51082326"/>
      <w:r>
        <w:t>Toiminta ja tavoitteiden toteutuminen</w:t>
      </w:r>
      <w:bookmarkEnd w:id="49"/>
    </w:p>
    <w:p w14:paraId="2823A41D" w14:textId="77777777" w:rsidR="009C2D15" w:rsidRDefault="009C2D15" w:rsidP="009C2D15">
      <w:r>
        <w:t xml:space="preserve">Lakisääteiset tehtävät on hoidettu ajallaan. Maataloustukiin liittyvä tuki-info tarjottiin korona viruksen vuoksi web-koulutuksena yhteistyössä sidosryhmien kanssa. Investointien suunnittelua ja neuvontaa on annettu pääsääntöisesti maataloustoimistoissa käydyissä </w:t>
      </w:r>
      <w:r>
        <w:lastRenderedPageBreak/>
        <w:t>keskusteluissa. Kuntalaisille ja yhdistyksille on tiedotettu eri tavoin projekteista ja tukimahdollisuuksista. Maaseutuasiamiehet ja johtava viranhaltija ovat osallistuneet eri maaseudun kehittämispalavereihin. Maaliskuun puolivälin jälkeen työskentely on tehty koronan vuoksi pääasiassa etänä. Laatutavoitteisiin on päästy alkuvuoden osalta.</w:t>
      </w:r>
    </w:p>
    <w:p w14:paraId="4F43B90F" w14:textId="1A70184B" w:rsidR="009C2D15" w:rsidRDefault="009C2D15" w:rsidP="009C2D15">
      <w:r>
        <w:t>Sami Salonen palvelee tiistaisin Toholammin maataloustoimistossa ja Jukka Hautamäki keskiviikkona ja torstaina.</w:t>
      </w:r>
    </w:p>
    <w:p w14:paraId="741F5195" w14:textId="77777777" w:rsidR="009C2D15" w:rsidRDefault="009C2D15" w:rsidP="009C2D15"/>
    <w:p w14:paraId="7089B8DD" w14:textId="77777777" w:rsidR="009C2D15" w:rsidRPr="004E6513" w:rsidRDefault="009C2D15" w:rsidP="004E6513">
      <w:pPr>
        <w:rPr>
          <w:b/>
          <w:bCs/>
        </w:rPr>
      </w:pPr>
      <w:r w:rsidRPr="004E6513">
        <w:rPr>
          <w:b/>
          <w:bCs/>
        </w:rPr>
        <w:t>Maaseutulautakunta</w:t>
      </w:r>
    </w:p>
    <w:p w14:paraId="20151BC9" w14:textId="42477FF8" w:rsidR="009C2D15" w:rsidRDefault="009C2D15" w:rsidP="009C2D15">
      <w:r>
        <w:t>Maaseutulautakunta kokoontui vuoden 2020 alkupuoliskolla kaksi kertaa ja käsitteli 15 §:</w:t>
      </w:r>
      <w:proofErr w:type="spellStart"/>
      <w:r>
        <w:t>ää</w:t>
      </w:r>
      <w:proofErr w:type="spellEnd"/>
      <w:r>
        <w:t>.</w:t>
      </w:r>
    </w:p>
    <w:p w14:paraId="64D7B713" w14:textId="77777777" w:rsidR="009C2D15" w:rsidRDefault="009C2D15" w:rsidP="009C2D15">
      <w:r>
        <w:t>Maaseutulautakunnan kokoonpano</w:t>
      </w:r>
    </w:p>
    <w:p w14:paraId="42973190" w14:textId="4C053026" w:rsidR="009C2D15" w:rsidRDefault="009C2D15" w:rsidP="004E6513">
      <w:pPr>
        <w:spacing w:line="240" w:lineRule="auto"/>
      </w:pPr>
      <w:r>
        <w:t>Lappi Satu, jäsen</w:t>
      </w:r>
      <w:r>
        <w:tab/>
      </w:r>
      <w:r w:rsidR="004E6513">
        <w:tab/>
      </w:r>
      <w:r>
        <w:t>Lestijärvi</w:t>
      </w:r>
    </w:p>
    <w:p w14:paraId="3D553D1A" w14:textId="7E150096" w:rsidR="009C2D15" w:rsidRDefault="009C2D15" w:rsidP="004E6513">
      <w:pPr>
        <w:spacing w:line="240" w:lineRule="auto"/>
      </w:pPr>
      <w:r>
        <w:t>Aho Marko, pj.</w:t>
      </w:r>
      <w:r>
        <w:tab/>
      </w:r>
      <w:r w:rsidR="004E6513">
        <w:tab/>
      </w:r>
      <w:r>
        <w:t>Perho</w:t>
      </w:r>
    </w:p>
    <w:p w14:paraId="0A15D57B" w14:textId="06C47215" w:rsidR="009C2D15" w:rsidRDefault="009C2D15" w:rsidP="004E6513">
      <w:pPr>
        <w:spacing w:line="240" w:lineRule="auto"/>
      </w:pPr>
      <w:r>
        <w:t>Paavola Marjo, jäsen</w:t>
      </w:r>
      <w:r>
        <w:tab/>
      </w:r>
      <w:r w:rsidR="004E6513">
        <w:tab/>
      </w:r>
      <w:r>
        <w:t>Kaustinen</w:t>
      </w:r>
    </w:p>
    <w:p w14:paraId="02AB8AA8" w14:textId="39593F36" w:rsidR="009C2D15" w:rsidRDefault="009C2D15" w:rsidP="004E6513">
      <w:pPr>
        <w:spacing w:line="240" w:lineRule="auto"/>
      </w:pPr>
      <w:proofErr w:type="spellStart"/>
      <w:r>
        <w:t>Hernesniemi</w:t>
      </w:r>
      <w:proofErr w:type="spellEnd"/>
      <w:r>
        <w:t xml:space="preserve"> Veijo, jäsen</w:t>
      </w:r>
      <w:r w:rsidR="004E6513">
        <w:tab/>
      </w:r>
      <w:r>
        <w:t>Kannus</w:t>
      </w:r>
    </w:p>
    <w:p w14:paraId="09F300A3" w14:textId="2FDABB35" w:rsidR="009C2D15" w:rsidRDefault="009C2D15" w:rsidP="004E6513">
      <w:pPr>
        <w:spacing w:line="240" w:lineRule="auto"/>
      </w:pPr>
      <w:r>
        <w:t>Kukkola Mira, jäsen</w:t>
      </w:r>
      <w:r>
        <w:tab/>
      </w:r>
      <w:r w:rsidR="004E6513">
        <w:tab/>
      </w:r>
      <w:r>
        <w:t>Halsua</w:t>
      </w:r>
    </w:p>
    <w:p w14:paraId="4A6C2A22" w14:textId="754CA9C1" w:rsidR="009C2D15" w:rsidRDefault="009C2D15" w:rsidP="004E6513">
      <w:pPr>
        <w:spacing w:line="240" w:lineRule="auto"/>
      </w:pPr>
      <w:r>
        <w:t>Hietala Juha, vpj.</w:t>
      </w:r>
      <w:r>
        <w:tab/>
      </w:r>
      <w:r w:rsidR="004E6513">
        <w:tab/>
      </w:r>
      <w:r>
        <w:t>Toholampi</w:t>
      </w:r>
    </w:p>
    <w:p w14:paraId="32993EAC" w14:textId="19195896" w:rsidR="009C2D15" w:rsidRDefault="009C2D15" w:rsidP="004E6513">
      <w:pPr>
        <w:spacing w:line="240" w:lineRule="auto"/>
      </w:pPr>
      <w:r>
        <w:t>Tyynelä Kari, jäsen</w:t>
      </w:r>
      <w:r>
        <w:tab/>
      </w:r>
      <w:r w:rsidR="004E6513">
        <w:tab/>
      </w:r>
      <w:r>
        <w:t>Veteli</w:t>
      </w:r>
    </w:p>
    <w:p w14:paraId="3C061F5B" w14:textId="77777777" w:rsidR="009C2D15" w:rsidRDefault="009C2D15" w:rsidP="009C2D15"/>
    <w:p w14:paraId="51EDBBDA" w14:textId="77777777" w:rsidR="009C2D15" w:rsidRPr="004E6513" w:rsidRDefault="009C2D15" w:rsidP="004E6513">
      <w:pPr>
        <w:rPr>
          <w:b/>
          <w:bCs/>
        </w:rPr>
      </w:pPr>
      <w:r w:rsidRPr="004E6513">
        <w:rPr>
          <w:b/>
          <w:bCs/>
        </w:rPr>
        <w:t>Tiedotus</w:t>
      </w:r>
    </w:p>
    <w:p w14:paraId="284C7336" w14:textId="77777777" w:rsidR="009C2D15" w:rsidRDefault="009C2D15" w:rsidP="009C2D15">
      <w:r>
        <w:t>Maaseututoimen asioista tiedotetaan sopimuskuntien kuntatiedotteissa. Käytämme myös sähköpostia ja maaseutuyksikön nettisivuja www.kaseka.fi tiedotukseen. Voimme lähettää tiedotteita myös päätösten yhteydessä. Tarvittaessa tiedotusta voidaan laajentaa myös paikallislehtiin.</w:t>
      </w:r>
    </w:p>
    <w:p w14:paraId="65BF31A6" w14:textId="72E096A7" w:rsidR="00AC5604" w:rsidRDefault="00AC5604" w:rsidP="00AC5604"/>
    <w:p w14:paraId="40C6BD93" w14:textId="77777777" w:rsidR="001311FD" w:rsidRDefault="001311FD">
      <w:pPr>
        <w:spacing w:line="259" w:lineRule="auto"/>
        <w:rPr>
          <w:rFonts w:eastAsiaTheme="majorEastAsia" w:cstheme="majorBidi"/>
          <w:sz w:val="32"/>
          <w:szCs w:val="32"/>
        </w:rPr>
      </w:pPr>
      <w:r>
        <w:br w:type="page"/>
      </w:r>
    </w:p>
    <w:p w14:paraId="2D006D58" w14:textId="23639675" w:rsidR="00AC5604" w:rsidRDefault="00AC5604" w:rsidP="00AC5604">
      <w:pPr>
        <w:pStyle w:val="Otsikko1"/>
      </w:pPr>
      <w:bookmarkStart w:id="50" w:name="_Toc51082327"/>
      <w:r>
        <w:lastRenderedPageBreak/>
        <w:t>Liiketoiminta</w:t>
      </w:r>
      <w:bookmarkEnd w:id="50"/>
    </w:p>
    <w:p w14:paraId="3E8FC91E" w14:textId="07491228" w:rsidR="001311FD" w:rsidRDefault="001311FD" w:rsidP="001311FD"/>
    <w:p w14:paraId="194A417B" w14:textId="0FA160BC" w:rsidR="001311FD" w:rsidRPr="001311FD" w:rsidRDefault="001311FD" w:rsidP="001311FD">
      <w:r>
        <w:t xml:space="preserve">Liiketoiminnan talousarvion nettototeutuminen 30.6.2020 mennessä on 24,50 %. </w:t>
      </w:r>
    </w:p>
    <w:p w14:paraId="7C3680AA" w14:textId="4ACCF8F6" w:rsidR="00AC5604" w:rsidRDefault="00906021" w:rsidP="00AC5604">
      <w:r w:rsidRPr="00906021">
        <w:rPr>
          <w:noProof/>
        </w:rPr>
        <w:drawing>
          <wp:inline distT="0" distB="0" distL="0" distR="0" wp14:anchorId="26E6C6F4" wp14:editId="28E5B55C">
            <wp:extent cx="6120130" cy="601345"/>
            <wp:effectExtent l="0" t="0" r="0" b="8255"/>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601345"/>
                    </a:xfrm>
                    <a:prstGeom prst="rect">
                      <a:avLst/>
                    </a:prstGeom>
                    <a:noFill/>
                    <a:ln>
                      <a:noFill/>
                    </a:ln>
                  </pic:spPr>
                </pic:pic>
              </a:graphicData>
            </a:graphic>
          </wp:inline>
        </w:drawing>
      </w:r>
    </w:p>
    <w:p w14:paraId="173877FF" w14:textId="77777777" w:rsidR="001311FD" w:rsidRDefault="001311FD" w:rsidP="00AC5604">
      <w:pPr>
        <w:pStyle w:val="Otsikko2"/>
      </w:pPr>
    </w:p>
    <w:p w14:paraId="4E37A5FF" w14:textId="3D08D74D" w:rsidR="00AC5604" w:rsidRDefault="00AC5604" w:rsidP="00AC5604">
      <w:pPr>
        <w:pStyle w:val="Otsikko2"/>
      </w:pPr>
      <w:bookmarkStart w:id="51" w:name="_Toc51082328"/>
      <w:r>
        <w:t>6</w:t>
      </w:r>
      <w:r w:rsidR="009C2D15">
        <w:t>061</w:t>
      </w:r>
      <w:r>
        <w:t xml:space="preserve"> Liiketoiminta</w:t>
      </w:r>
      <w:bookmarkEnd w:id="51"/>
    </w:p>
    <w:p w14:paraId="4981289E" w14:textId="5668F3D0" w:rsidR="00AC5604" w:rsidRDefault="00AC5604" w:rsidP="00AC5604">
      <w:r>
        <w:t xml:space="preserve">Vesihuollon laatutavoitteena hyvälaatuisen raakaveden toimittaminen käyttäjille sekä vesi- ja viemärijohtojen rakentamisella mahdollistaa uusina rakennettavien sekä olemassa olevien vanhojen kiinteistöjen liittäminen kunnalliseen vesihuoltoon. </w:t>
      </w:r>
    </w:p>
    <w:p w14:paraId="135E59BE" w14:textId="77777777" w:rsidR="00C02104" w:rsidRDefault="00C02104" w:rsidP="00AC5604"/>
    <w:p w14:paraId="7B0018C0" w14:textId="5BA637EA" w:rsidR="00AC5604" w:rsidRDefault="00AC5604" w:rsidP="00AC5604">
      <w:pPr>
        <w:pStyle w:val="Otsikko2"/>
      </w:pPr>
      <w:bookmarkStart w:id="52" w:name="_Toc51082329"/>
      <w:r>
        <w:t>Vesihuolto</w:t>
      </w:r>
      <w:bookmarkEnd w:id="52"/>
    </w:p>
    <w:p w14:paraId="389214F5" w14:textId="12BBED91" w:rsidR="00AC5604" w:rsidRDefault="00AC5604" w:rsidP="00AC5604">
      <w:r>
        <w:t xml:space="preserve">Lestijärven kunnan vesihuollon piirissä on tällä hetkellä keskustan, Parannan, </w:t>
      </w:r>
      <w:proofErr w:type="spellStart"/>
      <w:r>
        <w:t>Änäkkälän</w:t>
      </w:r>
      <w:proofErr w:type="spellEnd"/>
      <w:r>
        <w:t xml:space="preserve">, Mattilan ja Kangasvieren alueet. Lisäksi vesijohto on rakennettu koko järven ympäri niin, että kunnallinen vesijohtolinja liittyy Yli-Lestin vesiosuuskunnan linjaan Lehtoniemen alueella. Yli-Lestin vesiosuuskunta toimittaa veden Yli-Lestin, </w:t>
      </w:r>
      <w:proofErr w:type="spellStart"/>
      <w:r>
        <w:t>Tuikan</w:t>
      </w:r>
      <w:proofErr w:type="spellEnd"/>
      <w:r>
        <w:t xml:space="preserve">, Similän, Ojalan, Kuivaniemen ja Lehtoniemen alueille. Pappilanpuron asemakaava-alueen pohjoispuolen vesihuolto rakennettiin v. 2014. </w:t>
      </w:r>
    </w:p>
    <w:p w14:paraId="07B38C41" w14:textId="25A58612" w:rsidR="00AC5604" w:rsidRDefault="00AC5604" w:rsidP="00AC5604">
      <w:r>
        <w:t xml:space="preserve">Kunnallisen viemäröinnin piirissä on tällä hetkellä keskustan ja Parannan alueet, Sammalisen kesämökkikiinteistöt, Kangasvieren ja </w:t>
      </w:r>
      <w:proofErr w:type="spellStart"/>
      <w:r>
        <w:t>Änäkkälän</w:t>
      </w:r>
      <w:proofErr w:type="spellEnd"/>
      <w:r>
        <w:t xml:space="preserve"> alueet sekä osa Yli-Lestin kylää. Lestijärven jätevedet johdetaan siirtoviemärillä Kinnulan jätevedenpuhdistamolle käsiteltäväksi. Siirtoviemärin rakentamisen yhteydessä rakennettiin uusi vedenottamo </w:t>
      </w:r>
      <w:proofErr w:type="spellStart"/>
      <w:r>
        <w:t>Kinnulankankaan</w:t>
      </w:r>
      <w:proofErr w:type="spellEnd"/>
      <w:r>
        <w:t xml:space="preserve"> alueelle sekä yhdistettiin Lestijärven ja Kinnulan vesijohtoverkostot. Yli-Lestin viemäröinnin runkoverkoston rakentaminen valmistui keväällä 2013. Vesihuoltolaitoksen tavoitteena on saattaa koko toiminta-alue viemäriverkon piiriin vuoteen 2020 mennessä. Lestijärven kunta oli mukana Kinnula-Lestijärvi-Toholampi siirtoviemärihankkeen yleissuunnittelussa. Nyt neuvottelut kuitenkin kohdistuvat Kinnulan kunnan uuden jätevedenpuhdistamon rakentamiseen ja Lestijärven kunnan jätevesien käsittelyyn siellä. </w:t>
      </w:r>
    </w:p>
    <w:p w14:paraId="57D34030" w14:textId="7AA9F5B3" w:rsidR="00AC5604" w:rsidRDefault="00AC5604" w:rsidP="00AC5604">
      <w:r>
        <w:lastRenderedPageBreak/>
        <w:t>Valtuusto hyväksyi 31.5.2012 vesihuoltolaitoksen toiminta-alueen, johon on rajattu asemakaava-alueet sekä kaavojen ulkopuolisilta alueilta pohjaveden varsinaisen muodostumisalueen sisälle jäävät alueet ja muodostumisalueen välittömässä läheisyydessä olevat asutustihentymät välillä Kangasvieren kaava-alue- Itälahden risteys. Rajatun vesihuoltolaitoksen toiminta-alueen lisäksi vedenjakelun osalta toiminta-alue</w:t>
      </w:r>
      <w:r w:rsidR="00C02104">
        <w:t xml:space="preserve"> </w:t>
      </w:r>
      <w:r>
        <w:t xml:space="preserve">määritetään vesijohdon runkojohdoille. Toiminta-aluetta on 200 metrin kaistale eli 100 metriä johdon molemmin puolin. Vesijohdon osalta toiminta-alueesta jää pois Yli-Lestin vesiosuuskunnan alue. </w:t>
      </w:r>
    </w:p>
    <w:p w14:paraId="164F9245" w14:textId="0608DA17" w:rsidR="00AC5604" w:rsidRDefault="00AC5604" w:rsidP="00AC5604">
      <w:r>
        <w:t xml:space="preserve">Lestijärven vesihuollon kokonaissuunnittelija on FCG </w:t>
      </w:r>
      <w:proofErr w:type="spellStart"/>
      <w:r>
        <w:t>Planeko</w:t>
      </w:r>
      <w:proofErr w:type="spellEnd"/>
      <w:r>
        <w:t xml:space="preserve"> Oy. Suunnitelmalla täydennetään kunnan vesijohtoverkostoa ja suunnitellaan viemäriverkoston laajennus. </w:t>
      </w:r>
      <w:proofErr w:type="spellStart"/>
      <w:r>
        <w:t>Syrinkylän</w:t>
      </w:r>
      <w:proofErr w:type="spellEnd"/>
      <w:r>
        <w:t xml:space="preserve"> viemäröinnin suunnittelusta vastasi </w:t>
      </w:r>
      <w:proofErr w:type="spellStart"/>
      <w:r>
        <w:t>Airix</w:t>
      </w:r>
      <w:proofErr w:type="spellEnd"/>
      <w:r>
        <w:t xml:space="preserve"> Oy ja se toteutettiin osana Elinvoimainen Lestijoen vesistö -projektia.</w:t>
      </w:r>
    </w:p>
    <w:p w14:paraId="05AB1AC4" w14:textId="77777777" w:rsidR="00AC5604" w:rsidRDefault="00AC5604" w:rsidP="00AC5604">
      <w:r>
        <w:t xml:space="preserve">Siirtoviemärihanke Kinnula-Lestijärvi-Toholampi olisi mahdollistanut </w:t>
      </w:r>
      <w:proofErr w:type="spellStart"/>
      <w:r>
        <w:t>Syrinkylän</w:t>
      </w:r>
      <w:proofErr w:type="spellEnd"/>
      <w:r>
        <w:t xml:space="preserve"> liittämisen viemäriverkostoon. Siirtoviemärihanke kariutui ja vaihtoehtoja joudutaan puntaroimaan uudelleen.</w:t>
      </w:r>
    </w:p>
    <w:p w14:paraId="102E7F70" w14:textId="77777777" w:rsidR="00AC5604" w:rsidRDefault="00AC5604" w:rsidP="00AC5604"/>
    <w:p w14:paraId="1EE03B26" w14:textId="1CA36612" w:rsidR="00AC5604" w:rsidRDefault="00AC5604" w:rsidP="00AC5604">
      <w:pPr>
        <w:pStyle w:val="Otsikko3"/>
      </w:pPr>
      <w:bookmarkStart w:id="53" w:name="_Toc51082330"/>
      <w:r>
        <w:t>Vesilaitos</w:t>
      </w:r>
      <w:bookmarkEnd w:id="53"/>
    </w:p>
    <w:p w14:paraId="1B49D4CF" w14:textId="77777777" w:rsidR="00AC5604" w:rsidRDefault="00AC5604" w:rsidP="00AC5604">
      <w:r>
        <w:t xml:space="preserve">Myyty vesimäärä kesäkuun 2020 loppuun mennessä 62237 m3. Vesikuution hinta 0,75 €/m3 + alv, teollisuusveden hinta 0,75 €/m3 + alv, veden vähimmäismaksu 45 € + alv/vuosi, vesi- + jäteveden vähimmäismaksu 135 € + alv/vuosi. Mittarin luku 60 €/mittari. Verkoston pituus on 114696 m (11.2019). </w:t>
      </w:r>
    </w:p>
    <w:p w14:paraId="7A75BEEB" w14:textId="77777777" w:rsidR="00AC5604" w:rsidRDefault="00AC5604" w:rsidP="00AC5604">
      <w:r>
        <w:t xml:space="preserve">Määrätavoite 2020 0,62 €/myyty vesim3, toteutunut 0,63 € /myyty vesim3. </w:t>
      </w:r>
    </w:p>
    <w:p w14:paraId="122A46A5" w14:textId="77777777" w:rsidR="00AC5604" w:rsidRDefault="00AC5604" w:rsidP="00AC5604"/>
    <w:p w14:paraId="7AE4D26C" w14:textId="77777777" w:rsidR="00AC5604" w:rsidRDefault="00AC5604" w:rsidP="00AC5604">
      <w:pPr>
        <w:pStyle w:val="Otsikko3"/>
      </w:pPr>
      <w:bookmarkStart w:id="54" w:name="_Toc51082331"/>
      <w:r>
        <w:t>Viemärilaitos</w:t>
      </w:r>
      <w:bookmarkEnd w:id="54"/>
    </w:p>
    <w:p w14:paraId="37697910" w14:textId="77777777" w:rsidR="00AC5604" w:rsidRDefault="00AC5604" w:rsidP="00AC5604">
      <w:r>
        <w:t xml:space="preserve">Verkoston pituus 45769 m (4.11.2019). Viemäriliittymien määrä 210 (17.3.2020). Myyty jätevesimäärä kesäkuun 2020 loppuun mennessä 13527 m3.  Määrätavoite 2020 1,00 €/toiselle puhdistamolle johdettu jätevesim3, toteutunut kesäkuun 2020 loppuun mennessä 1,52 €/m3. Jäteveden hinta 2,90 €/m3 + alv. Jäteveden vähimmäismaksu 90 € + alv/vuosi. Umpikaivoliete 1,70 €/ m3 + alv ja sakokaivoliete 12,20 €/ m3+alv. Kinnulan kunnalle maksetaan jäteveden vastaanottamisesta 1,50 €/m3 + alv. Kinnulan kunnan vastaanottama jätevesimäärä kesäkuun 2020 loppuun mennessä 12340 m3 (arvio, </w:t>
      </w:r>
      <w:r>
        <w:lastRenderedPageBreak/>
        <w:t xml:space="preserve">laskutettu kesäkuun loppuun mennessä 46,38 %). </w:t>
      </w:r>
      <w:proofErr w:type="spellStart"/>
      <w:r>
        <w:t>Syrinkylän</w:t>
      </w:r>
      <w:proofErr w:type="spellEnd"/>
      <w:r>
        <w:t xml:space="preserve"> keskitetystä viemäröinnistä on käyty neuvotteluja Toholammin kunnan kanssa samanaikaisesti Kinnula-Lestijärvi-Toholampi siirtoviemärin suunnittelun kanssa. Siirtoviemärissuunnitelman kariuduttua on kuitenkin tarkoitus jatkaa neuvottelua </w:t>
      </w:r>
      <w:proofErr w:type="spellStart"/>
      <w:r>
        <w:t>Syrinkylän</w:t>
      </w:r>
      <w:proofErr w:type="spellEnd"/>
      <w:r>
        <w:t xml:space="preserve"> viemäröinnistä Toholammin kunnan kanssa. </w:t>
      </w:r>
    </w:p>
    <w:p w14:paraId="64563027" w14:textId="77777777" w:rsidR="00AC5604" w:rsidRDefault="00AC5604" w:rsidP="00AC5604">
      <w:r>
        <w:t xml:space="preserve"> </w:t>
      </w:r>
    </w:p>
    <w:p w14:paraId="59824419" w14:textId="77777777" w:rsidR="00AC5604" w:rsidRPr="00AC5604" w:rsidRDefault="00AC5604" w:rsidP="004439AA">
      <w:pPr>
        <w:pStyle w:val="Otsikko1"/>
      </w:pPr>
      <w:bookmarkStart w:id="55" w:name="_Toc51082332"/>
      <w:r w:rsidRPr="00AC5604">
        <w:t>Vuokraustoiminta</w:t>
      </w:r>
      <w:bookmarkEnd w:id="55"/>
    </w:p>
    <w:p w14:paraId="757B5D8D" w14:textId="77777777" w:rsidR="00AC5604" w:rsidRDefault="00AC5604" w:rsidP="00AC5604">
      <w:r>
        <w:t xml:space="preserve">Kunnan toimenpiteillä tavoitteena riittävän asumistason turvaaminen ja asumiskustannusten pitäminen kohtuullisena tulotasoon verrattuna. </w:t>
      </w:r>
    </w:p>
    <w:p w14:paraId="18C0EEB3" w14:textId="77777777" w:rsidR="00AC5604" w:rsidRDefault="00AC5604" w:rsidP="00AC5604"/>
    <w:p w14:paraId="3C9201E6" w14:textId="1DC2DDDE" w:rsidR="00AC5604" w:rsidRPr="000F5BEC" w:rsidRDefault="000F5BEC" w:rsidP="004439AA">
      <w:pPr>
        <w:pStyle w:val="Otsikko1"/>
      </w:pPr>
      <w:bookmarkStart w:id="56" w:name="_Toc51082333"/>
      <w:r w:rsidRPr="000F5BEC">
        <w:t>K</w:t>
      </w:r>
      <w:r w:rsidR="00AC5604" w:rsidRPr="000F5BEC">
        <w:t>aavat</w:t>
      </w:r>
      <w:bookmarkEnd w:id="56"/>
    </w:p>
    <w:p w14:paraId="6F2FB297" w14:textId="1A5EDD97" w:rsidR="000F5BEC" w:rsidRPr="000F5BEC" w:rsidRDefault="00AC5604" w:rsidP="00AC5604">
      <w:r w:rsidRPr="000F5BEC">
        <w:t>Lestijärven kunnan alueella on vahvistettuja asemakaavoja n. 199,3 ha</w:t>
      </w:r>
      <w:r w:rsidR="000F5BEC" w:rsidRPr="000F5BEC">
        <w:t xml:space="preserve"> ja </w:t>
      </w:r>
      <w:r w:rsidRPr="000F5BEC">
        <w:t xml:space="preserve">Lestijärven rannoista on kaavoitettu joko asema- tai ranta-asemakaavalla n. 90 % (75 km), n. 1645,8 ha. </w:t>
      </w:r>
    </w:p>
    <w:p w14:paraId="15F7ED96" w14:textId="068967B7" w:rsidR="00AC5604" w:rsidRPr="000F5BEC" w:rsidRDefault="00AC5604" w:rsidP="00AC5604">
      <w:r w:rsidRPr="000F5BEC">
        <w:t xml:space="preserve">Lestijärven ranta-asemakaavan muutoksella hyväksyttiin saunan rakennusoikeuksien nosto 20 m2:stä 30 m2:iin ja kokonaisrakennusoikeuksien nosto 120 m2:stä 140 m2:iin. </w:t>
      </w:r>
      <w:r w:rsidR="0064202D">
        <w:t xml:space="preserve">Valtuusto on hyväksynyt vuonna 2020 kesäkuun loppuun mennessä kolme ranta-asemakaavan muutosta.  </w:t>
      </w:r>
    </w:p>
    <w:p w14:paraId="5BE3DDAC" w14:textId="599DAE6D" w:rsidR="00AC5604" w:rsidRDefault="00AC5604" w:rsidP="00AC5604">
      <w:r w:rsidRPr="000F5BEC">
        <w:t>Keski-Pohjanmaan maakuntakaava laaditaan vaiheittain. Maakuntakaavan 1., 2., 3., ja 4 vaihekaavat ovat vahvistettuja ja lainvoimaisia. Tällä hetkellä on käsittelyssä 5. vaihemaakuntakaavan valmistelu, mikä tulee ajantasaistamaan kaupan palvelurakennetta ja huomioimaan seudulliset ampumaradat.  Lisäksi 5. vaihekaavassa tarkastellaan kaivostoimintaan soveltuvia alueita, yhdyskuntarakenteen merkintöjä ja elinkeinoelämän edellytyksiä.</w:t>
      </w:r>
    </w:p>
    <w:p w14:paraId="6EA932B0" w14:textId="3E9EC04C" w:rsidR="006F4C53" w:rsidRDefault="006F4C53">
      <w:r>
        <w:br w:type="page"/>
      </w:r>
    </w:p>
    <w:p w14:paraId="4824FF2A" w14:textId="77777777" w:rsidR="006F4C53" w:rsidRDefault="006F4C53" w:rsidP="006F4C53">
      <w:pPr>
        <w:pStyle w:val="Otsikko1"/>
      </w:pPr>
      <w:bookmarkStart w:id="57" w:name="_Toc51082334"/>
      <w:r>
        <w:lastRenderedPageBreak/>
        <w:t>Konserniyhtiöiden toiminnalliset tavoitteet vuodelle 2020 ja toteuma 30.6.2020 saakka</w:t>
      </w:r>
      <w:bookmarkEnd w:id="57"/>
      <w:r>
        <w:t xml:space="preserve"> </w:t>
      </w:r>
    </w:p>
    <w:p w14:paraId="47C8487F" w14:textId="2E168E82" w:rsidR="006F4C53" w:rsidRDefault="006F4C53" w:rsidP="006F4C53"/>
    <w:p w14:paraId="2A0190E3" w14:textId="77777777" w:rsidR="006F4C53" w:rsidRDefault="006F4C53" w:rsidP="006F4C53"/>
    <w:p w14:paraId="233691B7" w14:textId="19202072" w:rsidR="006F4C53" w:rsidRDefault="006F4C53" w:rsidP="006F4C53">
      <w:r>
        <w:t xml:space="preserve">Kuntakonserniin kuuluvat tytäryhteisöinä kiinteistö- ja asuntoyhtiöt Kiinteistö Oy Lestijärven Liiketalo, Kiinteistö Oy Lestijärven vuokrakodit ja Lestijärven yhteisökehitys eli LYK Oy. </w:t>
      </w:r>
    </w:p>
    <w:p w14:paraId="727DA8E5" w14:textId="7DBBA808" w:rsidR="006F4C53" w:rsidRDefault="006F4C53" w:rsidP="006F4C53">
      <w:r>
        <w:t>Kuntayhtyminä konsernissa ovat mukana Korpelan Voima, K-P:n koulutuskuntayhtymä, K-P:n sairaanhoitopiiri ja K-P:n liitto</w:t>
      </w:r>
    </w:p>
    <w:p w14:paraId="232A2395" w14:textId="37346C6A" w:rsidR="00584A9C" w:rsidRDefault="00584A9C" w:rsidP="006F4C53">
      <w:r>
        <w:rPr>
          <w:noProof/>
        </w:rPr>
        <w:drawing>
          <wp:inline distT="0" distB="0" distL="0" distR="0" wp14:anchorId="712FECF4" wp14:editId="2CFA5E66">
            <wp:extent cx="6134100" cy="3048000"/>
            <wp:effectExtent l="0" t="0" r="19050" b="0"/>
            <wp:docPr id="2" name="Kaaviokuv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329A011" w14:textId="77777777" w:rsidR="00584A9C" w:rsidRDefault="00584A9C" w:rsidP="006F4C53"/>
    <w:p w14:paraId="70939FE8" w14:textId="6A6A8AC7" w:rsidR="004439AA" w:rsidRDefault="004439AA" w:rsidP="00AC5604"/>
    <w:p w14:paraId="145AEC1B" w14:textId="1685492D" w:rsidR="004439AA" w:rsidRDefault="004439AA" w:rsidP="004439AA">
      <w:pPr>
        <w:pStyle w:val="Otsikko2"/>
      </w:pPr>
      <w:bookmarkStart w:id="58" w:name="_Toc51082335"/>
      <w:r w:rsidRPr="004439AA">
        <w:t>Lestijärven kunnan yhteisökehitys Oy</w:t>
      </w:r>
      <w:bookmarkEnd w:id="58"/>
    </w:p>
    <w:p w14:paraId="1254FEC5" w14:textId="61BE809D" w:rsidR="004439AA" w:rsidRDefault="004439AA" w:rsidP="004439AA"/>
    <w:p w14:paraId="514F4CBB" w14:textId="77777777" w:rsidR="004439AA" w:rsidRDefault="004439AA" w:rsidP="004439AA">
      <w:r>
        <w:t xml:space="preserve">Yhtiön varsinaisena toimintana on ollut teollisuustilojen vuokraaminen. Yhtiöllä on vuokrattavana kolme teollisuushallia, joiden pinta-ala on yhteensä 2099 m2 sekä toimisto- ja esittelytilat. </w:t>
      </w:r>
    </w:p>
    <w:p w14:paraId="6A3F7BB2" w14:textId="77777777" w:rsidR="004439AA" w:rsidRDefault="004439AA" w:rsidP="004439AA">
      <w:r>
        <w:t xml:space="preserve">Osa tiloista oli vuokrattuna ja nekin vain osittain ja osa-aikaisesti muutamille yrittäjälle sekä Lestijärven kunnalle.  </w:t>
      </w:r>
    </w:p>
    <w:p w14:paraId="6458F7F3" w14:textId="758DB4F8" w:rsidR="004439AA" w:rsidRDefault="004439AA" w:rsidP="004439AA">
      <w:r>
        <w:lastRenderedPageBreak/>
        <w:t>Yhtiön hallitus on kokoontunut kerran.  Yhtiökokous pidettiin kesäkuussa.</w:t>
      </w:r>
    </w:p>
    <w:p w14:paraId="58648BE6" w14:textId="2457CF7F" w:rsidR="00642134" w:rsidRDefault="00642134" w:rsidP="004439AA"/>
    <w:p w14:paraId="57C005EA" w14:textId="7CAFC67C" w:rsidR="00642134" w:rsidRDefault="00642134" w:rsidP="004439AA"/>
    <w:p w14:paraId="7E5E7323" w14:textId="7D9A935F" w:rsidR="00642134" w:rsidRDefault="00642134" w:rsidP="00642134">
      <w:pPr>
        <w:pStyle w:val="Otsikko3"/>
      </w:pPr>
      <w:bookmarkStart w:id="59" w:name="_Toc51082336"/>
      <w:r>
        <w:t>Lestijärven teollisuustilat</w:t>
      </w:r>
      <w:bookmarkEnd w:id="59"/>
    </w:p>
    <w:p w14:paraId="2E14904F" w14:textId="77777777" w:rsidR="00642134" w:rsidRPr="00642134" w:rsidRDefault="00642134" w:rsidP="00642134"/>
    <w:tbl>
      <w:tblPr>
        <w:tblStyle w:val="TaulukkoRuudukko"/>
        <w:tblW w:w="0" w:type="auto"/>
        <w:tblLook w:val="04A0" w:firstRow="1" w:lastRow="0" w:firstColumn="1" w:lastColumn="0" w:noHBand="0" w:noVBand="1"/>
      </w:tblPr>
      <w:tblGrid>
        <w:gridCol w:w="2031"/>
        <w:gridCol w:w="1176"/>
        <w:gridCol w:w="1230"/>
        <w:gridCol w:w="1297"/>
        <w:gridCol w:w="1298"/>
        <w:gridCol w:w="1298"/>
        <w:gridCol w:w="1298"/>
      </w:tblGrid>
      <w:tr w:rsidR="004439AA" w:rsidRPr="004439AA" w14:paraId="6ED38837" w14:textId="77777777" w:rsidTr="004439AA">
        <w:tc>
          <w:tcPr>
            <w:tcW w:w="1375" w:type="dxa"/>
          </w:tcPr>
          <w:p w14:paraId="0631A8A1" w14:textId="77777777" w:rsidR="004439AA" w:rsidRPr="004439AA" w:rsidRDefault="004439AA" w:rsidP="004439AA">
            <w:pPr>
              <w:rPr>
                <w:sz w:val="20"/>
                <w:szCs w:val="20"/>
              </w:rPr>
            </w:pPr>
          </w:p>
        </w:tc>
        <w:tc>
          <w:tcPr>
            <w:tcW w:w="1375" w:type="dxa"/>
          </w:tcPr>
          <w:p w14:paraId="3A1EE614" w14:textId="77777777" w:rsidR="004439AA" w:rsidRPr="004439AA" w:rsidRDefault="004439AA" w:rsidP="004439AA">
            <w:pPr>
              <w:rPr>
                <w:sz w:val="20"/>
                <w:szCs w:val="20"/>
              </w:rPr>
            </w:pPr>
          </w:p>
        </w:tc>
        <w:tc>
          <w:tcPr>
            <w:tcW w:w="1375" w:type="dxa"/>
          </w:tcPr>
          <w:p w14:paraId="4E6D72F1" w14:textId="77777777" w:rsidR="004439AA" w:rsidRPr="004439AA" w:rsidRDefault="004439AA" w:rsidP="004439AA">
            <w:pPr>
              <w:rPr>
                <w:sz w:val="20"/>
                <w:szCs w:val="20"/>
              </w:rPr>
            </w:pPr>
          </w:p>
        </w:tc>
        <w:tc>
          <w:tcPr>
            <w:tcW w:w="1375" w:type="dxa"/>
          </w:tcPr>
          <w:p w14:paraId="57DF740C" w14:textId="2237BE4A" w:rsidR="004439AA" w:rsidRPr="004439AA" w:rsidRDefault="004439AA" w:rsidP="004439AA">
            <w:pPr>
              <w:rPr>
                <w:sz w:val="20"/>
                <w:szCs w:val="20"/>
              </w:rPr>
            </w:pPr>
            <w:r w:rsidRPr="004439AA">
              <w:rPr>
                <w:sz w:val="20"/>
                <w:szCs w:val="20"/>
              </w:rPr>
              <w:t>31.12.2018</w:t>
            </w:r>
          </w:p>
        </w:tc>
        <w:tc>
          <w:tcPr>
            <w:tcW w:w="1376" w:type="dxa"/>
          </w:tcPr>
          <w:p w14:paraId="3273CACD" w14:textId="713FC56E" w:rsidR="004439AA" w:rsidRPr="004439AA" w:rsidRDefault="004439AA" w:rsidP="004439AA">
            <w:pPr>
              <w:rPr>
                <w:sz w:val="20"/>
                <w:szCs w:val="20"/>
              </w:rPr>
            </w:pPr>
            <w:r w:rsidRPr="004439AA">
              <w:rPr>
                <w:sz w:val="20"/>
                <w:szCs w:val="20"/>
              </w:rPr>
              <w:t>31.12.2019</w:t>
            </w:r>
          </w:p>
        </w:tc>
        <w:tc>
          <w:tcPr>
            <w:tcW w:w="1376" w:type="dxa"/>
          </w:tcPr>
          <w:p w14:paraId="1F37D72B" w14:textId="03056402" w:rsidR="004439AA" w:rsidRPr="004439AA" w:rsidRDefault="004439AA" w:rsidP="004439AA">
            <w:pPr>
              <w:rPr>
                <w:sz w:val="20"/>
                <w:szCs w:val="20"/>
              </w:rPr>
            </w:pPr>
            <w:r w:rsidRPr="004439AA">
              <w:rPr>
                <w:sz w:val="20"/>
                <w:szCs w:val="20"/>
              </w:rPr>
              <w:t>30.6.2019</w:t>
            </w:r>
          </w:p>
        </w:tc>
        <w:tc>
          <w:tcPr>
            <w:tcW w:w="1376" w:type="dxa"/>
          </w:tcPr>
          <w:p w14:paraId="3C46450B" w14:textId="1C16C17D" w:rsidR="004439AA" w:rsidRPr="004439AA" w:rsidRDefault="004439AA" w:rsidP="004439AA">
            <w:pPr>
              <w:rPr>
                <w:sz w:val="20"/>
                <w:szCs w:val="20"/>
              </w:rPr>
            </w:pPr>
            <w:r w:rsidRPr="004439AA">
              <w:rPr>
                <w:sz w:val="20"/>
                <w:szCs w:val="20"/>
              </w:rPr>
              <w:t>30.6.2020</w:t>
            </w:r>
          </w:p>
        </w:tc>
      </w:tr>
      <w:tr w:rsidR="004439AA" w14:paraId="710CF069" w14:textId="77777777" w:rsidTr="004439AA">
        <w:tc>
          <w:tcPr>
            <w:tcW w:w="1375" w:type="dxa"/>
          </w:tcPr>
          <w:p w14:paraId="441DA249" w14:textId="77777777" w:rsidR="004439AA" w:rsidRDefault="004439AA" w:rsidP="004439AA"/>
        </w:tc>
        <w:tc>
          <w:tcPr>
            <w:tcW w:w="1375" w:type="dxa"/>
          </w:tcPr>
          <w:p w14:paraId="3FE7B18C" w14:textId="56256A00" w:rsidR="004439AA" w:rsidRPr="004439AA" w:rsidRDefault="004439AA" w:rsidP="004439AA">
            <w:pPr>
              <w:rPr>
                <w:b/>
                <w:bCs/>
                <w:sz w:val="20"/>
                <w:szCs w:val="20"/>
                <w:vertAlign w:val="superscript"/>
              </w:rPr>
            </w:pPr>
            <w:r w:rsidRPr="004439AA">
              <w:rPr>
                <w:b/>
                <w:bCs/>
                <w:sz w:val="20"/>
                <w:szCs w:val="20"/>
              </w:rPr>
              <w:t>tilavuus, m</w:t>
            </w:r>
            <w:r w:rsidRPr="004439AA">
              <w:rPr>
                <w:b/>
                <w:bCs/>
                <w:sz w:val="20"/>
                <w:szCs w:val="20"/>
                <w:vertAlign w:val="superscript"/>
              </w:rPr>
              <w:t>3</w:t>
            </w:r>
          </w:p>
        </w:tc>
        <w:tc>
          <w:tcPr>
            <w:tcW w:w="1375" w:type="dxa"/>
          </w:tcPr>
          <w:p w14:paraId="36931855" w14:textId="70FC12DD" w:rsidR="004439AA" w:rsidRPr="004439AA" w:rsidRDefault="004439AA" w:rsidP="004439AA">
            <w:pPr>
              <w:rPr>
                <w:b/>
                <w:bCs/>
                <w:sz w:val="20"/>
                <w:szCs w:val="20"/>
                <w:vertAlign w:val="superscript"/>
              </w:rPr>
            </w:pPr>
            <w:r w:rsidRPr="004439AA">
              <w:rPr>
                <w:b/>
                <w:bCs/>
                <w:sz w:val="20"/>
                <w:szCs w:val="20"/>
              </w:rPr>
              <w:t>kerrosala, m</w:t>
            </w:r>
            <w:r w:rsidRPr="004439AA">
              <w:rPr>
                <w:b/>
                <w:bCs/>
                <w:sz w:val="20"/>
                <w:szCs w:val="20"/>
                <w:vertAlign w:val="superscript"/>
              </w:rPr>
              <w:t>2</w:t>
            </w:r>
          </w:p>
        </w:tc>
        <w:tc>
          <w:tcPr>
            <w:tcW w:w="1375" w:type="dxa"/>
          </w:tcPr>
          <w:p w14:paraId="060A1674" w14:textId="77777777" w:rsidR="004439AA" w:rsidRPr="004439AA" w:rsidRDefault="004439AA" w:rsidP="004439AA">
            <w:pPr>
              <w:rPr>
                <w:b/>
                <w:bCs/>
                <w:sz w:val="20"/>
                <w:szCs w:val="20"/>
              </w:rPr>
            </w:pPr>
            <w:r w:rsidRPr="004439AA">
              <w:rPr>
                <w:b/>
                <w:bCs/>
                <w:sz w:val="20"/>
                <w:szCs w:val="20"/>
              </w:rPr>
              <w:t>käyttöaste,</w:t>
            </w:r>
          </w:p>
          <w:p w14:paraId="441951DD" w14:textId="4C0C20A7" w:rsidR="004439AA" w:rsidRPr="004439AA" w:rsidRDefault="004439AA" w:rsidP="004439AA">
            <w:pPr>
              <w:rPr>
                <w:b/>
                <w:bCs/>
                <w:sz w:val="20"/>
                <w:szCs w:val="20"/>
              </w:rPr>
            </w:pPr>
            <w:r w:rsidRPr="004439AA">
              <w:rPr>
                <w:b/>
                <w:bCs/>
                <w:sz w:val="20"/>
                <w:szCs w:val="20"/>
              </w:rPr>
              <w:t>%</w:t>
            </w:r>
          </w:p>
        </w:tc>
        <w:tc>
          <w:tcPr>
            <w:tcW w:w="1376" w:type="dxa"/>
          </w:tcPr>
          <w:p w14:paraId="1A667516" w14:textId="434AEF1D" w:rsidR="004439AA" w:rsidRPr="004439AA" w:rsidRDefault="004439AA" w:rsidP="004439AA">
            <w:pPr>
              <w:rPr>
                <w:b/>
                <w:bCs/>
                <w:sz w:val="20"/>
                <w:szCs w:val="20"/>
              </w:rPr>
            </w:pPr>
            <w:r w:rsidRPr="004439AA">
              <w:rPr>
                <w:b/>
                <w:bCs/>
                <w:sz w:val="20"/>
                <w:szCs w:val="20"/>
              </w:rPr>
              <w:t>käyttöaste, %</w:t>
            </w:r>
          </w:p>
        </w:tc>
        <w:tc>
          <w:tcPr>
            <w:tcW w:w="1376" w:type="dxa"/>
          </w:tcPr>
          <w:p w14:paraId="67A692C0" w14:textId="32E92F2E" w:rsidR="004439AA" w:rsidRPr="004439AA" w:rsidRDefault="004439AA" w:rsidP="004439AA">
            <w:pPr>
              <w:rPr>
                <w:b/>
                <w:bCs/>
                <w:sz w:val="20"/>
                <w:szCs w:val="20"/>
              </w:rPr>
            </w:pPr>
            <w:r w:rsidRPr="004439AA">
              <w:rPr>
                <w:b/>
                <w:bCs/>
                <w:sz w:val="20"/>
                <w:szCs w:val="20"/>
              </w:rPr>
              <w:t>käyttöaste, %</w:t>
            </w:r>
          </w:p>
        </w:tc>
        <w:tc>
          <w:tcPr>
            <w:tcW w:w="1376" w:type="dxa"/>
          </w:tcPr>
          <w:p w14:paraId="7C58ADB5" w14:textId="4669A7F2" w:rsidR="004439AA" w:rsidRPr="004439AA" w:rsidRDefault="004439AA" w:rsidP="004439AA">
            <w:pPr>
              <w:rPr>
                <w:b/>
                <w:bCs/>
                <w:sz w:val="20"/>
                <w:szCs w:val="20"/>
              </w:rPr>
            </w:pPr>
            <w:r w:rsidRPr="004439AA">
              <w:rPr>
                <w:b/>
                <w:bCs/>
                <w:sz w:val="20"/>
                <w:szCs w:val="20"/>
              </w:rPr>
              <w:t>käyttöaste, %</w:t>
            </w:r>
          </w:p>
        </w:tc>
      </w:tr>
      <w:tr w:rsidR="004439AA" w14:paraId="5CB92CFD" w14:textId="77777777" w:rsidTr="004439AA">
        <w:tc>
          <w:tcPr>
            <w:tcW w:w="1375" w:type="dxa"/>
          </w:tcPr>
          <w:p w14:paraId="1B03A0F7" w14:textId="4DCDA253" w:rsidR="004439AA" w:rsidRDefault="004439AA" w:rsidP="004439AA">
            <w:proofErr w:type="spellStart"/>
            <w:r>
              <w:t>Lyk</w:t>
            </w:r>
            <w:proofErr w:type="spellEnd"/>
            <w:r>
              <w:t xml:space="preserve"> Oy</w:t>
            </w:r>
            <w:r w:rsidR="00642134">
              <w:t xml:space="preserve"> pintakäsittelyhalli</w:t>
            </w:r>
          </w:p>
        </w:tc>
        <w:tc>
          <w:tcPr>
            <w:tcW w:w="1375" w:type="dxa"/>
          </w:tcPr>
          <w:p w14:paraId="7542D3D5" w14:textId="3067DB57" w:rsidR="004439AA" w:rsidRDefault="00642134" w:rsidP="004439AA">
            <w:r>
              <w:t>4031</w:t>
            </w:r>
          </w:p>
        </w:tc>
        <w:tc>
          <w:tcPr>
            <w:tcW w:w="1375" w:type="dxa"/>
          </w:tcPr>
          <w:p w14:paraId="1FC583BF" w14:textId="714E379A" w:rsidR="004439AA" w:rsidRDefault="00642134" w:rsidP="004439AA">
            <w:r>
              <w:t>825</w:t>
            </w:r>
          </w:p>
        </w:tc>
        <w:tc>
          <w:tcPr>
            <w:tcW w:w="1375" w:type="dxa"/>
          </w:tcPr>
          <w:p w14:paraId="775C097B" w14:textId="0C27C4CD" w:rsidR="004439AA" w:rsidRDefault="00642134" w:rsidP="004439AA">
            <w:r>
              <w:t>82</w:t>
            </w:r>
          </w:p>
        </w:tc>
        <w:tc>
          <w:tcPr>
            <w:tcW w:w="1376" w:type="dxa"/>
          </w:tcPr>
          <w:p w14:paraId="20E49E62" w14:textId="77777777" w:rsidR="004439AA" w:rsidRDefault="004439AA" w:rsidP="004439AA"/>
        </w:tc>
        <w:tc>
          <w:tcPr>
            <w:tcW w:w="1376" w:type="dxa"/>
          </w:tcPr>
          <w:p w14:paraId="7D9CE240" w14:textId="77777777" w:rsidR="004439AA" w:rsidRDefault="004439AA" w:rsidP="004439AA"/>
        </w:tc>
        <w:tc>
          <w:tcPr>
            <w:tcW w:w="1376" w:type="dxa"/>
          </w:tcPr>
          <w:p w14:paraId="06A0AA7D" w14:textId="1B5F2432" w:rsidR="004439AA" w:rsidRDefault="00642134" w:rsidP="004439AA">
            <w:r>
              <w:t>91,7</w:t>
            </w:r>
          </w:p>
        </w:tc>
      </w:tr>
      <w:tr w:rsidR="004439AA" w14:paraId="1E3526A2" w14:textId="77777777" w:rsidTr="004439AA">
        <w:tc>
          <w:tcPr>
            <w:tcW w:w="1375" w:type="dxa"/>
          </w:tcPr>
          <w:p w14:paraId="186FEF7F" w14:textId="11D321DD" w:rsidR="004439AA" w:rsidRDefault="00642134" w:rsidP="004439AA">
            <w:proofErr w:type="spellStart"/>
            <w:r>
              <w:t>Lyk</w:t>
            </w:r>
            <w:proofErr w:type="spellEnd"/>
            <w:r>
              <w:t xml:space="preserve"> Oy hallit </w:t>
            </w:r>
            <w:proofErr w:type="gramStart"/>
            <w:r>
              <w:t>1-2</w:t>
            </w:r>
            <w:proofErr w:type="gramEnd"/>
          </w:p>
        </w:tc>
        <w:tc>
          <w:tcPr>
            <w:tcW w:w="1375" w:type="dxa"/>
          </w:tcPr>
          <w:p w14:paraId="19439EA6" w14:textId="0A824D6F" w:rsidR="004439AA" w:rsidRDefault="00642134" w:rsidP="004439AA">
            <w:r>
              <w:t>2791,85</w:t>
            </w:r>
          </w:p>
        </w:tc>
        <w:tc>
          <w:tcPr>
            <w:tcW w:w="1375" w:type="dxa"/>
          </w:tcPr>
          <w:p w14:paraId="522A1308" w14:textId="7F7EF922" w:rsidR="004439AA" w:rsidRDefault="00642134" w:rsidP="004439AA">
            <w:r>
              <w:t>976</w:t>
            </w:r>
          </w:p>
        </w:tc>
        <w:tc>
          <w:tcPr>
            <w:tcW w:w="1375" w:type="dxa"/>
          </w:tcPr>
          <w:p w14:paraId="3328F3BF" w14:textId="13AE1875" w:rsidR="004439AA" w:rsidRDefault="00642134" w:rsidP="004439AA">
            <w:r>
              <w:t>17</w:t>
            </w:r>
          </w:p>
        </w:tc>
        <w:tc>
          <w:tcPr>
            <w:tcW w:w="1376" w:type="dxa"/>
          </w:tcPr>
          <w:p w14:paraId="451BB80F" w14:textId="55671535" w:rsidR="004439AA" w:rsidRDefault="00642134" w:rsidP="004439AA">
            <w:r>
              <w:t>17</w:t>
            </w:r>
          </w:p>
        </w:tc>
        <w:tc>
          <w:tcPr>
            <w:tcW w:w="1376" w:type="dxa"/>
          </w:tcPr>
          <w:p w14:paraId="5370F0D6" w14:textId="5DC8A884" w:rsidR="004439AA" w:rsidRDefault="00642134" w:rsidP="004439AA">
            <w:r>
              <w:t>19</w:t>
            </w:r>
          </w:p>
        </w:tc>
        <w:tc>
          <w:tcPr>
            <w:tcW w:w="1376" w:type="dxa"/>
          </w:tcPr>
          <w:p w14:paraId="2ED43655" w14:textId="6D8256C7" w:rsidR="004439AA" w:rsidRDefault="00642134" w:rsidP="004439AA">
            <w:r>
              <w:t>20</w:t>
            </w:r>
          </w:p>
        </w:tc>
      </w:tr>
      <w:tr w:rsidR="004439AA" w14:paraId="5221AD22" w14:textId="77777777" w:rsidTr="004439AA">
        <w:tc>
          <w:tcPr>
            <w:tcW w:w="1375" w:type="dxa"/>
          </w:tcPr>
          <w:p w14:paraId="7817E0D3" w14:textId="50B46E1B" w:rsidR="004439AA" w:rsidRDefault="00642134" w:rsidP="004439AA">
            <w:r>
              <w:t>ns. Punainen halli</w:t>
            </w:r>
          </w:p>
        </w:tc>
        <w:tc>
          <w:tcPr>
            <w:tcW w:w="1375" w:type="dxa"/>
          </w:tcPr>
          <w:p w14:paraId="471905E6" w14:textId="0F0658B4" w:rsidR="004439AA" w:rsidRDefault="00642134" w:rsidP="004439AA">
            <w:r>
              <w:t>1931</w:t>
            </w:r>
          </w:p>
        </w:tc>
        <w:tc>
          <w:tcPr>
            <w:tcW w:w="1375" w:type="dxa"/>
          </w:tcPr>
          <w:p w14:paraId="26041D27" w14:textId="259729D3" w:rsidR="004439AA" w:rsidRDefault="00642134" w:rsidP="004439AA">
            <w:r>
              <w:t>523</w:t>
            </w:r>
          </w:p>
        </w:tc>
        <w:tc>
          <w:tcPr>
            <w:tcW w:w="1375" w:type="dxa"/>
          </w:tcPr>
          <w:p w14:paraId="06DF176B" w14:textId="45091F1B" w:rsidR="004439AA" w:rsidRDefault="00642134" w:rsidP="004439AA">
            <w:r>
              <w:t>17</w:t>
            </w:r>
          </w:p>
        </w:tc>
        <w:tc>
          <w:tcPr>
            <w:tcW w:w="1376" w:type="dxa"/>
          </w:tcPr>
          <w:p w14:paraId="37922AD4" w14:textId="020B88B9" w:rsidR="004439AA" w:rsidRDefault="00642134" w:rsidP="004439AA">
            <w:r>
              <w:t>17</w:t>
            </w:r>
          </w:p>
        </w:tc>
        <w:tc>
          <w:tcPr>
            <w:tcW w:w="1376" w:type="dxa"/>
          </w:tcPr>
          <w:p w14:paraId="7D81E160" w14:textId="10ACFFBC" w:rsidR="004439AA" w:rsidRDefault="00642134" w:rsidP="004439AA">
            <w:r>
              <w:t>17</w:t>
            </w:r>
          </w:p>
        </w:tc>
        <w:tc>
          <w:tcPr>
            <w:tcW w:w="1376" w:type="dxa"/>
          </w:tcPr>
          <w:p w14:paraId="7AB02252" w14:textId="0BD24B49" w:rsidR="004439AA" w:rsidRDefault="00642134" w:rsidP="004439AA">
            <w:r>
              <w:t>100</w:t>
            </w:r>
          </w:p>
        </w:tc>
      </w:tr>
      <w:tr w:rsidR="004439AA" w14:paraId="2434676D" w14:textId="77777777" w:rsidTr="004439AA">
        <w:tc>
          <w:tcPr>
            <w:tcW w:w="1375" w:type="dxa"/>
          </w:tcPr>
          <w:p w14:paraId="70FBC93D" w14:textId="0E97E0FE" w:rsidR="004439AA" w:rsidRDefault="00642134" w:rsidP="004439AA">
            <w:r>
              <w:t>Lähdevesi Oy:n halli, myyty</w:t>
            </w:r>
          </w:p>
        </w:tc>
        <w:tc>
          <w:tcPr>
            <w:tcW w:w="1375" w:type="dxa"/>
          </w:tcPr>
          <w:p w14:paraId="06642BD7" w14:textId="7BD06F74" w:rsidR="004439AA" w:rsidRDefault="00642134" w:rsidP="004439AA">
            <w:r>
              <w:t>7100</w:t>
            </w:r>
          </w:p>
        </w:tc>
        <w:tc>
          <w:tcPr>
            <w:tcW w:w="1375" w:type="dxa"/>
          </w:tcPr>
          <w:p w14:paraId="4BF28230" w14:textId="34E7736B" w:rsidR="004439AA" w:rsidRDefault="00642134" w:rsidP="004439AA">
            <w:r>
              <w:t>1278</w:t>
            </w:r>
          </w:p>
        </w:tc>
        <w:tc>
          <w:tcPr>
            <w:tcW w:w="1375" w:type="dxa"/>
          </w:tcPr>
          <w:p w14:paraId="31795649" w14:textId="77777777" w:rsidR="004439AA" w:rsidRDefault="004439AA" w:rsidP="004439AA"/>
        </w:tc>
        <w:tc>
          <w:tcPr>
            <w:tcW w:w="1376" w:type="dxa"/>
          </w:tcPr>
          <w:p w14:paraId="16F0091C" w14:textId="77777777" w:rsidR="004439AA" w:rsidRDefault="004439AA" w:rsidP="004439AA"/>
        </w:tc>
        <w:tc>
          <w:tcPr>
            <w:tcW w:w="1376" w:type="dxa"/>
          </w:tcPr>
          <w:p w14:paraId="119A41CE" w14:textId="77777777" w:rsidR="004439AA" w:rsidRDefault="004439AA" w:rsidP="004439AA"/>
        </w:tc>
        <w:tc>
          <w:tcPr>
            <w:tcW w:w="1376" w:type="dxa"/>
          </w:tcPr>
          <w:p w14:paraId="65DB2C03" w14:textId="77777777" w:rsidR="004439AA" w:rsidRDefault="004439AA" w:rsidP="004439AA"/>
        </w:tc>
      </w:tr>
      <w:tr w:rsidR="004439AA" w14:paraId="38E4C9D2" w14:textId="77777777" w:rsidTr="004439AA">
        <w:tc>
          <w:tcPr>
            <w:tcW w:w="1375" w:type="dxa"/>
          </w:tcPr>
          <w:p w14:paraId="09708F80" w14:textId="0B350B23" w:rsidR="004439AA" w:rsidRDefault="00642134" w:rsidP="004439AA">
            <w:r>
              <w:t xml:space="preserve">Finn </w:t>
            </w:r>
            <w:proofErr w:type="spellStart"/>
            <w:r>
              <w:t>Spring</w:t>
            </w:r>
            <w:proofErr w:type="spellEnd"/>
            <w:r>
              <w:t xml:space="preserve"> Oy, Tikka, vuokrattu</w:t>
            </w:r>
          </w:p>
        </w:tc>
        <w:tc>
          <w:tcPr>
            <w:tcW w:w="1375" w:type="dxa"/>
          </w:tcPr>
          <w:p w14:paraId="3E3DDF3E" w14:textId="52A0E2FB" w:rsidR="004439AA" w:rsidRDefault="00642134" w:rsidP="004439AA">
            <w:r>
              <w:t>10800</w:t>
            </w:r>
          </w:p>
        </w:tc>
        <w:tc>
          <w:tcPr>
            <w:tcW w:w="1375" w:type="dxa"/>
          </w:tcPr>
          <w:p w14:paraId="66AA1AC6" w14:textId="56B08F71" w:rsidR="004439AA" w:rsidRDefault="00642134" w:rsidP="004439AA">
            <w:r>
              <w:t>1910</w:t>
            </w:r>
          </w:p>
        </w:tc>
        <w:tc>
          <w:tcPr>
            <w:tcW w:w="1375" w:type="dxa"/>
          </w:tcPr>
          <w:p w14:paraId="26D20230" w14:textId="04D34F88" w:rsidR="004439AA" w:rsidRDefault="00642134" w:rsidP="004439AA">
            <w:r>
              <w:t>100</w:t>
            </w:r>
          </w:p>
        </w:tc>
        <w:tc>
          <w:tcPr>
            <w:tcW w:w="1376" w:type="dxa"/>
          </w:tcPr>
          <w:p w14:paraId="61AAA043" w14:textId="3AF0D74B" w:rsidR="004439AA" w:rsidRDefault="00642134" w:rsidP="004439AA">
            <w:r>
              <w:t>100</w:t>
            </w:r>
          </w:p>
        </w:tc>
        <w:tc>
          <w:tcPr>
            <w:tcW w:w="1376" w:type="dxa"/>
          </w:tcPr>
          <w:p w14:paraId="69D30659" w14:textId="29B1B8F1" w:rsidR="004439AA" w:rsidRDefault="00642134" w:rsidP="004439AA">
            <w:r>
              <w:t>100</w:t>
            </w:r>
          </w:p>
        </w:tc>
        <w:tc>
          <w:tcPr>
            <w:tcW w:w="1376" w:type="dxa"/>
          </w:tcPr>
          <w:p w14:paraId="5FA786A1" w14:textId="7709E751" w:rsidR="004439AA" w:rsidRDefault="00642134" w:rsidP="004439AA">
            <w:r>
              <w:t>100</w:t>
            </w:r>
          </w:p>
        </w:tc>
      </w:tr>
      <w:tr w:rsidR="004439AA" w14:paraId="5F48C0E1" w14:textId="77777777" w:rsidTr="004439AA">
        <w:tc>
          <w:tcPr>
            <w:tcW w:w="1375" w:type="dxa"/>
          </w:tcPr>
          <w:p w14:paraId="3C1F5661" w14:textId="51997DD8" w:rsidR="004439AA" w:rsidRDefault="00642134" w:rsidP="004439AA">
            <w:r>
              <w:t xml:space="preserve">Finn </w:t>
            </w:r>
            <w:proofErr w:type="spellStart"/>
            <w:r>
              <w:t>Spring</w:t>
            </w:r>
            <w:proofErr w:type="spellEnd"/>
            <w:r>
              <w:t xml:space="preserve"> Oy, Tikka, vuokrattu</w:t>
            </w:r>
          </w:p>
        </w:tc>
        <w:tc>
          <w:tcPr>
            <w:tcW w:w="1375" w:type="dxa"/>
          </w:tcPr>
          <w:p w14:paraId="19419FF5" w14:textId="475AE5DC" w:rsidR="004439AA" w:rsidRDefault="00642134" w:rsidP="004439AA">
            <w:r>
              <w:t>11030</w:t>
            </w:r>
          </w:p>
        </w:tc>
        <w:tc>
          <w:tcPr>
            <w:tcW w:w="1375" w:type="dxa"/>
          </w:tcPr>
          <w:p w14:paraId="05A22FE2" w14:textId="3EF123C9" w:rsidR="004439AA" w:rsidRDefault="00642134" w:rsidP="004439AA">
            <w:r>
              <w:t>2096</w:t>
            </w:r>
          </w:p>
        </w:tc>
        <w:tc>
          <w:tcPr>
            <w:tcW w:w="1375" w:type="dxa"/>
          </w:tcPr>
          <w:p w14:paraId="3A139538" w14:textId="25ECDA8A" w:rsidR="004439AA" w:rsidRDefault="00642134" w:rsidP="004439AA">
            <w:r>
              <w:t>100</w:t>
            </w:r>
          </w:p>
        </w:tc>
        <w:tc>
          <w:tcPr>
            <w:tcW w:w="1376" w:type="dxa"/>
          </w:tcPr>
          <w:p w14:paraId="1C504DF4" w14:textId="6822BEEC" w:rsidR="004439AA" w:rsidRDefault="00642134" w:rsidP="004439AA">
            <w:r>
              <w:t>100</w:t>
            </w:r>
          </w:p>
        </w:tc>
        <w:tc>
          <w:tcPr>
            <w:tcW w:w="1376" w:type="dxa"/>
          </w:tcPr>
          <w:p w14:paraId="4FCB3D7E" w14:textId="1564F211" w:rsidR="004439AA" w:rsidRDefault="00642134" w:rsidP="004439AA">
            <w:r>
              <w:t>100</w:t>
            </w:r>
          </w:p>
        </w:tc>
        <w:tc>
          <w:tcPr>
            <w:tcW w:w="1376" w:type="dxa"/>
          </w:tcPr>
          <w:p w14:paraId="4302D8EC" w14:textId="786443C8" w:rsidR="004439AA" w:rsidRDefault="00642134" w:rsidP="004439AA">
            <w:r>
              <w:t>100</w:t>
            </w:r>
          </w:p>
        </w:tc>
      </w:tr>
      <w:tr w:rsidR="00642134" w14:paraId="6A5BAC44" w14:textId="77777777" w:rsidTr="004439AA">
        <w:tc>
          <w:tcPr>
            <w:tcW w:w="1375" w:type="dxa"/>
          </w:tcPr>
          <w:p w14:paraId="1DCE193A" w14:textId="6248E24F" w:rsidR="00642134" w:rsidRDefault="00642134" w:rsidP="004439AA">
            <w:r>
              <w:t xml:space="preserve">toimistotilat, </w:t>
            </w:r>
            <w:proofErr w:type="spellStart"/>
            <w:r>
              <w:t>Lyk</w:t>
            </w:r>
            <w:proofErr w:type="spellEnd"/>
            <w:r>
              <w:t xml:space="preserve"> Oy</w:t>
            </w:r>
          </w:p>
        </w:tc>
        <w:tc>
          <w:tcPr>
            <w:tcW w:w="1375" w:type="dxa"/>
          </w:tcPr>
          <w:p w14:paraId="06AA9B31" w14:textId="77777777" w:rsidR="00642134" w:rsidRDefault="00642134" w:rsidP="004439AA"/>
        </w:tc>
        <w:tc>
          <w:tcPr>
            <w:tcW w:w="1375" w:type="dxa"/>
          </w:tcPr>
          <w:p w14:paraId="5A106776" w14:textId="1610A606" w:rsidR="00642134" w:rsidRDefault="00642134" w:rsidP="004439AA">
            <w:r>
              <w:t>137</w:t>
            </w:r>
          </w:p>
        </w:tc>
        <w:tc>
          <w:tcPr>
            <w:tcW w:w="1375" w:type="dxa"/>
          </w:tcPr>
          <w:p w14:paraId="425E10B4" w14:textId="17BDE197" w:rsidR="00642134" w:rsidRDefault="00642134" w:rsidP="004439AA">
            <w:r>
              <w:t>0</w:t>
            </w:r>
          </w:p>
        </w:tc>
        <w:tc>
          <w:tcPr>
            <w:tcW w:w="1376" w:type="dxa"/>
          </w:tcPr>
          <w:p w14:paraId="2DB3A661" w14:textId="6A84142D" w:rsidR="00642134" w:rsidRDefault="00642134" w:rsidP="004439AA">
            <w:r>
              <w:t>0</w:t>
            </w:r>
          </w:p>
        </w:tc>
        <w:tc>
          <w:tcPr>
            <w:tcW w:w="1376" w:type="dxa"/>
          </w:tcPr>
          <w:p w14:paraId="60029AAC" w14:textId="77777777" w:rsidR="00642134" w:rsidRDefault="00642134" w:rsidP="004439AA"/>
        </w:tc>
        <w:tc>
          <w:tcPr>
            <w:tcW w:w="1376" w:type="dxa"/>
          </w:tcPr>
          <w:p w14:paraId="5EF4A49B" w14:textId="6E30A174" w:rsidR="00642134" w:rsidRDefault="00642134" w:rsidP="004439AA">
            <w:r>
              <w:t>50</w:t>
            </w:r>
          </w:p>
        </w:tc>
      </w:tr>
      <w:tr w:rsidR="00642134" w14:paraId="05375C85" w14:textId="77777777" w:rsidTr="004439AA">
        <w:tc>
          <w:tcPr>
            <w:tcW w:w="1375" w:type="dxa"/>
          </w:tcPr>
          <w:p w14:paraId="3306FA7E" w14:textId="0E226202" w:rsidR="00642134" w:rsidRDefault="00642134" w:rsidP="004439AA">
            <w:r>
              <w:t xml:space="preserve">näyttelytila, </w:t>
            </w:r>
            <w:proofErr w:type="spellStart"/>
            <w:r>
              <w:t>Lyk</w:t>
            </w:r>
            <w:proofErr w:type="spellEnd"/>
            <w:r>
              <w:t xml:space="preserve"> Oy</w:t>
            </w:r>
          </w:p>
        </w:tc>
        <w:tc>
          <w:tcPr>
            <w:tcW w:w="1375" w:type="dxa"/>
          </w:tcPr>
          <w:p w14:paraId="2DC485D2" w14:textId="77777777" w:rsidR="00642134" w:rsidRDefault="00642134" w:rsidP="004439AA"/>
        </w:tc>
        <w:tc>
          <w:tcPr>
            <w:tcW w:w="1375" w:type="dxa"/>
          </w:tcPr>
          <w:p w14:paraId="674E9F28" w14:textId="57A94804" w:rsidR="00642134" w:rsidRDefault="00642134" w:rsidP="004439AA">
            <w:r>
              <w:t>88,5</w:t>
            </w:r>
          </w:p>
        </w:tc>
        <w:tc>
          <w:tcPr>
            <w:tcW w:w="1375" w:type="dxa"/>
          </w:tcPr>
          <w:p w14:paraId="4E3CA184" w14:textId="778556BB" w:rsidR="00642134" w:rsidRDefault="00642134" w:rsidP="004439AA">
            <w:r>
              <w:t>37</w:t>
            </w:r>
          </w:p>
        </w:tc>
        <w:tc>
          <w:tcPr>
            <w:tcW w:w="1376" w:type="dxa"/>
          </w:tcPr>
          <w:p w14:paraId="070D1295" w14:textId="77892CBB" w:rsidR="00642134" w:rsidRDefault="00642134" w:rsidP="004439AA">
            <w:r>
              <w:t>100</w:t>
            </w:r>
          </w:p>
        </w:tc>
        <w:tc>
          <w:tcPr>
            <w:tcW w:w="1376" w:type="dxa"/>
          </w:tcPr>
          <w:p w14:paraId="1B8E9880" w14:textId="13726EEA" w:rsidR="00642134" w:rsidRDefault="00642134" w:rsidP="004439AA">
            <w:r>
              <w:t>100</w:t>
            </w:r>
          </w:p>
        </w:tc>
        <w:tc>
          <w:tcPr>
            <w:tcW w:w="1376" w:type="dxa"/>
          </w:tcPr>
          <w:p w14:paraId="487D2D15" w14:textId="7FA2E3A3" w:rsidR="00642134" w:rsidRDefault="00642134" w:rsidP="004439AA">
            <w:r>
              <w:t>100</w:t>
            </w:r>
          </w:p>
        </w:tc>
      </w:tr>
      <w:tr w:rsidR="00642134" w14:paraId="36AAAB45" w14:textId="77777777" w:rsidTr="004439AA">
        <w:tc>
          <w:tcPr>
            <w:tcW w:w="1375" w:type="dxa"/>
          </w:tcPr>
          <w:p w14:paraId="2FC69644" w14:textId="21FDF0F4" w:rsidR="00642134" w:rsidRPr="00642134" w:rsidRDefault="00642134" w:rsidP="004439AA">
            <w:pPr>
              <w:rPr>
                <w:b/>
                <w:bCs/>
              </w:rPr>
            </w:pPr>
            <w:r w:rsidRPr="00642134">
              <w:rPr>
                <w:b/>
                <w:bCs/>
              </w:rPr>
              <w:t xml:space="preserve">Yhteensä </w:t>
            </w:r>
          </w:p>
        </w:tc>
        <w:tc>
          <w:tcPr>
            <w:tcW w:w="1375" w:type="dxa"/>
          </w:tcPr>
          <w:p w14:paraId="707F6C71" w14:textId="74EB41F4" w:rsidR="00642134" w:rsidRPr="00642134" w:rsidRDefault="00642134" w:rsidP="004439AA">
            <w:pPr>
              <w:rPr>
                <w:b/>
                <w:bCs/>
              </w:rPr>
            </w:pPr>
            <w:r w:rsidRPr="00642134">
              <w:rPr>
                <w:b/>
                <w:bCs/>
              </w:rPr>
              <w:t>37683,8</w:t>
            </w:r>
          </w:p>
        </w:tc>
        <w:tc>
          <w:tcPr>
            <w:tcW w:w="1375" w:type="dxa"/>
          </w:tcPr>
          <w:p w14:paraId="63701EAA" w14:textId="0CFD896C" w:rsidR="00642134" w:rsidRPr="00642134" w:rsidRDefault="00642134" w:rsidP="004439AA">
            <w:pPr>
              <w:rPr>
                <w:b/>
                <w:bCs/>
              </w:rPr>
            </w:pPr>
            <w:r w:rsidRPr="00642134">
              <w:rPr>
                <w:b/>
                <w:bCs/>
              </w:rPr>
              <w:t>7608</w:t>
            </w:r>
          </w:p>
        </w:tc>
        <w:tc>
          <w:tcPr>
            <w:tcW w:w="1375" w:type="dxa"/>
          </w:tcPr>
          <w:p w14:paraId="5F554416" w14:textId="77777777" w:rsidR="00642134" w:rsidRDefault="00642134" w:rsidP="004439AA"/>
        </w:tc>
        <w:tc>
          <w:tcPr>
            <w:tcW w:w="1376" w:type="dxa"/>
          </w:tcPr>
          <w:p w14:paraId="6521E225" w14:textId="77777777" w:rsidR="00642134" w:rsidRDefault="00642134" w:rsidP="004439AA"/>
        </w:tc>
        <w:tc>
          <w:tcPr>
            <w:tcW w:w="1376" w:type="dxa"/>
          </w:tcPr>
          <w:p w14:paraId="5FEDA3B2" w14:textId="77777777" w:rsidR="00642134" w:rsidRDefault="00642134" w:rsidP="004439AA"/>
        </w:tc>
        <w:tc>
          <w:tcPr>
            <w:tcW w:w="1376" w:type="dxa"/>
          </w:tcPr>
          <w:p w14:paraId="3AADBFFA" w14:textId="77777777" w:rsidR="00642134" w:rsidRDefault="00642134" w:rsidP="004439AA"/>
        </w:tc>
      </w:tr>
    </w:tbl>
    <w:p w14:paraId="3B603E6D" w14:textId="51F361C8" w:rsidR="004439AA" w:rsidRDefault="004439AA" w:rsidP="004439AA"/>
    <w:p w14:paraId="40032D27" w14:textId="77777777" w:rsidR="00DB037D" w:rsidRDefault="00DB037D" w:rsidP="004439AA">
      <w:r w:rsidRPr="00DB037D">
        <w:t>Tiloja on vuokrattu myös kausisäilytyssopimuksilla.</w:t>
      </w:r>
      <w:r>
        <w:t xml:space="preserve"> </w:t>
      </w:r>
    </w:p>
    <w:p w14:paraId="00FB2980" w14:textId="02242745" w:rsidR="004439AA" w:rsidRDefault="00DB037D" w:rsidP="004439AA">
      <w:r w:rsidRPr="00DB037D">
        <w:t>Kahdelle yritykselle on vuokrattu maa-aluetta puutavaran säilytyspaikaksi.</w:t>
      </w:r>
    </w:p>
    <w:p w14:paraId="39DFC627" w14:textId="77777777" w:rsidR="004439AA" w:rsidRDefault="004439AA" w:rsidP="004439AA"/>
    <w:p w14:paraId="5D49F55E" w14:textId="77777777" w:rsidR="00EE47AB" w:rsidRDefault="00EE47AB">
      <w:pPr>
        <w:spacing w:line="259" w:lineRule="auto"/>
        <w:rPr>
          <w:rFonts w:eastAsiaTheme="majorEastAsia" w:cstheme="majorBidi"/>
          <w:b/>
          <w:szCs w:val="26"/>
        </w:rPr>
      </w:pPr>
      <w:r>
        <w:br w:type="page"/>
      </w:r>
    </w:p>
    <w:p w14:paraId="4B030644" w14:textId="29B9F071" w:rsidR="004439AA" w:rsidRDefault="006F4C53" w:rsidP="006F4C53">
      <w:pPr>
        <w:pStyle w:val="Otsikko2"/>
      </w:pPr>
      <w:bookmarkStart w:id="60" w:name="_Toc51082337"/>
      <w:r>
        <w:lastRenderedPageBreak/>
        <w:t>Kiinteistö Oy Lestijärven Vuokrakodit</w:t>
      </w:r>
      <w:bookmarkEnd w:id="60"/>
    </w:p>
    <w:p w14:paraId="6D9B41A2" w14:textId="7831E015" w:rsidR="006F4C53" w:rsidRDefault="006F4C53" w:rsidP="006F4C53"/>
    <w:p w14:paraId="7CE445B9" w14:textId="77777777" w:rsidR="00EE47AB" w:rsidRDefault="00EE47AB" w:rsidP="00EE47AB">
      <w:pPr>
        <w:jc w:val="both"/>
        <w:rPr>
          <w:rFonts w:cs="Arial"/>
        </w:rPr>
      </w:pPr>
      <w:r>
        <w:rPr>
          <w:rFonts w:cs="Arial"/>
        </w:rPr>
        <w:t>Kiinteistö Oy Lestijärven Vuokrakodit hallinnoi viittä eri aravakohdetta, joille on hyväksytty oma talousarvio kustannuspaikoittain, jonka perusteella niiden vuokrat määräytyvät.</w:t>
      </w:r>
    </w:p>
    <w:p w14:paraId="5C53B846" w14:textId="77777777" w:rsidR="00EE47AB" w:rsidRDefault="00EE47AB" w:rsidP="00EE47AB">
      <w:pPr>
        <w:jc w:val="both"/>
        <w:rPr>
          <w:rFonts w:cs="Arial"/>
        </w:rPr>
      </w:pPr>
    </w:p>
    <w:p w14:paraId="12D14F31" w14:textId="28B55D92" w:rsidR="00EE47AB" w:rsidRDefault="00EE47AB" w:rsidP="00EE47AB">
      <w:pPr>
        <w:pStyle w:val="Otsikko3"/>
      </w:pPr>
      <w:bookmarkStart w:id="61" w:name="_Toc51082338"/>
      <w:r>
        <w:t>Yleistietoa taloista</w:t>
      </w:r>
      <w:bookmarkEnd w:id="61"/>
    </w:p>
    <w:p w14:paraId="50D381C8" w14:textId="77777777" w:rsidR="00EE47AB" w:rsidRDefault="00EE47AB" w:rsidP="00EE47AB">
      <w:pPr>
        <w:jc w:val="both"/>
        <w:rPr>
          <w:rFonts w:cs="Arial"/>
          <w:b/>
        </w:rPr>
      </w:pPr>
    </w:p>
    <w:tbl>
      <w:tblPr>
        <w:tblStyle w:val="TaulukkoRuudukko"/>
        <w:tblW w:w="0" w:type="auto"/>
        <w:tblLook w:val="04A0" w:firstRow="1" w:lastRow="0" w:firstColumn="1" w:lastColumn="0" w:noHBand="0" w:noVBand="1"/>
      </w:tblPr>
      <w:tblGrid>
        <w:gridCol w:w="1576"/>
        <w:gridCol w:w="1557"/>
        <w:gridCol w:w="1576"/>
        <w:gridCol w:w="1710"/>
        <w:gridCol w:w="1657"/>
        <w:gridCol w:w="1552"/>
      </w:tblGrid>
      <w:tr w:rsidR="00EE47AB" w14:paraId="2BD39A6B" w14:textId="77777777" w:rsidTr="00EE47AB">
        <w:tc>
          <w:tcPr>
            <w:tcW w:w="1604" w:type="dxa"/>
          </w:tcPr>
          <w:p w14:paraId="72FCE52B" w14:textId="77777777" w:rsidR="00EE47AB" w:rsidRDefault="00EE47AB" w:rsidP="00EE47AB">
            <w:pPr>
              <w:jc w:val="both"/>
              <w:rPr>
                <w:rFonts w:cs="Arial"/>
              </w:rPr>
            </w:pPr>
          </w:p>
        </w:tc>
        <w:tc>
          <w:tcPr>
            <w:tcW w:w="1604" w:type="dxa"/>
          </w:tcPr>
          <w:p w14:paraId="6AF08A65" w14:textId="0A1EA508" w:rsidR="00EE47AB" w:rsidRPr="00EE47AB" w:rsidRDefault="00EE47AB" w:rsidP="00EE47AB">
            <w:pPr>
              <w:jc w:val="both"/>
              <w:rPr>
                <w:rFonts w:cs="Arial"/>
                <w:b/>
                <w:bCs/>
              </w:rPr>
            </w:pPr>
            <w:r w:rsidRPr="00EE47AB">
              <w:rPr>
                <w:rFonts w:cs="Arial"/>
                <w:b/>
                <w:bCs/>
              </w:rPr>
              <w:t>Tilavuus, m</w:t>
            </w:r>
            <w:r w:rsidRPr="00EE47AB">
              <w:rPr>
                <w:rFonts w:cs="Arial"/>
                <w:b/>
                <w:bCs/>
                <w:vertAlign w:val="superscript"/>
              </w:rPr>
              <w:t>3</w:t>
            </w:r>
          </w:p>
        </w:tc>
        <w:tc>
          <w:tcPr>
            <w:tcW w:w="1605" w:type="dxa"/>
          </w:tcPr>
          <w:p w14:paraId="28FA3490" w14:textId="5672FA94" w:rsidR="00EE47AB" w:rsidRPr="00EE47AB" w:rsidRDefault="00EE47AB" w:rsidP="00EE47AB">
            <w:pPr>
              <w:jc w:val="both"/>
              <w:rPr>
                <w:rFonts w:cs="Arial"/>
                <w:b/>
                <w:bCs/>
              </w:rPr>
            </w:pPr>
            <w:r w:rsidRPr="00EE47AB">
              <w:rPr>
                <w:rFonts w:cs="Arial"/>
                <w:b/>
                <w:bCs/>
              </w:rPr>
              <w:t>Kerrosala, m</w:t>
            </w:r>
            <w:r w:rsidRPr="00EE47AB">
              <w:rPr>
                <w:rFonts w:cs="Arial"/>
                <w:b/>
                <w:bCs/>
                <w:vertAlign w:val="superscript"/>
              </w:rPr>
              <w:t>2</w:t>
            </w:r>
          </w:p>
        </w:tc>
        <w:tc>
          <w:tcPr>
            <w:tcW w:w="1605" w:type="dxa"/>
          </w:tcPr>
          <w:p w14:paraId="21BF3322" w14:textId="654B2AD1" w:rsidR="00EE47AB" w:rsidRPr="00EE47AB" w:rsidRDefault="00EE47AB" w:rsidP="00EE47AB">
            <w:pPr>
              <w:jc w:val="both"/>
              <w:rPr>
                <w:rFonts w:cs="Arial"/>
                <w:b/>
                <w:bCs/>
              </w:rPr>
            </w:pPr>
            <w:r w:rsidRPr="00EE47AB">
              <w:rPr>
                <w:rFonts w:cs="Arial"/>
                <w:b/>
                <w:bCs/>
              </w:rPr>
              <w:t>Valmistumis-vuosi</w:t>
            </w:r>
          </w:p>
        </w:tc>
        <w:tc>
          <w:tcPr>
            <w:tcW w:w="1605" w:type="dxa"/>
          </w:tcPr>
          <w:p w14:paraId="3F196962" w14:textId="32C256E0" w:rsidR="00EE47AB" w:rsidRPr="00EE47AB" w:rsidRDefault="00EE47AB" w:rsidP="00EE47AB">
            <w:pPr>
              <w:jc w:val="both"/>
              <w:rPr>
                <w:rFonts w:cs="Arial"/>
                <w:b/>
                <w:bCs/>
              </w:rPr>
            </w:pPr>
            <w:r w:rsidRPr="00EE47AB">
              <w:rPr>
                <w:rFonts w:cs="Arial"/>
                <w:b/>
                <w:bCs/>
              </w:rPr>
              <w:t>Huoneistoja, kpl</w:t>
            </w:r>
          </w:p>
        </w:tc>
        <w:tc>
          <w:tcPr>
            <w:tcW w:w="1605" w:type="dxa"/>
          </w:tcPr>
          <w:p w14:paraId="4CEC99C3" w14:textId="5B5B9024" w:rsidR="00EE47AB" w:rsidRPr="00EE47AB" w:rsidRDefault="00EE47AB" w:rsidP="00EE47AB">
            <w:pPr>
              <w:jc w:val="both"/>
              <w:rPr>
                <w:rFonts w:cs="Arial"/>
                <w:b/>
                <w:bCs/>
              </w:rPr>
            </w:pPr>
            <w:r w:rsidRPr="00EE47AB">
              <w:rPr>
                <w:rFonts w:cs="Arial"/>
                <w:b/>
                <w:bCs/>
              </w:rPr>
              <w:t>Vuokra 1.3.2020, €/asm</w:t>
            </w:r>
            <w:r w:rsidRPr="00EE47AB">
              <w:rPr>
                <w:rFonts w:cs="Arial"/>
                <w:b/>
                <w:bCs/>
                <w:vertAlign w:val="superscript"/>
              </w:rPr>
              <w:t>2</w:t>
            </w:r>
          </w:p>
        </w:tc>
      </w:tr>
      <w:tr w:rsidR="00EE47AB" w14:paraId="1235114B" w14:textId="77777777" w:rsidTr="00EE47AB">
        <w:tc>
          <w:tcPr>
            <w:tcW w:w="1604" w:type="dxa"/>
          </w:tcPr>
          <w:p w14:paraId="6FD7C6C5" w14:textId="0570CD99" w:rsidR="00EE47AB" w:rsidRDefault="00EE47AB" w:rsidP="00EE47AB">
            <w:pPr>
              <w:jc w:val="both"/>
              <w:rPr>
                <w:rFonts w:cs="Arial"/>
              </w:rPr>
            </w:pPr>
            <w:r>
              <w:rPr>
                <w:rFonts w:cs="Arial"/>
              </w:rPr>
              <w:t>Kartano</w:t>
            </w:r>
          </w:p>
        </w:tc>
        <w:tc>
          <w:tcPr>
            <w:tcW w:w="1604" w:type="dxa"/>
          </w:tcPr>
          <w:p w14:paraId="43F173D8" w14:textId="4B7AF107" w:rsidR="00EE47AB" w:rsidRDefault="00EE47AB" w:rsidP="00EE47AB">
            <w:pPr>
              <w:jc w:val="both"/>
              <w:rPr>
                <w:rFonts w:cs="Arial"/>
              </w:rPr>
            </w:pPr>
            <w:r>
              <w:rPr>
                <w:rFonts w:cs="Arial"/>
              </w:rPr>
              <w:t>1970</w:t>
            </w:r>
          </w:p>
        </w:tc>
        <w:tc>
          <w:tcPr>
            <w:tcW w:w="1605" w:type="dxa"/>
          </w:tcPr>
          <w:p w14:paraId="20F5FE1C" w14:textId="1D86C002" w:rsidR="00EE47AB" w:rsidRDefault="00EE47AB" w:rsidP="00EE47AB">
            <w:pPr>
              <w:jc w:val="both"/>
              <w:rPr>
                <w:rFonts w:cs="Arial"/>
              </w:rPr>
            </w:pPr>
            <w:r>
              <w:rPr>
                <w:rFonts w:cs="Arial"/>
              </w:rPr>
              <w:t>817</w:t>
            </w:r>
          </w:p>
        </w:tc>
        <w:tc>
          <w:tcPr>
            <w:tcW w:w="1605" w:type="dxa"/>
          </w:tcPr>
          <w:p w14:paraId="18224D71" w14:textId="22EDDFD8" w:rsidR="00EE47AB" w:rsidRDefault="00EE47AB" w:rsidP="00EE47AB">
            <w:pPr>
              <w:jc w:val="both"/>
              <w:rPr>
                <w:rFonts w:cs="Arial"/>
              </w:rPr>
            </w:pPr>
            <w:r>
              <w:rPr>
                <w:rFonts w:cs="Arial"/>
              </w:rPr>
              <w:t>1987</w:t>
            </w:r>
          </w:p>
        </w:tc>
        <w:tc>
          <w:tcPr>
            <w:tcW w:w="1605" w:type="dxa"/>
          </w:tcPr>
          <w:p w14:paraId="7701B6A6" w14:textId="18E19E0B" w:rsidR="00EE47AB" w:rsidRDefault="00EE47AB" w:rsidP="00EE47AB">
            <w:pPr>
              <w:jc w:val="both"/>
              <w:rPr>
                <w:rFonts w:cs="Arial"/>
              </w:rPr>
            </w:pPr>
            <w:r>
              <w:rPr>
                <w:rFonts w:cs="Arial"/>
              </w:rPr>
              <w:t>10</w:t>
            </w:r>
          </w:p>
        </w:tc>
        <w:tc>
          <w:tcPr>
            <w:tcW w:w="1605" w:type="dxa"/>
          </w:tcPr>
          <w:p w14:paraId="17C8ECE7" w14:textId="3218B04E" w:rsidR="00EE47AB" w:rsidRDefault="00EE47AB" w:rsidP="00EE47AB">
            <w:pPr>
              <w:jc w:val="both"/>
              <w:rPr>
                <w:rFonts w:cs="Arial"/>
              </w:rPr>
            </w:pPr>
            <w:r>
              <w:rPr>
                <w:rFonts w:cs="Arial"/>
              </w:rPr>
              <w:t>6,87</w:t>
            </w:r>
          </w:p>
        </w:tc>
      </w:tr>
      <w:tr w:rsidR="00EE47AB" w14:paraId="561B91B1" w14:textId="77777777" w:rsidTr="00EE47AB">
        <w:tc>
          <w:tcPr>
            <w:tcW w:w="1604" w:type="dxa"/>
          </w:tcPr>
          <w:p w14:paraId="18E526A4" w14:textId="67FC247B" w:rsidR="00EE47AB" w:rsidRDefault="00EE47AB" w:rsidP="00EE47AB">
            <w:pPr>
              <w:jc w:val="both"/>
              <w:rPr>
                <w:rFonts w:cs="Arial"/>
              </w:rPr>
            </w:pPr>
            <w:r>
              <w:rPr>
                <w:rFonts w:cs="Arial"/>
              </w:rPr>
              <w:t>Porrasnoro</w:t>
            </w:r>
          </w:p>
        </w:tc>
        <w:tc>
          <w:tcPr>
            <w:tcW w:w="1604" w:type="dxa"/>
          </w:tcPr>
          <w:p w14:paraId="2A08247E" w14:textId="04EB757C" w:rsidR="00EE47AB" w:rsidRDefault="00EE47AB" w:rsidP="00EE47AB">
            <w:pPr>
              <w:jc w:val="both"/>
              <w:rPr>
                <w:rFonts w:cs="Arial"/>
              </w:rPr>
            </w:pPr>
            <w:r>
              <w:rPr>
                <w:rFonts w:cs="Arial"/>
              </w:rPr>
              <w:t>1790</w:t>
            </w:r>
          </w:p>
        </w:tc>
        <w:tc>
          <w:tcPr>
            <w:tcW w:w="1605" w:type="dxa"/>
          </w:tcPr>
          <w:p w14:paraId="156CB11F" w14:textId="5F18030A" w:rsidR="00EE47AB" w:rsidRDefault="00EE47AB" w:rsidP="00EE47AB">
            <w:pPr>
              <w:jc w:val="both"/>
              <w:rPr>
                <w:rFonts w:cs="Arial"/>
              </w:rPr>
            </w:pPr>
            <w:r>
              <w:rPr>
                <w:rFonts w:cs="Arial"/>
              </w:rPr>
              <w:t>612</w:t>
            </w:r>
          </w:p>
        </w:tc>
        <w:tc>
          <w:tcPr>
            <w:tcW w:w="1605" w:type="dxa"/>
          </w:tcPr>
          <w:p w14:paraId="05D3A059" w14:textId="0CD75C0D" w:rsidR="00EE47AB" w:rsidRDefault="00EE47AB" w:rsidP="00EE47AB">
            <w:pPr>
              <w:jc w:val="both"/>
              <w:rPr>
                <w:rFonts w:cs="Arial"/>
              </w:rPr>
            </w:pPr>
            <w:r>
              <w:rPr>
                <w:rFonts w:cs="Arial"/>
              </w:rPr>
              <w:t>1990</w:t>
            </w:r>
          </w:p>
        </w:tc>
        <w:tc>
          <w:tcPr>
            <w:tcW w:w="1605" w:type="dxa"/>
          </w:tcPr>
          <w:p w14:paraId="22BB1EA5" w14:textId="3CF30D8E" w:rsidR="00EE47AB" w:rsidRDefault="00EE47AB" w:rsidP="00EE47AB">
            <w:pPr>
              <w:jc w:val="both"/>
              <w:rPr>
                <w:rFonts w:cs="Arial"/>
              </w:rPr>
            </w:pPr>
            <w:r>
              <w:rPr>
                <w:rFonts w:cs="Arial"/>
              </w:rPr>
              <w:t>8</w:t>
            </w:r>
          </w:p>
        </w:tc>
        <w:tc>
          <w:tcPr>
            <w:tcW w:w="1605" w:type="dxa"/>
          </w:tcPr>
          <w:p w14:paraId="7F936F23" w14:textId="337AE1AA" w:rsidR="00EE47AB" w:rsidRDefault="00EE47AB" w:rsidP="00EE47AB">
            <w:pPr>
              <w:jc w:val="both"/>
              <w:rPr>
                <w:rFonts w:cs="Arial"/>
              </w:rPr>
            </w:pPr>
            <w:r>
              <w:rPr>
                <w:rFonts w:cs="Arial"/>
              </w:rPr>
              <w:t>7,60</w:t>
            </w:r>
          </w:p>
        </w:tc>
      </w:tr>
      <w:tr w:rsidR="00EE47AB" w14:paraId="3419A2DB" w14:textId="77777777" w:rsidTr="00EE47AB">
        <w:tc>
          <w:tcPr>
            <w:tcW w:w="1604" w:type="dxa"/>
          </w:tcPr>
          <w:p w14:paraId="7AB1166D" w14:textId="7EA66741" w:rsidR="00EE47AB" w:rsidRDefault="00EE47AB" w:rsidP="00EE47AB">
            <w:pPr>
              <w:jc w:val="both"/>
              <w:rPr>
                <w:rFonts w:cs="Arial"/>
              </w:rPr>
            </w:pPr>
            <w:r>
              <w:rPr>
                <w:rFonts w:cs="Arial"/>
              </w:rPr>
              <w:t>Pirtti</w:t>
            </w:r>
          </w:p>
        </w:tc>
        <w:tc>
          <w:tcPr>
            <w:tcW w:w="1604" w:type="dxa"/>
          </w:tcPr>
          <w:p w14:paraId="76B65FB6" w14:textId="23213B59" w:rsidR="00EE47AB" w:rsidRDefault="00EE47AB" w:rsidP="00EE47AB">
            <w:pPr>
              <w:jc w:val="both"/>
              <w:rPr>
                <w:rFonts w:cs="Arial"/>
              </w:rPr>
            </w:pPr>
            <w:r>
              <w:rPr>
                <w:rFonts w:cs="Arial"/>
              </w:rPr>
              <w:t>1330</w:t>
            </w:r>
          </w:p>
        </w:tc>
        <w:tc>
          <w:tcPr>
            <w:tcW w:w="1605" w:type="dxa"/>
          </w:tcPr>
          <w:p w14:paraId="4D82BCBB" w14:textId="59EEB934" w:rsidR="00EE47AB" w:rsidRDefault="00EE47AB" w:rsidP="00EE47AB">
            <w:pPr>
              <w:jc w:val="both"/>
              <w:rPr>
                <w:rFonts w:cs="Arial"/>
              </w:rPr>
            </w:pPr>
            <w:r>
              <w:rPr>
                <w:rFonts w:cs="Arial"/>
              </w:rPr>
              <w:t>440</w:t>
            </w:r>
          </w:p>
        </w:tc>
        <w:tc>
          <w:tcPr>
            <w:tcW w:w="1605" w:type="dxa"/>
          </w:tcPr>
          <w:p w14:paraId="2B8F3644" w14:textId="7D1459ED" w:rsidR="00EE47AB" w:rsidRDefault="00EE47AB" w:rsidP="00EE47AB">
            <w:pPr>
              <w:jc w:val="both"/>
              <w:rPr>
                <w:rFonts w:cs="Arial"/>
              </w:rPr>
            </w:pPr>
            <w:r>
              <w:rPr>
                <w:rFonts w:cs="Arial"/>
              </w:rPr>
              <w:t>1992</w:t>
            </w:r>
          </w:p>
        </w:tc>
        <w:tc>
          <w:tcPr>
            <w:tcW w:w="1605" w:type="dxa"/>
          </w:tcPr>
          <w:p w14:paraId="30218A7F" w14:textId="10CADBB3" w:rsidR="00EE47AB" w:rsidRDefault="00EE47AB" w:rsidP="00EE47AB">
            <w:pPr>
              <w:jc w:val="both"/>
              <w:rPr>
                <w:rFonts w:cs="Arial"/>
              </w:rPr>
            </w:pPr>
            <w:r>
              <w:rPr>
                <w:rFonts w:cs="Arial"/>
              </w:rPr>
              <w:t>8</w:t>
            </w:r>
          </w:p>
        </w:tc>
        <w:tc>
          <w:tcPr>
            <w:tcW w:w="1605" w:type="dxa"/>
          </w:tcPr>
          <w:p w14:paraId="11CB0208" w14:textId="52E4ED92" w:rsidR="00EE47AB" w:rsidRDefault="00EE47AB" w:rsidP="00EE47AB">
            <w:pPr>
              <w:jc w:val="both"/>
              <w:rPr>
                <w:rFonts w:cs="Arial"/>
              </w:rPr>
            </w:pPr>
            <w:r>
              <w:rPr>
                <w:rFonts w:cs="Arial"/>
              </w:rPr>
              <w:t>7,70</w:t>
            </w:r>
          </w:p>
        </w:tc>
      </w:tr>
      <w:tr w:rsidR="00EE47AB" w14:paraId="1BDA2E1D" w14:textId="77777777" w:rsidTr="00EE47AB">
        <w:tc>
          <w:tcPr>
            <w:tcW w:w="1604" w:type="dxa"/>
          </w:tcPr>
          <w:p w14:paraId="56897D01" w14:textId="214B5904" w:rsidR="00EE47AB" w:rsidRDefault="00EE47AB" w:rsidP="00EE47AB">
            <w:pPr>
              <w:jc w:val="both"/>
              <w:rPr>
                <w:rFonts w:cs="Arial"/>
              </w:rPr>
            </w:pPr>
            <w:r>
              <w:rPr>
                <w:rFonts w:cs="Arial"/>
              </w:rPr>
              <w:t>Yli-Lesti</w:t>
            </w:r>
          </w:p>
        </w:tc>
        <w:tc>
          <w:tcPr>
            <w:tcW w:w="1604" w:type="dxa"/>
          </w:tcPr>
          <w:p w14:paraId="738D7A35" w14:textId="4FB4C1E5" w:rsidR="00EE47AB" w:rsidRDefault="00EE47AB" w:rsidP="00EE47AB">
            <w:pPr>
              <w:jc w:val="both"/>
              <w:rPr>
                <w:rFonts w:cs="Arial"/>
              </w:rPr>
            </w:pPr>
            <w:r>
              <w:rPr>
                <w:rFonts w:cs="Arial"/>
              </w:rPr>
              <w:t>1720</w:t>
            </w:r>
          </w:p>
        </w:tc>
        <w:tc>
          <w:tcPr>
            <w:tcW w:w="1605" w:type="dxa"/>
          </w:tcPr>
          <w:p w14:paraId="15964435" w14:textId="768FF2DF" w:rsidR="00EE47AB" w:rsidRDefault="00EE47AB" w:rsidP="00EE47AB">
            <w:pPr>
              <w:jc w:val="both"/>
              <w:rPr>
                <w:rFonts w:cs="Arial"/>
              </w:rPr>
            </w:pPr>
            <w:r>
              <w:rPr>
                <w:rFonts w:cs="Arial"/>
              </w:rPr>
              <w:t>578</w:t>
            </w:r>
          </w:p>
        </w:tc>
        <w:tc>
          <w:tcPr>
            <w:tcW w:w="1605" w:type="dxa"/>
          </w:tcPr>
          <w:p w14:paraId="40C36FF5" w14:textId="3089BEF0" w:rsidR="00EE47AB" w:rsidRDefault="00EE47AB" w:rsidP="00EE47AB">
            <w:pPr>
              <w:jc w:val="both"/>
              <w:rPr>
                <w:rFonts w:cs="Arial"/>
              </w:rPr>
            </w:pPr>
            <w:r>
              <w:rPr>
                <w:rFonts w:cs="Arial"/>
              </w:rPr>
              <w:t>1988</w:t>
            </w:r>
          </w:p>
        </w:tc>
        <w:tc>
          <w:tcPr>
            <w:tcW w:w="1605" w:type="dxa"/>
          </w:tcPr>
          <w:p w14:paraId="24AAE784" w14:textId="2F6ED5E7" w:rsidR="00EE47AB" w:rsidRDefault="00EE47AB" w:rsidP="00EE47AB">
            <w:pPr>
              <w:jc w:val="both"/>
              <w:rPr>
                <w:rFonts w:cs="Arial"/>
              </w:rPr>
            </w:pPr>
            <w:r>
              <w:rPr>
                <w:rFonts w:cs="Arial"/>
              </w:rPr>
              <w:t>8</w:t>
            </w:r>
          </w:p>
        </w:tc>
        <w:tc>
          <w:tcPr>
            <w:tcW w:w="1605" w:type="dxa"/>
          </w:tcPr>
          <w:p w14:paraId="4B8080CE" w14:textId="1B490DE1" w:rsidR="00EE47AB" w:rsidRDefault="00EE47AB" w:rsidP="00EE47AB">
            <w:pPr>
              <w:jc w:val="both"/>
              <w:rPr>
                <w:rFonts w:cs="Arial"/>
              </w:rPr>
            </w:pPr>
            <w:r>
              <w:rPr>
                <w:rFonts w:cs="Arial"/>
              </w:rPr>
              <w:t>5,99</w:t>
            </w:r>
          </w:p>
        </w:tc>
      </w:tr>
      <w:tr w:rsidR="00EE47AB" w14:paraId="2E31F871" w14:textId="77777777" w:rsidTr="00EE47AB">
        <w:tc>
          <w:tcPr>
            <w:tcW w:w="1604" w:type="dxa"/>
          </w:tcPr>
          <w:p w14:paraId="1C27C8C2" w14:textId="752B70EE" w:rsidR="00EE47AB" w:rsidRDefault="00EE47AB" w:rsidP="00EE47AB">
            <w:pPr>
              <w:jc w:val="both"/>
              <w:rPr>
                <w:rFonts w:cs="Arial"/>
              </w:rPr>
            </w:pPr>
            <w:proofErr w:type="spellStart"/>
            <w:r>
              <w:rPr>
                <w:rFonts w:cs="Arial"/>
              </w:rPr>
              <w:t>Syri</w:t>
            </w:r>
            <w:proofErr w:type="spellEnd"/>
          </w:p>
        </w:tc>
        <w:tc>
          <w:tcPr>
            <w:tcW w:w="1604" w:type="dxa"/>
          </w:tcPr>
          <w:p w14:paraId="3D4D731F" w14:textId="0633C8CF" w:rsidR="00EE47AB" w:rsidRDefault="00EE47AB" w:rsidP="00EE47AB">
            <w:pPr>
              <w:jc w:val="both"/>
              <w:rPr>
                <w:rFonts w:cs="Arial"/>
              </w:rPr>
            </w:pPr>
            <w:r>
              <w:rPr>
                <w:rFonts w:cs="Arial"/>
              </w:rPr>
              <w:t>438</w:t>
            </w:r>
          </w:p>
        </w:tc>
        <w:tc>
          <w:tcPr>
            <w:tcW w:w="1605" w:type="dxa"/>
          </w:tcPr>
          <w:p w14:paraId="5F465263" w14:textId="6018C4EE" w:rsidR="00EE47AB" w:rsidRDefault="00EE47AB" w:rsidP="00EE47AB">
            <w:pPr>
              <w:jc w:val="both"/>
              <w:rPr>
                <w:rFonts w:cs="Arial"/>
              </w:rPr>
            </w:pPr>
            <w:r>
              <w:rPr>
                <w:rFonts w:cs="Arial"/>
              </w:rPr>
              <w:t>160</w:t>
            </w:r>
          </w:p>
        </w:tc>
        <w:tc>
          <w:tcPr>
            <w:tcW w:w="1605" w:type="dxa"/>
          </w:tcPr>
          <w:p w14:paraId="27D38FE9" w14:textId="7D63A67C" w:rsidR="00EE47AB" w:rsidRDefault="00EE47AB" w:rsidP="00EE47AB">
            <w:pPr>
              <w:jc w:val="both"/>
              <w:rPr>
                <w:rFonts w:cs="Arial"/>
              </w:rPr>
            </w:pPr>
            <w:r>
              <w:rPr>
                <w:rFonts w:cs="Arial"/>
              </w:rPr>
              <w:t>1996</w:t>
            </w:r>
          </w:p>
        </w:tc>
        <w:tc>
          <w:tcPr>
            <w:tcW w:w="1605" w:type="dxa"/>
          </w:tcPr>
          <w:p w14:paraId="7A449F5A" w14:textId="72F6D5FC" w:rsidR="00EE47AB" w:rsidRDefault="00EE47AB" w:rsidP="00EE47AB">
            <w:pPr>
              <w:jc w:val="both"/>
              <w:rPr>
                <w:rFonts w:cs="Arial"/>
              </w:rPr>
            </w:pPr>
            <w:r>
              <w:rPr>
                <w:rFonts w:cs="Arial"/>
              </w:rPr>
              <w:t>2</w:t>
            </w:r>
          </w:p>
        </w:tc>
        <w:tc>
          <w:tcPr>
            <w:tcW w:w="1605" w:type="dxa"/>
          </w:tcPr>
          <w:p w14:paraId="35A24B5D" w14:textId="38FCCF03" w:rsidR="00EE47AB" w:rsidRDefault="00EE47AB" w:rsidP="00EE47AB">
            <w:pPr>
              <w:jc w:val="both"/>
              <w:rPr>
                <w:rFonts w:cs="Arial"/>
              </w:rPr>
            </w:pPr>
            <w:r>
              <w:rPr>
                <w:rFonts w:cs="Arial"/>
              </w:rPr>
              <w:t>7,00</w:t>
            </w:r>
          </w:p>
        </w:tc>
      </w:tr>
      <w:tr w:rsidR="00EE47AB" w14:paraId="2F7A5B24" w14:textId="77777777" w:rsidTr="00EE47AB">
        <w:tc>
          <w:tcPr>
            <w:tcW w:w="1604" w:type="dxa"/>
          </w:tcPr>
          <w:p w14:paraId="4E14CFBB" w14:textId="1511C377" w:rsidR="00EE47AB" w:rsidRPr="00EE47AB" w:rsidRDefault="00EE47AB" w:rsidP="00EE47AB">
            <w:pPr>
              <w:jc w:val="both"/>
              <w:rPr>
                <w:rFonts w:cs="Arial"/>
                <w:b/>
                <w:bCs/>
              </w:rPr>
            </w:pPr>
            <w:r w:rsidRPr="00EE47AB">
              <w:rPr>
                <w:rFonts w:cs="Arial"/>
                <w:b/>
                <w:bCs/>
              </w:rPr>
              <w:t>Yhteensä</w:t>
            </w:r>
          </w:p>
        </w:tc>
        <w:tc>
          <w:tcPr>
            <w:tcW w:w="1604" w:type="dxa"/>
          </w:tcPr>
          <w:p w14:paraId="0F721A1E" w14:textId="27488B0A" w:rsidR="00EE47AB" w:rsidRPr="00EE47AB" w:rsidRDefault="00EE47AB" w:rsidP="00EE47AB">
            <w:pPr>
              <w:jc w:val="both"/>
              <w:rPr>
                <w:rFonts w:cs="Arial"/>
                <w:b/>
                <w:bCs/>
              </w:rPr>
            </w:pPr>
            <w:r w:rsidRPr="00EE47AB">
              <w:rPr>
                <w:rFonts w:cs="Arial"/>
                <w:b/>
                <w:bCs/>
              </w:rPr>
              <w:t>7248</w:t>
            </w:r>
          </w:p>
        </w:tc>
        <w:tc>
          <w:tcPr>
            <w:tcW w:w="1605" w:type="dxa"/>
          </w:tcPr>
          <w:p w14:paraId="2760BAEE" w14:textId="1BB03DF3" w:rsidR="00EE47AB" w:rsidRPr="00EE47AB" w:rsidRDefault="00EE47AB" w:rsidP="00EE47AB">
            <w:pPr>
              <w:jc w:val="both"/>
              <w:rPr>
                <w:rFonts w:cs="Arial"/>
                <w:b/>
                <w:bCs/>
              </w:rPr>
            </w:pPr>
            <w:r w:rsidRPr="00EE47AB">
              <w:rPr>
                <w:rFonts w:cs="Arial"/>
                <w:b/>
                <w:bCs/>
              </w:rPr>
              <w:t>2607</w:t>
            </w:r>
          </w:p>
        </w:tc>
        <w:tc>
          <w:tcPr>
            <w:tcW w:w="1605" w:type="dxa"/>
          </w:tcPr>
          <w:p w14:paraId="44F0019F" w14:textId="77777777" w:rsidR="00EE47AB" w:rsidRPr="00EE47AB" w:rsidRDefault="00EE47AB" w:rsidP="00EE47AB">
            <w:pPr>
              <w:jc w:val="both"/>
              <w:rPr>
                <w:rFonts w:cs="Arial"/>
                <w:b/>
                <w:bCs/>
              </w:rPr>
            </w:pPr>
          </w:p>
        </w:tc>
        <w:tc>
          <w:tcPr>
            <w:tcW w:w="1605" w:type="dxa"/>
          </w:tcPr>
          <w:p w14:paraId="467AFD57" w14:textId="230E936B" w:rsidR="00EE47AB" w:rsidRPr="00EE47AB" w:rsidRDefault="00EE47AB" w:rsidP="00EE47AB">
            <w:pPr>
              <w:jc w:val="both"/>
              <w:rPr>
                <w:rFonts w:cs="Arial"/>
                <w:b/>
                <w:bCs/>
              </w:rPr>
            </w:pPr>
            <w:r w:rsidRPr="00EE47AB">
              <w:rPr>
                <w:rFonts w:cs="Arial"/>
                <w:b/>
                <w:bCs/>
              </w:rPr>
              <w:t>36</w:t>
            </w:r>
          </w:p>
        </w:tc>
        <w:tc>
          <w:tcPr>
            <w:tcW w:w="1605" w:type="dxa"/>
          </w:tcPr>
          <w:p w14:paraId="7755BE81" w14:textId="7AF3669F" w:rsidR="00EE47AB" w:rsidRPr="00EE47AB" w:rsidRDefault="00EE47AB" w:rsidP="00EE47AB">
            <w:pPr>
              <w:jc w:val="both"/>
              <w:rPr>
                <w:rFonts w:cs="Arial"/>
                <w:b/>
                <w:bCs/>
              </w:rPr>
            </w:pPr>
            <w:r w:rsidRPr="00EE47AB">
              <w:rPr>
                <w:rFonts w:cs="Arial"/>
                <w:b/>
                <w:bCs/>
              </w:rPr>
              <w:t xml:space="preserve">6,99 </w:t>
            </w:r>
            <w:proofErr w:type="spellStart"/>
            <w:r w:rsidRPr="00EE47AB">
              <w:rPr>
                <w:rFonts w:cs="Arial"/>
                <w:b/>
                <w:bCs/>
                <w:sz w:val="20"/>
                <w:szCs w:val="20"/>
              </w:rPr>
              <w:t>keskim</w:t>
            </w:r>
            <w:proofErr w:type="spellEnd"/>
            <w:r w:rsidRPr="00EE47AB">
              <w:rPr>
                <w:rFonts w:cs="Arial"/>
                <w:b/>
                <w:bCs/>
                <w:sz w:val="20"/>
                <w:szCs w:val="20"/>
              </w:rPr>
              <w:t>.</w:t>
            </w:r>
          </w:p>
        </w:tc>
      </w:tr>
    </w:tbl>
    <w:p w14:paraId="13BEA7E0" w14:textId="77777777" w:rsidR="00EE47AB" w:rsidRDefault="00EE47AB" w:rsidP="00EE47AB"/>
    <w:p w14:paraId="14891A3E" w14:textId="77777777" w:rsidR="00EE47AB" w:rsidRDefault="00EE47AB" w:rsidP="00EE47AB">
      <w:pPr>
        <w:pStyle w:val="Otsikko3"/>
      </w:pPr>
      <w:bookmarkStart w:id="62" w:name="_Toc51082339"/>
      <w:r>
        <w:t>Käyttöasteet kiinteistöittäin</w:t>
      </w:r>
      <w:bookmarkEnd w:id="62"/>
    </w:p>
    <w:tbl>
      <w:tblPr>
        <w:tblStyle w:val="TaulukkoRuudukko"/>
        <w:tblW w:w="0" w:type="auto"/>
        <w:tblLook w:val="04A0" w:firstRow="1" w:lastRow="0" w:firstColumn="1" w:lastColumn="0" w:noHBand="0" w:noVBand="1"/>
      </w:tblPr>
      <w:tblGrid>
        <w:gridCol w:w="2407"/>
        <w:gridCol w:w="2407"/>
        <w:gridCol w:w="2407"/>
        <w:gridCol w:w="2407"/>
      </w:tblGrid>
      <w:tr w:rsidR="00EE47AB" w14:paraId="5707F498" w14:textId="77777777" w:rsidTr="00EE47AB">
        <w:tc>
          <w:tcPr>
            <w:tcW w:w="2407" w:type="dxa"/>
          </w:tcPr>
          <w:p w14:paraId="40B9C127" w14:textId="77777777" w:rsidR="00EE47AB" w:rsidRDefault="00EE47AB" w:rsidP="00EE47AB"/>
        </w:tc>
        <w:tc>
          <w:tcPr>
            <w:tcW w:w="2407" w:type="dxa"/>
          </w:tcPr>
          <w:p w14:paraId="3133C857" w14:textId="5032B5B2" w:rsidR="00EE47AB" w:rsidRPr="00CE77A3" w:rsidRDefault="00EE47AB" w:rsidP="00EE47AB">
            <w:pPr>
              <w:rPr>
                <w:b/>
                <w:bCs/>
              </w:rPr>
            </w:pPr>
            <w:r w:rsidRPr="00CE77A3">
              <w:rPr>
                <w:b/>
                <w:bCs/>
              </w:rPr>
              <w:t>1.1 – 30.6.2020</w:t>
            </w:r>
          </w:p>
        </w:tc>
        <w:tc>
          <w:tcPr>
            <w:tcW w:w="2407" w:type="dxa"/>
          </w:tcPr>
          <w:p w14:paraId="2A997CE9" w14:textId="7A09A9FB" w:rsidR="00EE47AB" w:rsidRPr="00CE77A3" w:rsidRDefault="00EE47AB" w:rsidP="00EE47AB">
            <w:pPr>
              <w:rPr>
                <w:b/>
                <w:bCs/>
              </w:rPr>
            </w:pPr>
            <w:r w:rsidRPr="00CE77A3">
              <w:rPr>
                <w:b/>
                <w:bCs/>
              </w:rPr>
              <w:t>2019</w:t>
            </w:r>
          </w:p>
        </w:tc>
        <w:tc>
          <w:tcPr>
            <w:tcW w:w="2407" w:type="dxa"/>
          </w:tcPr>
          <w:p w14:paraId="5D59BF2C" w14:textId="559643B5" w:rsidR="00EE47AB" w:rsidRPr="00CE77A3" w:rsidRDefault="00EE47AB" w:rsidP="00EE47AB">
            <w:pPr>
              <w:rPr>
                <w:b/>
                <w:bCs/>
              </w:rPr>
            </w:pPr>
            <w:r w:rsidRPr="00CE77A3">
              <w:rPr>
                <w:b/>
                <w:bCs/>
              </w:rPr>
              <w:t>Vuokramenetys</w:t>
            </w:r>
            <w:r w:rsidR="00CE77A3" w:rsidRPr="00CE77A3">
              <w:rPr>
                <w:b/>
                <w:bCs/>
              </w:rPr>
              <w:t>, €</w:t>
            </w:r>
          </w:p>
        </w:tc>
      </w:tr>
      <w:tr w:rsidR="00EE47AB" w14:paraId="53AFCF23" w14:textId="77777777" w:rsidTr="00EE47AB">
        <w:tc>
          <w:tcPr>
            <w:tcW w:w="2407" w:type="dxa"/>
          </w:tcPr>
          <w:p w14:paraId="673F3D7D" w14:textId="0457144E" w:rsidR="00EE47AB" w:rsidRDefault="00EE47AB" w:rsidP="00EE47AB">
            <w:r>
              <w:t>Kartano</w:t>
            </w:r>
          </w:p>
        </w:tc>
        <w:tc>
          <w:tcPr>
            <w:tcW w:w="2407" w:type="dxa"/>
          </w:tcPr>
          <w:p w14:paraId="0026CF30" w14:textId="151EE0A9" w:rsidR="00EE47AB" w:rsidRDefault="00CE77A3" w:rsidP="00EE47AB">
            <w:r>
              <w:t>90,00 %</w:t>
            </w:r>
          </w:p>
        </w:tc>
        <w:tc>
          <w:tcPr>
            <w:tcW w:w="2407" w:type="dxa"/>
          </w:tcPr>
          <w:p w14:paraId="6BE711B1" w14:textId="0624D9F6" w:rsidR="00EE47AB" w:rsidRDefault="00CE77A3" w:rsidP="00EE47AB">
            <w:r>
              <w:t>91,67 %</w:t>
            </w:r>
          </w:p>
        </w:tc>
        <w:tc>
          <w:tcPr>
            <w:tcW w:w="2407" w:type="dxa"/>
          </w:tcPr>
          <w:p w14:paraId="1A9EA86B" w14:textId="1AC64A00" w:rsidR="00EE47AB" w:rsidRDefault="00CE77A3" w:rsidP="00EE47AB">
            <w:r>
              <w:t xml:space="preserve">2784 </w:t>
            </w:r>
          </w:p>
        </w:tc>
      </w:tr>
      <w:tr w:rsidR="00EE47AB" w14:paraId="3249B9EE" w14:textId="77777777" w:rsidTr="00EE47AB">
        <w:tc>
          <w:tcPr>
            <w:tcW w:w="2407" w:type="dxa"/>
          </w:tcPr>
          <w:p w14:paraId="1AAA4962" w14:textId="26C24A15" w:rsidR="00EE47AB" w:rsidRDefault="00CE77A3" w:rsidP="00EE47AB">
            <w:r>
              <w:t>Porrasnoro</w:t>
            </w:r>
          </w:p>
        </w:tc>
        <w:tc>
          <w:tcPr>
            <w:tcW w:w="2407" w:type="dxa"/>
          </w:tcPr>
          <w:p w14:paraId="11CDFC03" w14:textId="0F534EB8" w:rsidR="00EE47AB" w:rsidRDefault="00CE77A3" w:rsidP="00EE47AB">
            <w:r>
              <w:t>97,92 %</w:t>
            </w:r>
          </w:p>
        </w:tc>
        <w:tc>
          <w:tcPr>
            <w:tcW w:w="2407" w:type="dxa"/>
          </w:tcPr>
          <w:p w14:paraId="2649B68A" w14:textId="4A0D10FD" w:rsidR="00EE47AB" w:rsidRDefault="00CE77A3" w:rsidP="00EE47AB">
            <w:r>
              <w:t>94,79 %</w:t>
            </w:r>
          </w:p>
        </w:tc>
        <w:tc>
          <w:tcPr>
            <w:tcW w:w="2407" w:type="dxa"/>
          </w:tcPr>
          <w:p w14:paraId="74EC8F7E" w14:textId="72AF6B9F" w:rsidR="00EE47AB" w:rsidRDefault="00CE77A3" w:rsidP="00EE47AB">
            <w:r>
              <w:t xml:space="preserve">429 </w:t>
            </w:r>
          </w:p>
        </w:tc>
      </w:tr>
      <w:tr w:rsidR="00EE47AB" w14:paraId="55170DF6" w14:textId="77777777" w:rsidTr="00EE47AB">
        <w:tc>
          <w:tcPr>
            <w:tcW w:w="2407" w:type="dxa"/>
          </w:tcPr>
          <w:p w14:paraId="516E9B54" w14:textId="7A1CCEA6" w:rsidR="00EE47AB" w:rsidRDefault="00CE77A3" w:rsidP="00EE47AB">
            <w:r>
              <w:t>Pirtti</w:t>
            </w:r>
          </w:p>
        </w:tc>
        <w:tc>
          <w:tcPr>
            <w:tcW w:w="2407" w:type="dxa"/>
          </w:tcPr>
          <w:p w14:paraId="1B49C461" w14:textId="16BBDCD0" w:rsidR="00EE47AB" w:rsidRDefault="00CE77A3" w:rsidP="00EE47AB">
            <w:r>
              <w:t>89,58 %</w:t>
            </w:r>
          </w:p>
        </w:tc>
        <w:tc>
          <w:tcPr>
            <w:tcW w:w="2407" w:type="dxa"/>
          </w:tcPr>
          <w:p w14:paraId="77FF6F10" w14:textId="7C0EF5E8" w:rsidR="00EE47AB" w:rsidRDefault="00CE77A3" w:rsidP="00EE47AB">
            <w:r>
              <w:t>96,88 %</w:t>
            </w:r>
          </w:p>
        </w:tc>
        <w:tc>
          <w:tcPr>
            <w:tcW w:w="2407" w:type="dxa"/>
          </w:tcPr>
          <w:p w14:paraId="1D54B100" w14:textId="30016A61" w:rsidR="00EE47AB" w:rsidRDefault="00CE77A3" w:rsidP="00EE47AB">
            <w:r>
              <w:t>2631</w:t>
            </w:r>
          </w:p>
        </w:tc>
      </w:tr>
      <w:tr w:rsidR="00EE47AB" w14:paraId="2B1A7300" w14:textId="77777777" w:rsidTr="00EE47AB">
        <w:tc>
          <w:tcPr>
            <w:tcW w:w="2407" w:type="dxa"/>
          </w:tcPr>
          <w:p w14:paraId="707F82B6" w14:textId="199F44EF" w:rsidR="00EE47AB" w:rsidRDefault="00CE77A3" w:rsidP="00EE47AB">
            <w:r>
              <w:t>Yli-Lesti</w:t>
            </w:r>
          </w:p>
        </w:tc>
        <w:tc>
          <w:tcPr>
            <w:tcW w:w="2407" w:type="dxa"/>
          </w:tcPr>
          <w:p w14:paraId="66C672FB" w14:textId="57F035A0" w:rsidR="00EE47AB" w:rsidRDefault="00CE77A3" w:rsidP="00EE47AB">
            <w:r>
              <w:t>66,67 %</w:t>
            </w:r>
          </w:p>
        </w:tc>
        <w:tc>
          <w:tcPr>
            <w:tcW w:w="2407" w:type="dxa"/>
          </w:tcPr>
          <w:p w14:paraId="6635F28E" w14:textId="047964BE" w:rsidR="00EE47AB" w:rsidRDefault="00CE77A3" w:rsidP="00EE47AB">
            <w:r>
              <w:t>100,00 %</w:t>
            </w:r>
          </w:p>
        </w:tc>
        <w:tc>
          <w:tcPr>
            <w:tcW w:w="2407" w:type="dxa"/>
          </w:tcPr>
          <w:p w14:paraId="3EA71697" w14:textId="1E1FC497" w:rsidR="00EE47AB" w:rsidRDefault="00CE77A3" w:rsidP="00EE47AB">
            <w:r>
              <w:t>3025</w:t>
            </w:r>
          </w:p>
        </w:tc>
      </w:tr>
      <w:tr w:rsidR="00EE47AB" w14:paraId="7220A3E8" w14:textId="77777777" w:rsidTr="00EE47AB">
        <w:tc>
          <w:tcPr>
            <w:tcW w:w="2407" w:type="dxa"/>
          </w:tcPr>
          <w:p w14:paraId="30BAA02A" w14:textId="6BB9D571" w:rsidR="00EE47AB" w:rsidRDefault="00CE77A3" w:rsidP="00EE47AB">
            <w:proofErr w:type="spellStart"/>
            <w:r>
              <w:t>Syri</w:t>
            </w:r>
            <w:proofErr w:type="spellEnd"/>
          </w:p>
        </w:tc>
        <w:tc>
          <w:tcPr>
            <w:tcW w:w="2407" w:type="dxa"/>
          </w:tcPr>
          <w:p w14:paraId="029F4AF2" w14:textId="2DCC45F6" w:rsidR="00EE47AB" w:rsidRDefault="00CE77A3" w:rsidP="00EE47AB">
            <w:r>
              <w:t>50,00 %</w:t>
            </w:r>
          </w:p>
        </w:tc>
        <w:tc>
          <w:tcPr>
            <w:tcW w:w="2407" w:type="dxa"/>
          </w:tcPr>
          <w:p w14:paraId="340AD7AB" w14:textId="795A6546" w:rsidR="00EE47AB" w:rsidRDefault="00CE77A3" w:rsidP="00EE47AB">
            <w:r>
              <w:t>91,67 %</w:t>
            </w:r>
          </w:p>
        </w:tc>
        <w:tc>
          <w:tcPr>
            <w:tcW w:w="2407" w:type="dxa"/>
          </w:tcPr>
          <w:p w14:paraId="1F0085FB" w14:textId="50144DA9" w:rsidR="00EE47AB" w:rsidRDefault="00CE77A3" w:rsidP="00EE47AB">
            <w:r>
              <w:t>2067</w:t>
            </w:r>
          </w:p>
        </w:tc>
      </w:tr>
      <w:tr w:rsidR="00EE47AB" w14:paraId="422391A8" w14:textId="77777777" w:rsidTr="00EE47AB">
        <w:tc>
          <w:tcPr>
            <w:tcW w:w="2407" w:type="dxa"/>
          </w:tcPr>
          <w:p w14:paraId="693CDE2F" w14:textId="36FC1789" w:rsidR="00EE47AB" w:rsidRPr="00CE77A3" w:rsidRDefault="00CE77A3" w:rsidP="00EE47AB">
            <w:pPr>
              <w:rPr>
                <w:b/>
                <w:bCs/>
              </w:rPr>
            </w:pPr>
            <w:r w:rsidRPr="00CE77A3">
              <w:rPr>
                <w:b/>
                <w:bCs/>
              </w:rPr>
              <w:t>Yhteensä</w:t>
            </w:r>
          </w:p>
        </w:tc>
        <w:tc>
          <w:tcPr>
            <w:tcW w:w="2407" w:type="dxa"/>
          </w:tcPr>
          <w:p w14:paraId="5F24A849" w14:textId="39E0665B" w:rsidR="00EE47AB" w:rsidRPr="00CE77A3" w:rsidRDefault="00CE77A3" w:rsidP="00EE47AB">
            <w:pPr>
              <w:rPr>
                <w:b/>
                <w:bCs/>
              </w:rPr>
            </w:pPr>
            <w:r w:rsidRPr="00CE77A3">
              <w:rPr>
                <w:b/>
                <w:bCs/>
              </w:rPr>
              <w:t>78,83 %</w:t>
            </w:r>
          </w:p>
        </w:tc>
        <w:tc>
          <w:tcPr>
            <w:tcW w:w="2407" w:type="dxa"/>
          </w:tcPr>
          <w:p w14:paraId="1C58D1FD" w14:textId="5963C5BB" w:rsidR="00EE47AB" w:rsidRPr="00CE77A3" w:rsidRDefault="00CE77A3" w:rsidP="00EE47AB">
            <w:pPr>
              <w:rPr>
                <w:b/>
                <w:bCs/>
              </w:rPr>
            </w:pPr>
            <w:r w:rsidRPr="00CE77A3">
              <w:rPr>
                <w:b/>
                <w:bCs/>
              </w:rPr>
              <w:t>95,00 %</w:t>
            </w:r>
          </w:p>
        </w:tc>
        <w:tc>
          <w:tcPr>
            <w:tcW w:w="2407" w:type="dxa"/>
          </w:tcPr>
          <w:p w14:paraId="167C85BE" w14:textId="0297F7D6" w:rsidR="00EE47AB" w:rsidRPr="00CE77A3" w:rsidRDefault="00CE77A3" w:rsidP="00EE47AB">
            <w:pPr>
              <w:rPr>
                <w:b/>
                <w:bCs/>
              </w:rPr>
            </w:pPr>
            <w:r w:rsidRPr="00CE77A3">
              <w:rPr>
                <w:b/>
                <w:bCs/>
              </w:rPr>
              <w:t xml:space="preserve">10936 </w:t>
            </w:r>
          </w:p>
        </w:tc>
      </w:tr>
    </w:tbl>
    <w:p w14:paraId="7B4A9889" w14:textId="77777777" w:rsidR="00EE47AB" w:rsidRDefault="00EE47AB" w:rsidP="00EE47AB"/>
    <w:p w14:paraId="77CAAFC9" w14:textId="2982D16B" w:rsidR="00EE47AB" w:rsidRDefault="00EE47AB" w:rsidP="00EE47AB">
      <w:r>
        <w:t xml:space="preserve">30.6.2020 asuntoja oli tyhjillään Kartanon kolmio, Pirtin kolmio, Yli-Lestin kaksio ja </w:t>
      </w:r>
      <w:proofErr w:type="spellStart"/>
      <w:r>
        <w:t>Syrin</w:t>
      </w:r>
      <w:proofErr w:type="spellEnd"/>
      <w:r>
        <w:t xml:space="preserve"> kaksio. Kartanon kolmioon tulee asukas 1.8. lukien ja Pirtin kolmioon 1.9. lukien.</w:t>
      </w:r>
    </w:p>
    <w:p w14:paraId="35C6A124" w14:textId="77777777" w:rsidR="00EE47AB" w:rsidRDefault="00EE47AB" w:rsidP="00EE47AB"/>
    <w:p w14:paraId="2020A3F1" w14:textId="4C6B2FC7" w:rsidR="00EE47AB" w:rsidRDefault="00EE47AB" w:rsidP="00EE47AB">
      <w:r>
        <w:lastRenderedPageBreak/>
        <w:t xml:space="preserve">Kiinteistöillä on tehty edellisinä vuosina keittiökaappien ja pintojen uusimisia, tänä vuonna ei ole vielä tehty remontteja. Yli-Lestin yhdessä kaksiossa ja </w:t>
      </w:r>
      <w:proofErr w:type="spellStart"/>
      <w:r>
        <w:t>Syrin</w:t>
      </w:r>
      <w:proofErr w:type="spellEnd"/>
      <w:r>
        <w:t xml:space="preserve"> paritalossa tehtiin sisäilmatutkimuksia, mutta mitään hälyttävää ei kuitenkaan löytynyt. Molemmissa kiinteistöissä on tarkoitus laittaa kuntoon sadevesijärjestelmät.</w:t>
      </w:r>
    </w:p>
    <w:p w14:paraId="0300A100" w14:textId="77777777" w:rsidR="00CE77A3" w:rsidRDefault="00CE77A3" w:rsidP="00EE47AB">
      <w:pPr>
        <w:pStyle w:val="Otsikko3"/>
      </w:pPr>
    </w:p>
    <w:p w14:paraId="143AFC84" w14:textId="4714C61A" w:rsidR="00EE47AB" w:rsidRDefault="00EE47AB" w:rsidP="00EE47AB">
      <w:pPr>
        <w:pStyle w:val="Otsikko3"/>
      </w:pPr>
      <w:bookmarkStart w:id="63" w:name="_Toc51082340"/>
      <w:r>
        <w:t>Taloustietoa</w:t>
      </w:r>
      <w:bookmarkEnd w:id="63"/>
    </w:p>
    <w:p w14:paraId="35F61A03" w14:textId="77777777" w:rsidR="00EE47AB" w:rsidRDefault="00EE47AB" w:rsidP="00EE47AB"/>
    <w:p w14:paraId="1361030A" w14:textId="2E6FA099" w:rsidR="00EE47AB" w:rsidRDefault="00EE47AB" w:rsidP="00EE47AB">
      <w:r>
        <w:t>Kiinteistön tuotot on toteutuneet 42,98 %:</w:t>
      </w:r>
      <w:proofErr w:type="spellStart"/>
      <w:r>
        <w:t>sti</w:t>
      </w:r>
      <w:proofErr w:type="spellEnd"/>
      <w:r>
        <w:t xml:space="preserve"> ja alitus johtuu asuntojen tyhjillään olosta. Hoitokuluista eniten on ylittänyt vahinkovakuutukset, johtuen maksun korotuksesta ja koko vuoden laskutuksesta. Kaikkiaan kiinteistön hoitokulujen toteutumisprosentti on 21,86 %. Toteutumisvertailusta on jätetty poistot pois sekä lainojen lyhennykset. Mahdolliset kunnan avustukset maksetaan vasta joulukuussa.</w:t>
      </w:r>
    </w:p>
    <w:p w14:paraId="0B70D152" w14:textId="1DEB3DC1" w:rsidR="00237168" w:rsidRDefault="00237168">
      <w:pPr>
        <w:spacing w:line="259" w:lineRule="auto"/>
      </w:pPr>
      <w:r>
        <w:br w:type="page"/>
      </w:r>
    </w:p>
    <w:p w14:paraId="64ACCD3C" w14:textId="748AD21C" w:rsidR="00EE47AB" w:rsidRDefault="00237168" w:rsidP="00237168">
      <w:pPr>
        <w:pStyle w:val="Otsikko3"/>
      </w:pPr>
      <w:bookmarkStart w:id="64" w:name="_Toc51082341"/>
      <w:r>
        <w:lastRenderedPageBreak/>
        <w:t>Talousarvion toteutuminen</w:t>
      </w:r>
      <w:bookmarkEnd w:id="64"/>
    </w:p>
    <w:tbl>
      <w:tblPr>
        <w:tblW w:w="8657" w:type="dxa"/>
        <w:tblCellMar>
          <w:left w:w="70" w:type="dxa"/>
          <w:right w:w="70" w:type="dxa"/>
        </w:tblCellMar>
        <w:tblLook w:val="04A0" w:firstRow="1" w:lastRow="0" w:firstColumn="1" w:lastColumn="0" w:noHBand="0" w:noVBand="1"/>
      </w:tblPr>
      <w:tblGrid>
        <w:gridCol w:w="3544"/>
        <w:gridCol w:w="1367"/>
        <w:gridCol w:w="1557"/>
        <w:gridCol w:w="1407"/>
        <w:gridCol w:w="1015"/>
      </w:tblGrid>
      <w:tr w:rsidR="00237168" w:rsidRPr="00237168" w14:paraId="35D0D989" w14:textId="77777777" w:rsidTr="00237168">
        <w:trPr>
          <w:trHeight w:val="300"/>
        </w:trPr>
        <w:tc>
          <w:tcPr>
            <w:tcW w:w="3544" w:type="dxa"/>
            <w:tcBorders>
              <w:top w:val="nil"/>
              <w:left w:val="nil"/>
              <w:bottom w:val="nil"/>
              <w:right w:val="nil"/>
            </w:tcBorders>
            <w:shd w:val="clear" w:color="auto" w:fill="auto"/>
            <w:noWrap/>
            <w:vAlign w:val="bottom"/>
            <w:hideMark/>
          </w:tcPr>
          <w:p w14:paraId="71EEB1BA" w14:textId="5D724740" w:rsidR="00237168" w:rsidRPr="00237168" w:rsidRDefault="00237168" w:rsidP="00237168">
            <w:pPr>
              <w:spacing w:after="0" w:line="240" w:lineRule="auto"/>
              <w:rPr>
                <w:rFonts w:eastAsia="Times New Roman" w:cs="Arial"/>
                <w:b/>
                <w:bCs/>
                <w:sz w:val="28"/>
                <w:szCs w:val="28"/>
                <w:lang w:eastAsia="fi-FI"/>
              </w:rPr>
            </w:pPr>
            <w:r>
              <w:rPr>
                <w:rFonts w:eastAsia="Times New Roman" w:cs="Arial"/>
                <w:b/>
                <w:bCs/>
                <w:sz w:val="28"/>
                <w:szCs w:val="28"/>
                <w:lang w:eastAsia="fi-FI"/>
              </w:rPr>
              <w:t>Kiinteistö Oy Lestijärven Vuokrakodit</w:t>
            </w:r>
          </w:p>
        </w:tc>
        <w:tc>
          <w:tcPr>
            <w:tcW w:w="4098" w:type="dxa"/>
            <w:gridSpan w:val="3"/>
            <w:tcBorders>
              <w:top w:val="nil"/>
              <w:left w:val="nil"/>
              <w:bottom w:val="nil"/>
              <w:right w:val="nil"/>
            </w:tcBorders>
            <w:shd w:val="clear" w:color="auto" w:fill="auto"/>
            <w:noWrap/>
            <w:vAlign w:val="bottom"/>
            <w:hideMark/>
          </w:tcPr>
          <w:p w14:paraId="6D2532C4" w14:textId="042449E1" w:rsidR="00237168" w:rsidRPr="00237168" w:rsidRDefault="00237168" w:rsidP="00237168">
            <w:pPr>
              <w:spacing w:after="0" w:line="240" w:lineRule="auto"/>
              <w:rPr>
                <w:rFonts w:eastAsia="Times New Roman" w:cs="Arial"/>
                <w:szCs w:val="24"/>
                <w:lang w:eastAsia="fi-FI"/>
              </w:rPr>
            </w:pPr>
          </w:p>
        </w:tc>
        <w:tc>
          <w:tcPr>
            <w:tcW w:w="1015" w:type="dxa"/>
            <w:tcBorders>
              <w:top w:val="nil"/>
              <w:left w:val="nil"/>
              <w:bottom w:val="nil"/>
              <w:right w:val="nil"/>
            </w:tcBorders>
            <w:shd w:val="clear" w:color="auto" w:fill="auto"/>
            <w:noWrap/>
            <w:vAlign w:val="bottom"/>
            <w:hideMark/>
          </w:tcPr>
          <w:p w14:paraId="47196F55" w14:textId="77777777" w:rsidR="00237168" w:rsidRPr="00237168" w:rsidRDefault="00237168" w:rsidP="00237168">
            <w:pPr>
              <w:spacing w:after="0" w:line="240" w:lineRule="auto"/>
              <w:rPr>
                <w:rFonts w:eastAsia="Times New Roman" w:cs="Arial"/>
                <w:szCs w:val="24"/>
                <w:lang w:eastAsia="fi-FI"/>
              </w:rPr>
            </w:pPr>
          </w:p>
        </w:tc>
      </w:tr>
      <w:tr w:rsidR="00237168" w:rsidRPr="00237168" w14:paraId="182F008F" w14:textId="77777777" w:rsidTr="00237168">
        <w:trPr>
          <w:trHeight w:val="300"/>
        </w:trPr>
        <w:tc>
          <w:tcPr>
            <w:tcW w:w="3544" w:type="dxa"/>
            <w:tcBorders>
              <w:top w:val="nil"/>
              <w:left w:val="nil"/>
              <w:bottom w:val="nil"/>
              <w:right w:val="nil"/>
            </w:tcBorders>
            <w:shd w:val="clear" w:color="auto" w:fill="auto"/>
            <w:noWrap/>
            <w:vAlign w:val="bottom"/>
            <w:hideMark/>
          </w:tcPr>
          <w:p w14:paraId="28362574"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w:t>
            </w:r>
          </w:p>
        </w:tc>
        <w:tc>
          <w:tcPr>
            <w:tcW w:w="2691" w:type="dxa"/>
            <w:gridSpan w:val="2"/>
            <w:tcBorders>
              <w:top w:val="nil"/>
              <w:left w:val="nil"/>
              <w:bottom w:val="nil"/>
              <w:right w:val="nil"/>
            </w:tcBorders>
            <w:shd w:val="clear" w:color="auto" w:fill="auto"/>
            <w:noWrap/>
            <w:vAlign w:val="bottom"/>
            <w:hideMark/>
          </w:tcPr>
          <w:p w14:paraId="40478DF6"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1.1.-30.06.2020</w:t>
            </w:r>
          </w:p>
        </w:tc>
        <w:tc>
          <w:tcPr>
            <w:tcW w:w="1407" w:type="dxa"/>
            <w:tcBorders>
              <w:top w:val="nil"/>
              <w:left w:val="nil"/>
              <w:bottom w:val="nil"/>
              <w:right w:val="nil"/>
            </w:tcBorders>
            <w:shd w:val="clear" w:color="auto" w:fill="auto"/>
            <w:noWrap/>
            <w:vAlign w:val="bottom"/>
            <w:hideMark/>
          </w:tcPr>
          <w:p w14:paraId="141DE066" w14:textId="77777777" w:rsidR="00237168" w:rsidRPr="00237168" w:rsidRDefault="00237168" w:rsidP="00237168">
            <w:pPr>
              <w:spacing w:after="0" w:line="240" w:lineRule="auto"/>
              <w:rPr>
                <w:rFonts w:eastAsia="Times New Roman" w:cs="Arial"/>
                <w:szCs w:val="24"/>
                <w:lang w:eastAsia="fi-FI"/>
              </w:rPr>
            </w:pPr>
          </w:p>
        </w:tc>
        <w:tc>
          <w:tcPr>
            <w:tcW w:w="1015" w:type="dxa"/>
            <w:tcBorders>
              <w:top w:val="nil"/>
              <w:left w:val="nil"/>
              <w:bottom w:val="nil"/>
              <w:right w:val="nil"/>
            </w:tcBorders>
            <w:shd w:val="clear" w:color="auto" w:fill="auto"/>
            <w:noWrap/>
            <w:vAlign w:val="bottom"/>
            <w:hideMark/>
          </w:tcPr>
          <w:p w14:paraId="59366E36" w14:textId="77777777" w:rsidR="00237168" w:rsidRPr="00237168" w:rsidRDefault="00237168" w:rsidP="00237168">
            <w:pPr>
              <w:spacing w:after="0" w:line="240" w:lineRule="auto"/>
              <w:rPr>
                <w:rFonts w:ascii="Times New Roman" w:eastAsia="Times New Roman" w:hAnsi="Times New Roman" w:cs="Times New Roman"/>
                <w:sz w:val="20"/>
                <w:szCs w:val="20"/>
                <w:lang w:eastAsia="fi-FI"/>
              </w:rPr>
            </w:pPr>
          </w:p>
        </w:tc>
      </w:tr>
      <w:tr w:rsidR="00237168" w:rsidRPr="00237168" w14:paraId="3067266A" w14:textId="77777777" w:rsidTr="00237168">
        <w:trPr>
          <w:trHeight w:val="330"/>
        </w:trPr>
        <w:tc>
          <w:tcPr>
            <w:tcW w:w="3544" w:type="dxa"/>
            <w:tcBorders>
              <w:top w:val="nil"/>
              <w:left w:val="single" w:sz="4" w:space="0" w:color="auto"/>
              <w:bottom w:val="single" w:sz="8" w:space="0" w:color="auto"/>
              <w:right w:val="single" w:sz="4" w:space="0" w:color="auto"/>
            </w:tcBorders>
            <w:shd w:val="clear" w:color="auto" w:fill="auto"/>
            <w:noWrap/>
            <w:vAlign w:val="bottom"/>
            <w:hideMark/>
          </w:tcPr>
          <w:p w14:paraId="5E3539DA"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w:t>
            </w:r>
          </w:p>
        </w:tc>
        <w:tc>
          <w:tcPr>
            <w:tcW w:w="1134" w:type="dxa"/>
            <w:tcBorders>
              <w:top w:val="nil"/>
              <w:left w:val="nil"/>
              <w:bottom w:val="single" w:sz="8" w:space="0" w:color="auto"/>
              <w:right w:val="single" w:sz="4" w:space="0" w:color="auto"/>
            </w:tcBorders>
            <w:shd w:val="clear" w:color="auto" w:fill="auto"/>
            <w:noWrap/>
            <w:vAlign w:val="bottom"/>
            <w:hideMark/>
          </w:tcPr>
          <w:p w14:paraId="3AF93A1C" w14:textId="77777777" w:rsidR="00237168" w:rsidRPr="00237168" w:rsidRDefault="00237168" w:rsidP="00237168">
            <w:pPr>
              <w:spacing w:after="0" w:line="240" w:lineRule="auto"/>
              <w:rPr>
                <w:rFonts w:eastAsia="Times New Roman" w:cs="Arial"/>
                <w:b/>
                <w:bCs/>
                <w:szCs w:val="24"/>
                <w:lang w:eastAsia="fi-FI"/>
              </w:rPr>
            </w:pPr>
            <w:r w:rsidRPr="00237168">
              <w:rPr>
                <w:rFonts w:eastAsia="Times New Roman" w:cs="Arial"/>
                <w:b/>
                <w:bCs/>
                <w:szCs w:val="24"/>
                <w:lang w:eastAsia="fi-FI"/>
              </w:rPr>
              <w:t>Toteutuma</w:t>
            </w:r>
          </w:p>
        </w:tc>
        <w:tc>
          <w:tcPr>
            <w:tcW w:w="1557" w:type="dxa"/>
            <w:tcBorders>
              <w:top w:val="nil"/>
              <w:left w:val="nil"/>
              <w:bottom w:val="single" w:sz="8" w:space="0" w:color="auto"/>
              <w:right w:val="single" w:sz="4" w:space="0" w:color="auto"/>
            </w:tcBorders>
            <w:shd w:val="clear" w:color="auto" w:fill="auto"/>
            <w:noWrap/>
            <w:vAlign w:val="bottom"/>
            <w:hideMark/>
          </w:tcPr>
          <w:p w14:paraId="06371CD1" w14:textId="77777777" w:rsidR="00237168" w:rsidRPr="00237168" w:rsidRDefault="00237168" w:rsidP="00237168">
            <w:pPr>
              <w:spacing w:after="0" w:line="240" w:lineRule="auto"/>
              <w:rPr>
                <w:rFonts w:eastAsia="Times New Roman" w:cs="Arial"/>
                <w:b/>
                <w:bCs/>
                <w:szCs w:val="24"/>
                <w:lang w:eastAsia="fi-FI"/>
              </w:rPr>
            </w:pPr>
            <w:r w:rsidRPr="00237168">
              <w:rPr>
                <w:rFonts w:eastAsia="Times New Roman" w:cs="Arial"/>
                <w:b/>
                <w:bCs/>
                <w:szCs w:val="24"/>
                <w:lang w:eastAsia="fi-FI"/>
              </w:rPr>
              <w:t>Talousarvio</w:t>
            </w:r>
          </w:p>
        </w:tc>
        <w:tc>
          <w:tcPr>
            <w:tcW w:w="1407" w:type="dxa"/>
            <w:tcBorders>
              <w:top w:val="nil"/>
              <w:left w:val="nil"/>
              <w:bottom w:val="single" w:sz="8" w:space="0" w:color="auto"/>
              <w:right w:val="single" w:sz="4" w:space="0" w:color="auto"/>
            </w:tcBorders>
            <w:shd w:val="clear" w:color="auto" w:fill="auto"/>
            <w:noWrap/>
            <w:vAlign w:val="bottom"/>
            <w:hideMark/>
          </w:tcPr>
          <w:p w14:paraId="0B592CD6" w14:textId="77777777" w:rsidR="00237168" w:rsidRPr="00237168" w:rsidRDefault="00237168" w:rsidP="00237168">
            <w:pPr>
              <w:spacing w:after="0" w:line="240" w:lineRule="auto"/>
              <w:rPr>
                <w:rFonts w:eastAsia="Times New Roman" w:cs="Arial"/>
                <w:b/>
                <w:bCs/>
                <w:szCs w:val="24"/>
                <w:lang w:eastAsia="fi-FI"/>
              </w:rPr>
            </w:pPr>
            <w:r w:rsidRPr="00237168">
              <w:rPr>
                <w:rFonts w:eastAsia="Times New Roman" w:cs="Arial"/>
                <w:b/>
                <w:bCs/>
                <w:szCs w:val="24"/>
                <w:lang w:eastAsia="fi-FI"/>
              </w:rPr>
              <w:t>Ero eur</w:t>
            </w:r>
          </w:p>
        </w:tc>
        <w:tc>
          <w:tcPr>
            <w:tcW w:w="1015" w:type="dxa"/>
            <w:tcBorders>
              <w:top w:val="nil"/>
              <w:left w:val="nil"/>
              <w:bottom w:val="single" w:sz="8" w:space="0" w:color="auto"/>
              <w:right w:val="single" w:sz="4" w:space="0" w:color="auto"/>
            </w:tcBorders>
            <w:shd w:val="clear" w:color="auto" w:fill="auto"/>
            <w:noWrap/>
            <w:vAlign w:val="bottom"/>
            <w:hideMark/>
          </w:tcPr>
          <w:p w14:paraId="7719B5FA" w14:textId="77777777" w:rsidR="00237168" w:rsidRPr="00237168" w:rsidRDefault="00237168" w:rsidP="00237168">
            <w:pPr>
              <w:spacing w:after="0" w:line="240" w:lineRule="auto"/>
              <w:rPr>
                <w:rFonts w:eastAsia="Times New Roman" w:cs="Arial"/>
                <w:b/>
                <w:bCs/>
                <w:szCs w:val="24"/>
                <w:lang w:eastAsia="fi-FI"/>
              </w:rPr>
            </w:pPr>
            <w:proofErr w:type="spellStart"/>
            <w:proofErr w:type="gramStart"/>
            <w:r w:rsidRPr="00237168">
              <w:rPr>
                <w:rFonts w:eastAsia="Times New Roman" w:cs="Arial"/>
                <w:b/>
                <w:bCs/>
                <w:szCs w:val="24"/>
                <w:lang w:eastAsia="fi-FI"/>
              </w:rPr>
              <w:t>Tot</w:t>
            </w:r>
            <w:proofErr w:type="spellEnd"/>
            <w:r w:rsidRPr="00237168">
              <w:rPr>
                <w:rFonts w:eastAsia="Times New Roman" w:cs="Arial"/>
                <w:b/>
                <w:bCs/>
                <w:szCs w:val="24"/>
                <w:lang w:eastAsia="fi-FI"/>
              </w:rPr>
              <w:t>.%</w:t>
            </w:r>
            <w:proofErr w:type="gramEnd"/>
          </w:p>
        </w:tc>
      </w:tr>
      <w:tr w:rsidR="00237168" w:rsidRPr="00237168" w14:paraId="5F4D678A" w14:textId="77777777" w:rsidTr="00237168">
        <w:trPr>
          <w:trHeight w:val="31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98E3F" w14:textId="77777777" w:rsidR="00237168" w:rsidRPr="00237168" w:rsidRDefault="00237168" w:rsidP="00237168">
            <w:pPr>
              <w:spacing w:after="0" w:line="240" w:lineRule="auto"/>
              <w:rPr>
                <w:rFonts w:eastAsia="Times New Roman" w:cs="Arial"/>
                <w:b/>
                <w:bCs/>
                <w:szCs w:val="24"/>
                <w:lang w:eastAsia="fi-FI"/>
              </w:rPr>
            </w:pPr>
            <w:r w:rsidRPr="00237168">
              <w:rPr>
                <w:rFonts w:eastAsia="Times New Roman" w:cs="Arial"/>
                <w:b/>
                <w:bCs/>
                <w:szCs w:val="24"/>
                <w:lang w:eastAsia="fi-FI"/>
              </w:rPr>
              <w:t>1. Kiinteistön tuotot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B12C348"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w:t>
            </w:r>
          </w:p>
        </w:tc>
        <w:tc>
          <w:tcPr>
            <w:tcW w:w="1557" w:type="dxa"/>
            <w:tcBorders>
              <w:top w:val="single" w:sz="4" w:space="0" w:color="auto"/>
              <w:left w:val="nil"/>
              <w:bottom w:val="single" w:sz="4" w:space="0" w:color="auto"/>
              <w:right w:val="single" w:sz="4" w:space="0" w:color="auto"/>
            </w:tcBorders>
            <w:shd w:val="clear" w:color="auto" w:fill="auto"/>
            <w:noWrap/>
            <w:vAlign w:val="bottom"/>
            <w:hideMark/>
          </w:tcPr>
          <w:p w14:paraId="59DA6411"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w:t>
            </w:r>
          </w:p>
        </w:tc>
        <w:tc>
          <w:tcPr>
            <w:tcW w:w="1407" w:type="dxa"/>
            <w:tcBorders>
              <w:top w:val="single" w:sz="4" w:space="0" w:color="auto"/>
              <w:left w:val="nil"/>
              <w:bottom w:val="single" w:sz="4" w:space="0" w:color="auto"/>
              <w:right w:val="single" w:sz="4" w:space="0" w:color="auto"/>
            </w:tcBorders>
            <w:shd w:val="clear" w:color="auto" w:fill="auto"/>
            <w:noWrap/>
            <w:vAlign w:val="bottom"/>
            <w:hideMark/>
          </w:tcPr>
          <w:p w14:paraId="2A3DD045"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w:t>
            </w:r>
          </w:p>
        </w:tc>
        <w:tc>
          <w:tcPr>
            <w:tcW w:w="1015" w:type="dxa"/>
            <w:tcBorders>
              <w:top w:val="single" w:sz="4" w:space="0" w:color="auto"/>
              <w:left w:val="nil"/>
              <w:bottom w:val="single" w:sz="4" w:space="0" w:color="auto"/>
              <w:right w:val="single" w:sz="4" w:space="0" w:color="auto"/>
            </w:tcBorders>
            <w:shd w:val="clear" w:color="auto" w:fill="auto"/>
            <w:noWrap/>
            <w:vAlign w:val="bottom"/>
            <w:hideMark/>
          </w:tcPr>
          <w:p w14:paraId="206BB6B8"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w:t>
            </w:r>
          </w:p>
        </w:tc>
      </w:tr>
      <w:tr w:rsidR="00237168" w:rsidRPr="00237168" w14:paraId="7EFABAE4" w14:textId="77777777" w:rsidTr="00237168">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78A09E7"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14:paraId="45AAA48E"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w:t>
            </w:r>
          </w:p>
        </w:tc>
        <w:tc>
          <w:tcPr>
            <w:tcW w:w="1557" w:type="dxa"/>
            <w:tcBorders>
              <w:top w:val="nil"/>
              <w:left w:val="nil"/>
              <w:bottom w:val="single" w:sz="4" w:space="0" w:color="auto"/>
              <w:right w:val="single" w:sz="4" w:space="0" w:color="auto"/>
            </w:tcBorders>
            <w:shd w:val="clear" w:color="auto" w:fill="auto"/>
            <w:noWrap/>
            <w:vAlign w:val="bottom"/>
            <w:hideMark/>
          </w:tcPr>
          <w:p w14:paraId="3E77B9EC"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w:t>
            </w:r>
          </w:p>
        </w:tc>
        <w:tc>
          <w:tcPr>
            <w:tcW w:w="1407" w:type="dxa"/>
            <w:tcBorders>
              <w:top w:val="nil"/>
              <w:left w:val="nil"/>
              <w:bottom w:val="single" w:sz="4" w:space="0" w:color="auto"/>
              <w:right w:val="single" w:sz="4" w:space="0" w:color="auto"/>
            </w:tcBorders>
            <w:shd w:val="clear" w:color="auto" w:fill="auto"/>
            <w:noWrap/>
            <w:vAlign w:val="bottom"/>
            <w:hideMark/>
          </w:tcPr>
          <w:p w14:paraId="12246083"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w:t>
            </w:r>
          </w:p>
        </w:tc>
        <w:tc>
          <w:tcPr>
            <w:tcW w:w="1015" w:type="dxa"/>
            <w:tcBorders>
              <w:top w:val="nil"/>
              <w:left w:val="nil"/>
              <w:bottom w:val="single" w:sz="4" w:space="0" w:color="auto"/>
              <w:right w:val="single" w:sz="4" w:space="0" w:color="auto"/>
            </w:tcBorders>
            <w:shd w:val="clear" w:color="auto" w:fill="auto"/>
            <w:noWrap/>
            <w:vAlign w:val="bottom"/>
            <w:hideMark/>
          </w:tcPr>
          <w:p w14:paraId="189749E6"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w:t>
            </w:r>
          </w:p>
        </w:tc>
      </w:tr>
      <w:tr w:rsidR="00237168" w:rsidRPr="00237168" w14:paraId="563076BC" w14:textId="77777777" w:rsidTr="00237168">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3E0C1D3"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Vuokrat</w:t>
            </w:r>
          </w:p>
        </w:tc>
        <w:tc>
          <w:tcPr>
            <w:tcW w:w="1134" w:type="dxa"/>
            <w:tcBorders>
              <w:top w:val="nil"/>
              <w:left w:val="nil"/>
              <w:bottom w:val="single" w:sz="4" w:space="0" w:color="auto"/>
              <w:right w:val="single" w:sz="4" w:space="0" w:color="auto"/>
            </w:tcBorders>
            <w:shd w:val="clear" w:color="auto" w:fill="auto"/>
            <w:noWrap/>
            <w:vAlign w:val="bottom"/>
            <w:hideMark/>
          </w:tcPr>
          <w:p w14:paraId="1078A561"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74395,11</w:t>
            </w:r>
          </w:p>
        </w:tc>
        <w:tc>
          <w:tcPr>
            <w:tcW w:w="1557" w:type="dxa"/>
            <w:tcBorders>
              <w:top w:val="nil"/>
              <w:left w:val="nil"/>
              <w:bottom w:val="single" w:sz="4" w:space="0" w:color="auto"/>
              <w:right w:val="single" w:sz="4" w:space="0" w:color="auto"/>
            </w:tcBorders>
            <w:shd w:val="clear" w:color="auto" w:fill="auto"/>
            <w:noWrap/>
            <w:vAlign w:val="bottom"/>
            <w:hideMark/>
          </w:tcPr>
          <w:p w14:paraId="7F6D3919"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172586,58</w:t>
            </w:r>
          </w:p>
        </w:tc>
        <w:tc>
          <w:tcPr>
            <w:tcW w:w="1407" w:type="dxa"/>
            <w:tcBorders>
              <w:top w:val="nil"/>
              <w:left w:val="nil"/>
              <w:bottom w:val="single" w:sz="4" w:space="0" w:color="auto"/>
              <w:right w:val="single" w:sz="4" w:space="0" w:color="auto"/>
            </w:tcBorders>
            <w:shd w:val="clear" w:color="auto" w:fill="auto"/>
            <w:noWrap/>
            <w:vAlign w:val="bottom"/>
            <w:hideMark/>
          </w:tcPr>
          <w:p w14:paraId="1C34837F"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-98191,47</w:t>
            </w:r>
          </w:p>
        </w:tc>
        <w:tc>
          <w:tcPr>
            <w:tcW w:w="1015" w:type="dxa"/>
            <w:tcBorders>
              <w:top w:val="nil"/>
              <w:left w:val="nil"/>
              <w:bottom w:val="single" w:sz="4" w:space="0" w:color="auto"/>
              <w:right w:val="single" w:sz="4" w:space="0" w:color="auto"/>
            </w:tcBorders>
            <w:shd w:val="clear" w:color="auto" w:fill="auto"/>
            <w:noWrap/>
            <w:vAlign w:val="bottom"/>
            <w:hideMark/>
          </w:tcPr>
          <w:p w14:paraId="25A56C17"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43,11</w:t>
            </w:r>
          </w:p>
        </w:tc>
      </w:tr>
      <w:tr w:rsidR="00237168" w:rsidRPr="00237168" w14:paraId="19501124" w14:textId="77777777" w:rsidTr="00237168">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C47F5F9"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Käyttökorvaukset</w:t>
            </w:r>
          </w:p>
        </w:tc>
        <w:tc>
          <w:tcPr>
            <w:tcW w:w="1134" w:type="dxa"/>
            <w:tcBorders>
              <w:top w:val="nil"/>
              <w:left w:val="nil"/>
              <w:bottom w:val="single" w:sz="4" w:space="0" w:color="auto"/>
              <w:right w:val="single" w:sz="4" w:space="0" w:color="auto"/>
            </w:tcBorders>
            <w:shd w:val="clear" w:color="auto" w:fill="auto"/>
            <w:noWrap/>
            <w:vAlign w:val="bottom"/>
            <w:hideMark/>
          </w:tcPr>
          <w:p w14:paraId="0FB4059C"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1106,00</w:t>
            </w:r>
          </w:p>
        </w:tc>
        <w:tc>
          <w:tcPr>
            <w:tcW w:w="1557" w:type="dxa"/>
            <w:tcBorders>
              <w:top w:val="nil"/>
              <w:left w:val="nil"/>
              <w:bottom w:val="single" w:sz="4" w:space="0" w:color="auto"/>
              <w:right w:val="single" w:sz="4" w:space="0" w:color="auto"/>
            </w:tcBorders>
            <w:shd w:val="clear" w:color="auto" w:fill="auto"/>
            <w:noWrap/>
            <w:vAlign w:val="bottom"/>
            <w:hideMark/>
          </w:tcPr>
          <w:p w14:paraId="0847F556"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3062,00</w:t>
            </w:r>
          </w:p>
        </w:tc>
        <w:tc>
          <w:tcPr>
            <w:tcW w:w="1407" w:type="dxa"/>
            <w:tcBorders>
              <w:top w:val="nil"/>
              <w:left w:val="nil"/>
              <w:bottom w:val="single" w:sz="4" w:space="0" w:color="auto"/>
              <w:right w:val="single" w:sz="4" w:space="0" w:color="auto"/>
            </w:tcBorders>
            <w:shd w:val="clear" w:color="auto" w:fill="auto"/>
            <w:noWrap/>
            <w:vAlign w:val="bottom"/>
            <w:hideMark/>
          </w:tcPr>
          <w:p w14:paraId="4B9B988B"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-1956,00</w:t>
            </w:r>
          </w:p>
        </w:tc>
        <w:tc>
          <w:tcPr>
            <w:tcW w:w="1015" w:type="dxa"/>
            <w:tcBorders>
              <w:top w:val="nil"/>
              <w:left w:val="nil"/>
              <w:bottom w:val="single" w:sz="4" w:space="0" w:color="auto"/>
              <w:right w:val="single" w:sz="4" w:space="0" w:color="auto"/>
            </w:tcBorders>
            <w:shd w:val="clear" w:color="auto" w:fill="auto"/>
            <w:noWrap/>
            <w:vAlign w:val="bottom"/>
            <w:hideMark/>
          </w:tcPr>
          <w:p w14:paraId="2B37DE18"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36,12</w:t>
            </w:r>
          </w:p>
        </w:tc>
      </w:tr>
      <w:tr w:rsidR="00237168" w:rsidRPr="00237168" w14:paraId="55DE4EEB" w14:textId="77777777" w:rsidTr="00237168">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FAE646D"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Muut kiinteistön tuotot</w:t>
            </w:r>
          </w:p>
        </w:tc>
        <w:tc>
          <w:tcPr>
            <w:tcW w:w="1134" w:type="dxa"/>
            <w:tcBorders>
              <w:top w:val="nil"/>
              <w:left w:val="nil"/>
              <w:bottom w:val="single" w:sz="4" w:space="0" w:color="auto"/>
              <w:right w:val="single" w:sz="4" w:space="0" w:color="auto"/>
            </w:tcBorders>
            <w:shd w:val="clear" w:color="auto" w:fill="auto"/>
            <w:noWrap/>
            <w:vAlign w:val="bottom"/>
            <w:hideMark/>
          </w:tcPr>
          <w:p w14:paraId="504F74FA"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557" w:type="dxa"/>
            <w:tcBorders>
              <w:top w:val="nil"/>
              <w:left w:val="nil"/>
              <w:bottom w:val="single" w:sz="4" w:space="0" w:color="auto"/>
              <w:right w:val="single" w:sz="4" w:space="0" w:color="auto"/>
            </w:tcBorders>
            <w:shd w:val="clear" w:color="auto" w:fill="auto"/>
            <w:noWrap/>
            <w:vAlign w:val="bottom"/>
            <w:hideMark/>
          </w:tcPr>
          <w:p w14:paraId="13476A53"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407" w:type="dxa"/>
            <w:tcBorders>
              <w:top w:val="nil"/>
              <w:left w:val="nil"/>
              <w:bottom w:val="single" w:sz="4" w:space="0" w:color="auto"/>
              <w:right w:val="single" w:sz="4" w:space="0" w:color="auto"/>
            </w:tcBorders>
            <w:shd w:val="clear" w:color="auto" w:fill="auto"/>
            <w:noWrap/>
            <w:vAlign w:val="bottom"/>
            <w:hideMark/>
          </w:tcPr>
          <w:p w14:paraId="35C69AEA"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015" w:type="dxa"/>
            <w:tcBorders>
              <w:top w:val="nil"/>
              <w:left w:val="nil"/>
              <w:bottom w:val="single" w:sz="4" w:space="0" w:color="auto"/>
              <w:right w:val="single" w:sz="4" w:space="0" w:color="auto"/>
            </w:tcBorders>
            <w:shd w:val="clear" w:color="auto" w:fill="auto"/>
            <w:noWrap/>
            <w:vAlign w:val="bottom"/>
            <w:hideMark/>
          </w:tcPr>
          <w:p w14:paraId="1F31D5A8"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w:t>
            </w:r>
          </w:p>
        </w:tc>
      </w:tr>
      <w:tr w:rsidR="00237168" w:rsidRPr="00237168" w14:paraId="53CD69AA" w14:textId="77777777" w:rsidTr="00237168">
        <w:trPr>
          <w:trHeight w:val="315"/>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C8672C0" w14:textId="77777777" w:rsidR="00237168" w:rsidRPr="00237168" w:rsidRDefault="00237168" w:rsidP="00237168">
            <w:pPr>
              <w:spacing w:after="0" w:line="240" w:lineRule="auto"/>
              <w:rPr>
                <w:rFonts w:eastAsia="Times New Roman" w:cs="Arial"/>
                <w:b/>
                <w:bCs/>
                <w:szCs w:val="24"/>
                <w:lang w:eastAsia="fi-FI"/>
              </w:rPr>
            </w:pPr>
            <w:r w:rsidRPr="00237168">
              <w:rPr>
                <w:rFonts w:eastAsia="Times New Roman" w:cs="Arial"/>
                <w:b/>
                <w:bCs/>
                <w:szCs w:val="24"/>
                <w:lang w:eastAsia="fi-FI"/>
              </w:rPr>
              <w:t>1. Kiinteistön tuotot yht.</w:t>
            </w:r>
          </w:p>
        </w:tc>
        <w:tc>
          <w:tcPr>
            <w:tcW w:w="1134" w:type="dxa"/>
            <w:tcBorders>
              <w:top w:val="nil"/>
              <w:left w:val="nil"/>
              <w:bottom w:val="single" w:sz="4" w:space="0" w:color="auto"/>
              <w:right w:val="single" w:sz="4" w:space="0" w:color="auto"/>
            </w:tcBorders>
            <w:shd w:val="clear" w:color="auto" w:fill="auto"/>
            <w:noWrap/>
            <w:vAlign w:val="bottom"/>
            <w:hideMark/>
          </w:tcPr>
          <w:p w14:paraId="5CED005F" w14:textId="77777777" w:rsidR="00237168" w:rsidRPr="00237168" w:rsidRDefault="00237168" w:rsidP="00237168">
            <w:pPr>
              <w:spacing w:after="0" w:line="240" w:lineRule="auto"/>
              <w:jc w:val="right"/>
              <w:rPr>
                <w:rFonts w:eastAsia="Times New Roman" w:cs="Arial"/>
                <w:b/>
                <w:bCs/>
                <w:szCs w:val="24"/>
                <w:lang w:eastAsia="fi-FI"/>
              </w:rPr>
            </w:pPr>
            <w:r w:rsidRPr="00237168">
              <w:rPr>
                <w:rFonts w:eastAsia="Times New Roman" w:cs="Arial"/>
                <w:b/>
                <w:bCs/>
                <w:szCs w:val="24"/>
                <w:lang w:eastAsia="fi-FI"/>
              </w:rPr>
              <w:t>75501,11</w:t>
            </w:r>
          </w:p>
        </w:tc>
        <w:tc>
          <w:tcPr>
            <w:tcW w:w="1557" w:type="dxa"/>
            <w:tcBorders>
              <w:top w:val="nil"/>
              <w:left w:val="nil"/>
              <w:bottom w:val="single" w:sz="4" w:space="0" w:color="auto"/>
              <w:right w:val="single" w:sz="4" w:space="0" w:color="auto"/>
            </w:tcBorders>
            <w:shd w:val="clear" w:color="auto" w:fill="auto"/>
            <w:noWrap/>
            <w:vAlign w:val="bottom"/>
            <w:hideMark/>
          </w:tcPr>
          <w:p w14:paraId="0B342770" w14:textId="77777777" w:rsidR="00237168" w:rsidRPr="00237168" w:rsidRDefault="00237168" w:rsidP="00237168">
            <w:pPr>
              <w:spacing w:after="0" w:line="240" w:lineRule="auto"/>
              <w:jc w:val="right"/>
              <w:rPr>
                <w:rFonts w:eastAsia="Times New Roman" w:cs="Arial"/>
                <w:b/>
                <w:bCs/>
                <w:szCs w:val="24"/>
                <w:lang w:eastAsia="fi-FI"/>
              </w:rPr>
            </w:pPr>
            <w:r w:rsidRPr="00237168">
              <w:rPr>
                <w:rFonts w:eastAsia="Times New Roman" w:cs="Arial"/>
                <w:b/>
                <w:bCs/>
                <w:szCs w:val="24"/>
                <w:lang w:eastAsia="fi-FI"/>
              </w:rPr>
              <w:t>175648,58</w:t>
            </w:r>
          </w:p>
        </w:tc>
        <w:tc>
          <w:tcPr>
            <w:tcW w:w="1407" w:type="dxa"/>
            <w:tcBorders>
              <w:top w:val="nil"/>
              <w:left w:val="nil"/>
              <w:bottom w:val="single" w:sz="4" w:space="0" w:color="auto"/>
              <w:right w:val="single" w:sz="4" w:space="0" w:color="auto"/>
            </w:tcBorders>
            <w:shd w:val="clear" w:color="auto" w:fill="auto"/>
            <w:noWrap/>
            <w:vAlign w:val="bottom"/>
            <w:hideMark/>
          </w:tcPr>
          <w:p w14:paraId="6AD9AEE1" w14:textId="77777777" w:rsidR="00237168" w:rsidRPr="00237168" w:rsidRDefault="00237168" w:rsidP="00237168">
            <w:pPr>
              <w:spacing w:after="0" w:line="240" w:lineRule="auto"/>
              <w:jc w:val="right"/>
              <w:rPr>
                <w:rFonts w:eastAsia="Times New Roman" w:cs="Arial"/>
                <w:b/>
                <w:bCs/>
                <w:szCs w:val="24"/>
                <w:lang w:eastAsia="fi-FI"/>
              </w:rPr>
            </w:pPr>
            <w:r w:rsidRPr="00237168">
              <w:rPr>
                <w:rFonts w:eastAsia="Times New Roman" w:cs="Arial"/>
                <w:b/>
                <w:bCs/>
                <w:szCs w:val="24"/>
                <w:lang w:eastAsia="fi-FI"/>
              </w:rPr>
              <w:t>-100147,47</w:t>
            </w:r>
          </w:p>
        </w:tc>
        <w:tc>
          <w:tcPr>
            <w:tcW w:w="1015" w:type="dxa"/>
            <w:tcBorders>
              <w:top w:val="nil"/>
              <w:left w:val="nil"/>
              <w:bottom w:val="single" w:sz="4" w:space="0" w:color="auto"/>
              <w:right w:val="single" w:sz="4" w:space="0" w:color="auto"/>
            </w:tcBorders>
            <w:shd w:val="clear" w:color="auto" w:fill="auto"/>
            <w:noWrap/>
            <w:vAlign w:val="bottom"/>
            <w:hideMark/>
          </w:tcPr>
          <w:p w14:paraId="3C16DA9C" w14:textId="77777777" w:rsidR="00237168" w:rsidRPr="00237168" w:rsidRDefault="00237168" w:rsidP="00237168">
            <w:pPr>
              <w:spacing w:after="0" w:line="240" w:lineRule="auto"/>
              <w:jc w:val="right"/>
              <w:rPr>
                <w:rFonts w:eastAsia="Times New Roman" w:cs="Arial"/>
                <w:b/>
                <w:bCs/>
                <w:szCs w:val="24"/>
                <w:lang w:eastAsia="fi-FI"/>
              </w:rPr>
            </w:pPr>
            <w:r w:rsidRPr="00237168">
              <w:rPr>
                <w:rFonts w:eastAsia="Times New Roman" w:cs="Arial"/>
                <w:b/>
                <w:bCs/>
                <w:szCs w:val="24"/>
                <w:lang w:eastAsia="fi-FI"/>
              </w:rPr>
              <w:t>42,98</w:t>
            </w:r>
          </w:p>
        </w:tc>
      </w:tr>
      <w:tr w:rsidR="00237168" w:rsidRPr="00237168" w14:paraId="1E945EF4" w14:textId="77777777" w:rsidTr="00237168">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A5B742E"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2. Luottotappiot ja </w:t>
            </w:r>
            <w:proofErr w:type="spellStart"/>
            <w:r w:rsidRPr="00237168">
              <w:rPr>
                <w:rFonts w:eastAsia="Times New Roman" w:cs="Arial"/>
                <w:szCs w:val="24"/>
                <w:lang w:eastAsia="fi-FI"/>
              </w:rPr>
              <w:t>oikauserät</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7184BEE2"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557" w:type="dxa"/>
            <w:tcBorders>
              <w:top w:val="nil"/>
              <w:left w:val="nil"/>
              <w:bottom w:val="single" w:sz="4" w:space="0" w:color="auto"/>
              <w:right w:val="single" w:sz="4" w:space="0" w:color="auto"/>
            </w:tcBorders>
            <w:shd w:val="clear" w:color="auto" w:fill="auto"/>
            <w:noWrap/>
            <w:vAlign w:val="bottom"/>
            <w:hideMark/>
          </w:tcPr>
          <w:p w14:paraId="0C9BCA75"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407" w:type="dxa"/>
            <w:tcBorders>
              <w:top w:val="nil"/>
              <w:left w:val="nil"/>
              <w:bottom w:val="single" w:sz="4" w:space="0" w:color="auto"/>
              <w:right w:val="single" w:sz="4" w:space="0" w:color="auto"/>
            </w:tcBorders>
            <w:shd w:val="clear" w:color="auto" w:fill="auto"/>
            <w:noWrap/>
            <w:vAlign w:val="bottom"/>
            <w:hideMark/>
          </w:tcPr>
          <w:p w14:paraId="4FB2A2C6"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015" w:type="dxa"/>
            <w:tcBorders>
              <w:top w:val="nil"/>
              <w:left w:val="nil"/>
              <w:bottom w:val="single" w:sz="4" w:space="0" w:color="auto"/>
              <w:right w:val="single" w:sz="4" w:space="0" w:color="auto"/>
            </w:tcBorders>
            <w:shd w:val="clear" w:color="auto" w:fill="auto"/>
            <w:noWrap/>
            <w:vAlign w:val="bottom"/>
            <w:hideMark/>
          </w:tcPr>
          <w:p w14:paraId="131B6F95"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w:t>
            </w:r>
          </w:p>
        </w:tc>
      </w:tr>
      <w:tr w:rsidR="00237168" w:rsidRPr="00237168" w14:paraId="07B52E47" w14:textId="77777777" w:rsidTr="00237168">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D0B767B"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3. Kiinteistön hoitokulut</w:t>
            </w:r>
          </w:p>
        </w:tc>
        <w:tc>
          <w:tcPr>
            <w:tcW w:w="1134" w:type="dxa"/>
            <w:tcBorders>
              <w:top w:val="nil"/>
              <w:left w:val="nil"/>
              <w:bottom w:val="single" w:sz="4" w:space="0" w:color="auto"/>
              <w:right w:val="single" w:sz="4" w:space="0" w:color="auto"/>
            </w:tcBorders>
            <w:shd w:val="clear" w:color="auto" w:fill="auto"/>
            <w:noWrap/>
            <w:vAlign w:val="bottom"/>
            <w:hideMark/>
          </w:tcPr>
          <w:p w14:paraId="7BCD1D3A"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w:t>
            </w:r>
          </w:p>
        </w:tc>
        <w:tc>
          <w:tcPr>
            <w:tcW w:w="1557" w:type="dxa"/>
            <w:tcBorders>
              <w:top w:val="nil"/>
              <w:left w:val="nil"/>
              <w:bottom w:val="single" w:sz="4" w:space="0" w:color="auto"/>
              <w:right w:val="single" w:sz="4" w:space="0" w:color="auto"/>
            </w:tcBorders>
            <w:shd w:val="clear" w:color="auto" w:fill="auto"/>
            <w:noWrap/>
            <w:vAlign w:val="bottom"/>
            <w:hideMark/>
          </w:tcPr>
          <w:p w14:paraId="06E74464"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w:t>
            </w:r>
          </w:p>
        </w:tc>
        <w:tc>
          <w:tcPr>
            <w:tcW w:w="1407" w:type="dxa"/>
            <w:tcBorders>
              <w:top w:val="nil"/>
              <w:left w:val="nil"/>
              <w:bottom w:val="single" w:sz="4" w:space="0" w:color="auto"/>
              <w:right w:val="single" w:sz="4" w:space="0" w:color="auto"/>
            </w:tcBorders>
            <w:shd w:val="clear" w:color="auto" w:fill="auto"/>
            <w:noWrap/>
            <w:vAlign w:val="bottom"/>
            <w:hideMark/>
          </w:tcPr>
          <w:p w14:paraId="71376FCA"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w:t>
            </w:r>
          </w:p>
        </w:tc>
        <w:tc>
          <w:tcPr>
            <w:tcW w:w="1015" w:type="dxa"/>
            <w:tcBorders>
              <w:top w:val="nil"/>
              <w:left w:val="nil"/>
              <w:bottom w:val="single" w:sz="4" w:space="0" w:color="auto"/>
              <w:right w:val="single" w:sz="4" w:space="0" w:color="auto"/>
            </w:tcBorders>
            <w:shd w:val="clear" w:color="auto" w:fill="auto"/>
            <w:noWrap/>
            <w:vAlign w:val="bottom"/>
            <w:hideMark/>
          </w:tcPr>
          <w:p w14:paraId="76C892D0"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w:t>
            </w:r>
          </w:p>
        </w:tc>
      </w:tr>
      <w:tr w:rsidR="00237168" w:rsidRPr="00237168" w14:paraId="7B53BBD8" w14:textId="77777777" w:rsidTr="00237168">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CBCFEE2"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Henkilöstökulut</w:t>
            </w:r>
          </w:p>
        </w:tc>
        <w:tc>
          <w:tcPr>
            <w:tcW w:w="1134" w:type="dxa"/>
            <w:tcBorders>
              <w:top w:val="nil"/>
              <w:left w:val="nil"/>
              <w:bottom w:val="single" w:sz="4" w:space="0" w:color="auto"/>
              <w:right w:val="single" w:sz="4" w:space="0" w:color="auto"/>
            </w:tcBorders>
            <w:shd w:val="clear" w:color="auto" w:fill="auto"/>
            <w:noWrap/>
            <w:vAlign w:val="bottom"/>
            <w:hideMark/>
          </w:tcPr>
          <w:p w14:paraId="098AFA93"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557" w:type="dxa"/>
            <w:tcBorders>
              <w:top w:val="nil"/>
              <w:left w:val="nil"/>
              <w:bottom w:val="single" w:sz="4" w:space="0" w:color="auto"/>
              <w:right w:val="single" w:sz="4" w:space="0" w:color="auto"/>
            </w:tcBorders>
            <w:shd w:val="clear" w:color="auto" w:fill="auto"/>
            <w:noWrap/>
            <w:vAlign w:val="bottom"/>
            <w:hideMark/>
          </w:tcPr>
          <w:p w14:paraId="33BB7E0B"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190,00</w:t>
            </w:r>
          </w:p>
        </w:tc>
        <w:tc>
          <w:tcPr>
            <w:tcW w:w="1407" w:type="dxa"/>
            <w:tcBorders>
              <w:top w:val="nil"/>
              <w:left w:val="nil"/>
              <w:bottom w:val="single" w:sz="4" w:space="0" w:color="auto"/>
              <w:right w:val="single" w:sz="4" w:space="0" w:color="auto"/>
            </w:tcBorders>
            <w:shd w:val="clear" w:color="auto" w:fill="auto"/>
            <w:noWrap/>
            <w:vAlign w:val="bottom"/>
            <w:hideMark/>
          </w:tcPr>
          <w:p w14:paraId="3ADF3F04"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-190,00</w:t>
            </w:r>
          </w:p>
        </w:tc>
        <w:tc>
          <w:tcPr>
            <w:tcW w:w="1015" w:type="dxa"/>
            <w:tcBorders>
              <w:top w:val="nil"/>
              <w:left w:val="nil"/>
              <w:bottom w:val="single" w:sz="4" w:space="0" w:color="auto"/>
              <w:right w:val="single" w:sz="4" w:space="0" w:color="auto"/>
            </w:tcBorders>
            <w:shd w:val="clear" w:color="auto" w:fill="auto"/>
            <w:noWrap/>
            <w:vAlign w:val="bottom"/>
            <w:hideMark/>
          </w:tcPr>
          <w:p w14:paraId="2181602F"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w:t>
            </w:r>
          </w:p>
        </w:tc>
      </w:tr>
      <w:tr w:rsidR="00237168" w:rsidRPr="00237168" w14:paraId="666367C6" w14:textId="77777777" w:rsidTr="00237168">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65A4654"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Hallinto</w:t>
            </w:r>
          </w:p>
        </w:tc>
        <w:tc>
          <w:tcPr>
            <w:tcW w:w="1134" w:type="dxa"/>
            <w:tcBorders>
              <w:top w:val="nil"/>
              <w:left w:val="nil"/>
              <w:bottom w:val="single" w:sz="4" w:space="0" w:color="auto"/>
              <w:right w:val="single" w:sz="4" w:space="0" w:color="auto"/>
            </w:tcBorders>
            <w:shd w:val="clear" w:color="auto" w:fill="auto"/>
            <w:noWrap/>
            <w:vAlign w:val="bottom"/>
            <w:hideMark/>
          </w:tcPr>
          <w:p w14:paraId="6048DDE7"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5962,27</w:t>
            </w:r>
          </w:p>
        </w:tc>
        <w:tc>
          <w:tcPr>
            <w:tcW w:w="1557" w:type="dxa"/>
            <w:tcBorders>
              <w:top w:val="nil"/>
              <w:left w:val="nil"/>
              <w:bottom w:val="single" w:sz="4" w:space="0" w:color="auto"/>
              <w:right w:val="single" w:sz="4" w:space="0" w:color="auto"/>
            </w:tcBorders>
            <w:shd w:val="clear" w:color="auto" w:fill="auto"/>
            <w:noWrap/>
            <w:vAlign w:val="bottom"/>
            <w:hideMark/>
          </w:tcPr>
          <w:p w14:paraId="6675DB81"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10009,00</w:t>
            </w:r>
          </w:p>
        </w:tc>
        <w:tc>
          <w:tcPr>
            <w:tcW w:w="1407" w:type="dxa"/>
            <w:tcBorders>
              <w:top w:val="nil"/>
              <w:left w:val="nil"/>
              <w:bottom w:val="single" w:sz="4" w:space="0" w:color="auto"/>
              <w:right w:val="single" w:sz="4" w:space="0" w:color="auto"/>
            </w:tcBorders>
            <w:shd w:val="clear" w:color="auto" w:fill="auto"/>
            <w:noWrap/>
            <w:vAlign w:val="bottom"/>
            <w:hideMark/>
          </w:tcPr>
          <w:p w14:paraId="5272D5FA"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-4046,73</w:t>
            </w:r>
          </w:p>
        </w:tc>
        <w:tc>
          <w:tcPr>
            <w:tcW w:w="1015" w:type="dxa"/>
            <w:tcBorders>
              <w:top w:val="nil"/>
              <w:left w:val="nil"/>
              <w:bottom w:val="single" w:sz="4" w:space="0" w:color="auto"/>
              <w:right w:val="single" w:sz="4" w:space="0" w:color="auto"/>
            </w:tcBorders>
            <w:shd w:val="clear" w:color="auto" w:fill="auto"/>
            <w:noWrap/>
            <w:vAlign w:val="bottom"/>
            <w:hideMark/>
          </w:tcPr>
          <w:p w14:paraId="1A87CA2A"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59,57</w:t>
            </w:r>
          </w:p>
        </w:tc>
      </w:tr>
      <w:tr w:rsidR="00237168" w:rsidRPr="00237168" w14:paraId="09F79CE9" w14:textId="77777777" w:rsidTr="00237168">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E9111D1"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Käyttö ja huolto</w:t>
            </w:r>
          </w:p>
        </w:tc>
        <w:tc>
          <w:tcPr>
            <w:tcW w:w="1134" w:type="dxa"/>
            <w:tcBorders>
              <w:top w:val="nil"/>
              <w:left w:val="nil"/>
              <w:bottom w:val="single" w:sz="4" w:space="0" w:color="auto"/>
              <w:right w:val="single" w:sz="4" w:space="0" w:color="auto"/>
            </w:tcBorders>
            <w:shd w:val="clear" w:color="auto" w:fill="auto"/>
            <w:noWrap/>
            <w:vAlign w:val="bottom"/>
            <w:hideMark/>
          </w:tcPr>
          <w:p w14:paraId="6E652E34"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9197,10</w:t>
            </w:r>
          </w:p>
        </w:tc>
        <w:tc>
          <w:tcPr>
            <w:tcW w:w="1557" w:type="dxa"/>
            <w:tcBorders>
              <w:top w:val="nil"/>
              <w:left w:val="nil"/>
              <w:bottom w:val="single" w:sz="4" w:space="0" w:color="auto"/>
              <w:right w:val="single" w:sz="4" w:space="0" w:color="auto"/>
            </w:tcBorders>
            <w:shd w:val="clear" w:color="auto" w:fill="auto"/>
            <w:noWrap/>
            <w:vAlign w:val="bottom"/>
            <w:hideMark/>
          </w:tcPr>
          <w:p w14:paraId="3AAA7255"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18943,00</w:t>
            </w:r>
          </w:p>
        </w:tc>
        <w:tc>
          <w:tcPr>
            <w:tcW w:w="1407" w:type="dxa"/>
            <w:tcBorders>
              <w:top w:val="nil"/>
              <w:left w:val="nil"/>
              <w:bottom w:val="single" w:sz="4" w:space="0" w:color="auto"/>
              <w:right w:val="single" w:sz="4" w:space="0" w:color="auto"/>
            </w:tcBorders>
            <w:shd w:val="clear" w:color="auto" w:fill="auto"/>
            <w:noWrap/>
            <w:vAlign w:val="bottom"/>
            <w:hideMark/>
          </w:tcPr>
          <w:p w14:paraId="37F10105"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-9745,90</w:t>
            </w:r>
          </w:p>
        </w:tc>
        <w:tc>
          <w:tcPr>
            <w:tcW w:w="1015" w:type="dxa"/>
            <w:tcBorders>
              <w:top w:val="nil"/>
              <w:left w:val="nil"/>
              <w:bottom w:val="single" w:sz="4" w:space="0" w:color="auto"/>
              <w:right w:val="single" w:sz="4" w:space="0" w:color="auto"/>
            </w:tcBorders>
            <w:shd w:val="clear" w:color="auto" w:fill="auto"/>
            <w:noWrap/>
            <w:vAlign w:val="bottom"/>
            <w:hideMark/>
          </w:tcPr>
          <w:p w14:paraId="33C0E400"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48,55</w:t>
            </w:r>
          </w:p>
        </w:tc>
      </w:tr>
      <w:tr w:rsidR="00237168" w:rsidRPr="00237168" w14:paraId="61F51F47" w14:textId="77777777" w:rsidTr="00237168">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B4B4000"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Ulkoalueiden huolto</w:t>
            </w:r>
          </w:p>
        </w:tc>
        <w:tc>
          <w:tcPr>
            <w:tcW w:w="1134" w:type="dxa"/>
            <w:tcBorders>
              <w:top w:val="nil"/>
              <w:left w:val="nil"/>
              <w:bottom w:val="single" w:sz="4" w:space="0" w:color="auto"/>
              <w:right w:val="single" w:sz="4" w:space="0" w:color="auto"/>
            </w:tcBorders>
            <w:shd w:val="clear" w:color="auto" w:fill="auto"/>
            <w:noWrap/>
            <w:vAlign w:val="bottom"/>
            <w:hideMark/>
          </w:tcPr>
          <w:p w14:paraId="10E34A65"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122,50</w:t>
            </w:r>
          </w:p>
        </w:tc>
        <w:tc>
          <w:tcPr>
            <w:tcW w:w="1557" w:type="dxa"/>
            <w:tcBorders>
              <w:top w:val="nil"/>
              <w:left w:val="nil"/>
              <w:bottom w:val="single" w:sz="4" w:space="0" w:color="auto"/>
              <w:right w:val="single" w:sz="4" w:space="0" w:color="auto"/>
            </w:tcBorders>
            <w:shd w:val="clear" w:color="auto" w:fill="auto"/>
            <w:noWrap/>
            <w:vAlign w:val="bottom"/>
            <w:hideMark/>
          </w:tcPr>
          <w:p w14:paraId="7AA9CB0C"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407" w:type="dxa"/>
            <w:tcBorders>
              <w:top w:val="nil"/>
              <w:left w:val="nil"/>
              <w:bottom w:val="single" w:sz="4" w:space="0" w:color="auto"/>
              <w:right w:val="single" w:sz="4" w:space="0" w:color="auto"/>
            </w:tcBorders>
            <w:shd w:val="clear" w:color="auto" w:fill="auto"/>
            <w:noWrap/>
            <w:vAlign w:val="bottom"/>
            <w:hideMark/>
          </w:tcPr>
          <w:p w14:paraId="5EDF7AB4"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122,50</w:t>
            </w:r>
          </w:p>
        </w:tc>
        <w:tc>
          <w:tcPr>
            <w:tcW w:w="1015" w:type="dxa"/>
            <w:tcBorders>
              <w:top w:val="nil"/>
              <w:left w:val="nil"/>
              <w:bottom w:val="single" w:sz="4" w:space="0" w:color="auto"/>
              <w:right w:val="single" w:sz="4" w:space="0" w:color="auto"/>
            </w:tcBorders>
            <w:shd w:val="clear" w:color="auto" w:fill="auto"/>
            <w:noWrap/>
            <w:vAlign w:val="bottom"/>
            <w:hideMark/>
          </w:tcPr>
          <w:p w14:paraId="3E73223C"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w:t>
            </w:r>
          </w:p>
        </w:tc>
      </w:tr>
      <w:tr w:rsidR="00237168" w:rsidRPr="00237168" w14:paraId="4632D536" w14:textId="77777777" w:rsidTr="00237168">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3BDCB93"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Siivous</w:t>
            </w:r>
          </w:p>
        </w:tc>
        <w:tc>
          <w:tcPr>
            <w:tcW w:w="1134" w:type="dxa"/>
            <w:tcBorders>
              <w:top w:val="nil"/>
              <w:left w:val="nil"/>
              <w:bottom w:val="single" w:sz="4" w:space="0" w:color="auto"/>
              <w:right w:val="single" w:sz="4" w:space="0" w:color="auto"/>
            </w:tcBorders>
            <w:shd w:val="clear" w:color="auto" w:fill="auto"/>
            <w:noWrap/>
            <w:vAlign w:val="bottom"/>
            <w:hideMark/>
          </w:tcPr>
          <w:p w14:paraId="733785A4"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557" w:type="dxa"/>
            <w:tcBorders>
              <w:top w:val="nil"/>
              <w:left w:val="nil"/>
              <w:bottom w:val="single" w:sz="4" w:space="0" w:color="auto"/>
              <w:right w:val="single" w:sz="4" w:space="0" w:color="auto"/>
            </w:tcBorders>
            <w:shd w:val="clear" w:color="auto" w:fill="auto"/>
            <w:noWrap/>
            <w:vAlign w:val="bottom"/>
            <w:hideMark/>
          </w:tcPr>
          <w:p w14:paraId="340ECA1B"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407" w:type="dxa"/>
            <w:tcBorders>
              <w:top w:val="nil"/>
              <w:left w:val="nil"/>
              <w:bottom w:val="single" w:sz="4" w:space="0" w:color="auto"/>
              <w:right w:val="single" w:sz="4" w:space="0" w:color="auto"/>
            </w:tcBorders>
            <w:shd w:val="clear" w:color="auto" w:fill="auto"/>
            <w:noWrap/>
            <w:vAlign w:val="bottom"/>
            <w:hideMark/>
          </w:tcPr>
          <w:p w14:paraId="366C4C72"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015" w:type="dxa"/>
            <w:tcBorders>
              <w:top w:val="nil"/>
              <w:left w:val="nil"/>
              <w:bottom w:val="single" w:sz="4" w:space="0" w:color="auto"/>
              <w:right w:val="single" w:sz="4" w:space="0" w:color="auto"/>
            </w:tcBorders>
            <w:shd w:val="clear" w:color="auto" w:fill="auto"/>
            <w:noWrap/>
            <w:vAlign w:val="bottom"/>
            <w:hideMark/>
          </w:tcPr>
          <w:p w14:paraId="73BD74B2"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w:t>
            </w:r>
          </w:p>
        </w:tc>
      </w:tr>
      <w:tr w:rsidR="00237168" w:rsidRPr="00237168" w14:paraId="66ED99CA" w14:textId="77777777" w:rsidTr="00237168">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72A5EE5"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Lämmitys</w:t>
            </w:r>
          </w:p>
        </w:tc>
        <w:tc>
          <w:tcPr>
            <w:tcW w:w="1134" w:type="dxa"/>
            <w:tcBorders>
              <w:top w:val="nil"/>
              <w:left w:val="nil"/>
              <w:bottom w:val="single" w:sz="4" w:space="0" w:color="auto"/>
              <w:right w:val="single" w:sz="4" w:space="0" w:color="auto"/>
            </w:tcBorders>
            <w:shd w:val="clear" w:color="auto" w:fill="auto"/>
            <w:noWrap/>
            <w:vAlign w:val="bottom"/>
            <w:hideMark/>
          </w:tcPr>
          <w:p w14:paraId="1F874EB6"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11061,00</w:t>
            </w:r>
          </w:p>
        </w:tc>
        <w:tc>
          <w:tcPr>
            <w:tcW w:w="1557" w:type="dxa"/>
            <w:tcBorders>
              <w:top w:val="nil"/>
              <w:left w:val="nil"/>
              <w:bottom w:val="single" w:sz="4" w:space="0" w:color="auto"/>
              <w:right w:val="single" w:sz="4" w:space="0" w:color="auto"/>
            </w:tcBorders>
            <w:shd w:val="clear" w:color="auto" w:fill="auto"/>
            <w:noWrap/>
            <w:vAlign w:val="bottom"/>
            <w:hideMark/>
          </w:tcPr>
          <w:p w14:paraId="24E35597"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27800,00</w:t>
            </w:r>
          </w:p>
        </w:tc>
        <w:tc>
          <w:tcPr>
            <w:tcW w:w="1407" w:type="dxa"/>
            <w:tcBorders>
              <w:top w:val="nil"/>
              <w:left w:val="nil"/>
              <w:bottom w:val="single" w:sz="4" w:space="0" w:color="auto"/>
              <w:right w:val="single" w:sz="4" w:space="0" w:color="auto"/>
            </w:tcBorders>
            <w:shd w:val="clear" w:color="auto" w:fill="auto"/>
            <w:noWrap/>
            <w:vAlign w:val="bottom"/>
            <w:hideMark/>
          </w:tcPr>
          <w:p w14:paraId="4057418B"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-16739,00</w:t>
            </w:r>
          </w:p>
        </w:tc>
        <w:tc>
          <w:tcPr>
            <w:tcW w:w="1015" w:type="dxa"/>
            <w:tcBorders>
              <w:top w:val="nil"/>
              <w:left w:val="nil"/>
              <w:bottom w:val="single" w:sz="4" w:space="0" w:color="auto"/>
              <w:right w:val="single" w:sz="4" w:space="0" w:color="auto"/>
            </w:tcBorders>
            <w:shd w:val="clear" w:color="auto" w:fill="auto"/>
            <w:noWrap/>
            <w:vAlign w:val="bottom"/>
            <w:hideMark/>
          </w:tcPr>
          <w:p w14:paraId="6E7A5A78"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39,79</w:t>
            </w:r>
          </w:p>
        </w:tc>
      </w:tr>
      <w:tr w:rsidR="00237168" w:rsidRPr="00237168" w14:paraId="529657ED" w14:textId="77777777" w:rsidTr="00237168">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431BF50"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Vesi ja jätevesi</w:t>
            </w:r>
          </w:p>
        </w:tc>
        <w:tc>
          <w:tcPr>
            <w:tcW w:w="1134" w:type="dxa"/>
            <w:tcBorders>
              <w:top w:val="nil"/>
              <w:left w:val="nil"/>
              <w:bottom w:val="single" w:sz="4" w:space="0" w:color="auto"/>
              <w:right w:val="single" w:sz="4" w:space="0" w:color="auto"/>
            </w:tcBorders>
            <w:shd w:val="clear" w:color="auto" w:fill="auto"/>
            <w:noWrap/>
            <w:vAlign w:val="bottom"/>
            <w:hideMark/>
          </w:tcPr>
          <w:p w14:paraId="43852D3D"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557" w:type="dxa"/>
            <w:tcBorders>
              <w:top w:val="nil"/>
              <w:left w:val="nil"/>
              <w:bottom w:val="single" w:sz="4" w:space="0" w:color="auto"/>
              <w:right w:val="single" w:sz="4" w:space="0" w:color="auto"/>
            </w:tcBorders>
            <w:shd w:val="clear" w:color="auto" w:fill="auto"/>
            <w:noWrap/>
            <w:vAlign w:val="bottom"/>
            <w:hideMark/>
          </w:tcPr>
          <w:p w14:paraId="67255A72"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9460,00</w:t>
            </w:r>
          </w:p>
        </w:tc>
        <w:tc>
          <w:tcPr>
            <w:tcW w:w="1407" w:type="dxa"/>
            <w:tcBorders>
              <w:top w:val="nil"/>
              <w:left w:val="nil"/>
              <w:bottom w:val="single" w:sz="4" w:space="0" w:color="auto"/>
              <w:right w:val="single" w:sz="4" w:space="0" w:color="auto"/>
            </w:tcBorders>
            <w:shd w:val="clear" w:color="auto" w:fill="auto"/>
            <w:noWrap/>
            <w:vAlign w:val="bottom"/>
            <w:hideMark/>
          </w:tcPr>
          <w:p w14:paraId="1F0BA6BA"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-9460,00</w:t>
            </w:r>
          </w:p>
        </w:tc>
        <w:tc>
          <w:tcPr>
            <w:tcW w:w="1015" w:type="dxa"/>
            <w:tcBorders>
              <w:top w:val="nil"/>
              <w:left w:val="nil"/>
              <w:bottom w:val="single" w:sz="4" w:space="0" w:color="auto"/>
              <w:right w:val="single" w:sz="4" w:space="0" w:color="auto"/>
            </w:tcBorders>
            <w:shd w:val="clear" w:color="auto" w:fill="auto"/>
            <w:noWrap/>
            <w:vAlign w:val="bottom"/>
            <w:hideMark/>
          </w:tcPr>
          <w:p w14:paraId="1D07E2D9"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r>
      <w:tr w:rsidR="00237168" w:rsidRPr="00237168" w14:paraId="13C6F770" w14:textId="77777777" w:rsidTr="00237168">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CB808AB"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Sähkö</w:t>
            </w:r>
          </w:p>
        </w:tc>
        <w:tc>
          <w:tcPr>
            <w:tcW w:w="1134" w:type="dxa"/>
            <w:tcBorders>
              <w:top w:val="nil"/>
              <w:left w:val="nil"/>
              <w:bottom w:val="single" w:sz="4" w:space="0" w:color="auto"/>
              <w:right w:val="single" w:sz="4" w:space="0" w:color="auto"/>
            </w:tcBorders>
            <w:shd w:val="clear" w:color="auto" w:fill="auto"/>
            <w:noWrap/>
            <w:vAlign w:val="bottom"/>
            <w:hideMark/>
          </w:tcPr>
          <w:p w14:paraId="6B3185B3"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2222,06</w:t>
            </w:r>
          </w:p>
        </w:tc>
        <w:tc>
          <w:tcPr>
            <w:tcW w:w="1557" w:type="dxa"/>
            <w:tcBorders>
              <w:top w:val="nil"/>
              <w:left w:val="nil"/>
              <w:bottom w:val="single" w:sz="4" w:space="0" w:color="auto"/>
              <w:right w:val="single" w:sz="4" w:space="0" w:color="auto"/>
            </w:tcBorders>
            <w:shd w:val="clear" w:color="auto" w:fill="auto"/>
            <w:noWrap/>
            <w:vAlign w:val="bottom"/>
            <w:hideMark/>
          </w:tcPr>
          <w:p w14:paraId="65E30E59"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3430,00</w:t>
            </w:r>
          </w:p>
        </w:tc>
        <w:tc>
          <w:tcPr>
            <w:tcW w:w="1407" w:type="dxa"/>
            <w:tcBorders>
              <w:top w:val="nil"/>
              <w:left w:val="nil"/>
              <w:bottom w:val="single" w:sz="4" w:space="0" w:color="auto"/>
              <w:right w:val="single" w:sz="4" w:space="0" w:color="auto"/>
            </w:tcBorders>
            <w:shd w:val="clear" w:color="auto" w:fill="auto"/>
            <w:noWrap/>
            <w:vAlign w:val="bottom"/>
            <w:hideMark/>
          </w:tcPr>
          <w:p w14:paraId="52AA62F1"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-1207,94</w:t>
            </w:r>
          </w:p>
        </w:tc>
        <w:tc>
          <w:tcPr>
            <w:tcW w:w="1015" w:type="dxa"/>
            <w:tcBorders>
              <w:top w:val="nil"/>
              <w:left w:val="nil"/>
              <w:bottom w:val="single" w:sz="4" w:space="0" w:color="auto"/>
              <w:right w:val="single" w:sz="4" w:space="0" w:color="auto"/>
            </w:tcBorders>
            <w:shd w:val="clear" w:color="auto" w:fill="auto"/>
            <w:noWrap/>
            <w:vAlign w:val="bottom"/>
            <w:hideMark/>
          </w:tcPr>
          <w:p w14:paraId="6DA2A5FE"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64,78</w:t>
            </w:r>
          </w:p>
        </w:tc>
      </w:tr>
      <w:tr w:rsidR="00237168" w:rsidRPr="00237168" w14:paraId="2360FB5F" w14:textId="77777777" w:rsidTr="00237168">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30F4865"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Jätehuolto</w:t>
            </w:r>
          </w:p>
        </w:tc>
        <w:tc>
          <w:tcPr>
            <w:tcW w:w="1134" w:type="dxa"/>
            <w:tcBorders>
              <w:top w:val="nil"/>
              <w:left w:val="nil"/>
              <w:bottom w:val="single" w:sz="4" w:space="0" w:color="auto"/>
              <w:right w:val="single" w:sz="4" w:space="0" w:color="auto"/>
            </w:tcBorders>
            <w:shd w:val="clear" w:color="auto" w:fill="auto"/>
            <w:noWrap/>
            <w:vAlign w:val="bottom"/>
            <w:hideMark/>
          </w:tcPr>
          <w:p w14:paraId="0C593A30"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2321,02</w:t>
            </w:r>
          </w:p>
        </w:tc>
        <w:tc>
          <w:tcPr>
            <w:tcW w:w="1557" w:type="dxa"/>
            <w:tcBorders>
              <w:top w:val="nil"/>
              <w:left w:val="nil"/>
              <w:bottom w:val="single" w:sz="4" w:space="0" w:color="auto"/>
              <w:right w:val="single" w:sz="4" w:space="0" w:color="auto"/>
            </w:tcBorders>
            <w:shd w:val="clear" w:color="auto" w:fill="auto"/>
            <w:noWrap/>
            <w:vAlign w:val="bottom"/>
            <w:hideMark/>
          </w:tcPr>
          <w:p w14:paraId="561A01B4"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3850,00</w:t>
            </w:r>
          </w:p>
        </w:tc>
        <w:tc>
          <w:tcPr>
            <w:tcW w:w="1407" w:type="dxa"/>
            <w:tcBorders>
              <w:top w:val="nil"/>
              <w:left w:val="nil"/>
              <w:bottom w:val="single" w:sz="4" w:space="0" w:color="auto"/>
              <w:right w:val="single" w:sz="4" w:space="0" w:color="auto"/>
            </w:tcBorders>
            <w:shd w:val="clear" w:color="auto" w:fill="auto"/>
            <w:noWrap/>
            <w:vAlign w:val="bottom"/>
            <w:hideMark/>
          </w:tcPr>
          <w:p w14:paraId="3EC02E0F"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-1528,98</w:t>
            </w:r>
          </w:p>
        </w:tc>
        <w:tc>
          <w:tcPr>
            <w:tcW w:w="1015" w:type="dxa"/>
            <w:tcBorders>
              <w:top w:val="nil"/>
              <w:left w:val="nil"/>
              <w:bottom w:val="single" w:sz="4" w:space="0" w:color="auto"/>
              <w:right w:val="single" w:sz="4" w:space="0" w:color="auto"/>
            </w:tcBorders>
            <w:shd w:val="clear" w:color="auto" w:fill="auto"/>
            <w:noWrap/>
            <w:vAlign w:val="bottom"/>
            <w:hideMark/>
          </w:tcPr>
          <w:p w14:paraId="6DB3BCDA"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60,29</w:t>
            </w:r>
          </w:p>
        </w:tc>
      </w:tr>
      <w:tr w:rsidR="00237168" w:rsidRPr="00237168" w14:paraId="3497D965" w14:textId="77777777" w:rsidTr="00237168">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A982EDF"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Vahinkovakuutukset</w:t>
            </w:r>
          </w:p>
        </w:tc>
        <w:tc>
          <w:tcPr>
            <w:tcW w:w="1134" w:type="dxa"/>
            <w:tcBorders>
              <w:top w:val="nil"/>
              <w:left w:val="nil"/>
              <w:bottom w:val="single" w:sz="4" w:space="0" w:color="auto"/>
              <w:right w:val="single" w:sz="4" w:space="0" w:color="auto"/>
            </w:tcBorders>
            <w:shd w:val="clear" w:color="auto" w:fill="auto"/>
            <w:noWrap/>
            <w:vAlign w:val="bottom"/>
            <w:hideMark/>
          </w:tcPr>
          <w:p w14:paraId="1B4B062B"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1551,09</w:t>
            </w:r>
          </w:p>
        </w:tc>
        <w:tc>
          <w:tcPr>
            <w:tcW w:w="1557" w:type="dxa"/>
            <w:tcBorders>
              <w:top w:val="nil"/>
              <w:left w:val="nil"/>
              <w:bottom w:val="single" w:sz="4" w:space="0" w:color="auto"/>
              <w:right w:val="single" w:sz="4" w:space="0" w:color="auto"/>
            </w:tcBorders>
            <w:shd w:val="clear" w:color="auto" w:fill="auto"/>
            <w:noWrap/>
            <w:vAlign w:val="bottom"/>
            <w:hideMark/>
          </w:tcPr>
          <w:p w14:paraId="28385B57"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1460,00</w:t>
            </w:r>
          </w:p>
        </w:tc>
        <w:tc>
          <w:tcPr>
            <w:tcW w:w="1407" w:type="dxa"/>
            <w:tcBorders>
              <w:top w:val="nil"/>
              <w:left w:val="nil"/>
              <w:bottom w:val="single" w:sz="4" w:space="0" w:color="auto"/>
              <w:right w:val="single" w:sz="4" w:space="0" w:color="auto"/>
            </w:tcBorders>
            <w:shd w:val="clear" w:color="auto" w:fill="auto"/>
            <w:noWrap/>
            <w:vAlign w:val="bottom"/>
            <w:hideMark/>
          </w:tcPr>
          <w:p w14:paraId="1514E988"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91,09</w:t>
            </w:r>
          </w:p>
        </w:tc>
        <w:tc>
          <w:tcPr>
            <w:tcW w:w="1015" w:type="dxa"/>
            <w:tcBorders>
              <w:top w:val="nil"/>
              <w:left w:val="nil"/>
              <w:bottom w:val="single" w:sz="4" w:space="0" w:color="auto"/>
              <w:right w:val="single" w:sz="4" w:space="0" w:color="auto"/>
            </w:tcBorders>
            <w:shd w:val="clear" w:color="auto" w:fill="auto"/>
            <w:noWrap/>
            <w:vAlign w:val="bottom"/>
            <w:hideMark/>
          </w:tcPr>
          <w:p w14:paraId="5E4FC079"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106,24</w:t>
            </w:r>
          </w:p>
        </w:tc>
      </w:tr>
      <w:tr w:rsidR="00237168" w:rsidRPr="00237168" w14:paraId="213A9C2E" w14:textId="77777777" w:rsidTr="00237168">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07BBFB3"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Vuokrat</w:t>
            </w:r>
          </w:p>
        </w:tc>
        <w:tc>
          <w:tcPr>
            <w:tcW w:w="1134" w:type="dxa"/>
            <w:tcBorders>
              <w:top w:val="nil"/>
              <w:left w:val="nil"/>
              <w:bottom w:val="single" w:sz="4" w:space="0" w:color="auto"/>
              <w:right w:val="single" w:sz="4" w:space="0" w:color="auto"/>
            </w:tcBorders>
            <w:shd w:val="clear" w:color="auto" w:fill="auto"/>
            <w:noWrap/>
            <w:vAlign w:val="bottom"/>
            <w:hideMark/>
          </w:tcPr>
          <w:p w14:paraId="6675FEDB"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557" w:type="dxa"/>
            <w:tcBorders>
              <w:top w:val="nil"/>
              <w:left w:val="nil"/>
              <w:bottom w:val="single" w:sz="4" w:space="0" w:color="auto"/>
              <w:right w:val="single" w:sz="4" w:space="0" w:color="auto"/>
            </w:tcBorders>
            <w:shd w:val="clear" w:color="auto" w:fill="auto"/>
            <w:noWrap/>
            <w:vAlign w:val="bottom"/>
            <w:hideMark/>
          </w:tcPr>
          <w:p w14:paraId="57BF06AD"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2260,00</w:t>
            </w:r>
          </w:p>
        </w:tc>
        <w:tc>
          <w:tcPr>
            <w:tcW w:w="1407" w:type="dxa"/>
            <w:tcBorders>
              <w:top w:val="nil"/>
              <w:left w:val="nil"/>
              <w:bottom w:val="single" w:sz="4" w:space="0" w:color="auto"/>
              <w:right w:val="single" w:sz="4" w:space="0" w:color="auto"/>
            </w:tcBorders>
            <w:shd w:val="clear" w:color="auto" w:fill="auto"/>
            <w:noWrap/>
            <w:vAlign w:val="bottom"/>
            <w:hideMark/>
          </w:tcPr>
          <w:p w14:paraId="567002FF"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-2260,00</w:t>
            </w:r>
          </w:p>
        </w:tc>
        <w:tc>
          <w:tcPr>
            <w:tcW w:w="1015" w:type="dxa"/>
            <w:tcBorders>
              <w:top w:val="nil"/>
              <w:left w:val="nil"/>
              <w:bottom w:val="single" w:sz="4" w:space="0" w:color="auto"/>
              <w:right w:val="single" w:sz="4" w:space="0" w:color="auto"/>
            </w:tcBorders>
            <w:shd w:val="clear" w:color="auto" w:fill="auto"/>
            <w:noWrap/>
            <w:vAlign w:val="bottom"/>
            <w:hideMark/>
          </w:tcPr>
          <w:p w14:paraId="222FDCE9"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r>
      <w:tr w:rsidR="00237168" w:rsidRPr="00237168" w14:paraId="4F679A7F" w14:textId="77777777" w:rsidTr="00237168">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08659C4"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Kiinteistövero</w:t>
            </w:r>
          </w:p>
        </w:tc>
        <w:tc>
          <w:tcPr>
            <w:tcW w:w="1134" w:type="dxa"/>
            <w:tcBorders>
              <w:top w:val="nil"/>
              <w:left w:val="nil"/>
              <w:bottom w:val="single" w:sz="4" w:space="0" w:color="auto"/>
              <w:right w:val="single" w:sz="4" w:space="0" w:color="auto"/>
            </w:tcBorders>
            <w:shd w:val="clear" w:color="auto" w:fill="auto"/>
            <w:noWrap/>
            <w:vAlign w:val="bottom"/>
            <w:hideMark/>
          </w:tcPr>
          <w:p w14:paraId="1D2E91DE"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557" w:type="dxa"/>
            <w:tcBorders>
              <w:top w:val="nil"/>
              <w:left w:val="nil"/>
              <w:bottom w:val="single" w:sz="4" w:space="0" w:color="auto"/>
              <w:right w:val="single" w:sz="4" w:space="0" w:color="auto"/>
            </w:tcBorders>
            <w:shd w:val="clear" w:color="auto" w:fill="auto"/>
            <w:noWrap/>
            <w:vAlign w:val="bottom"/>
            <w:hideMark/>
          </w:tcPr>
          <w:p w14:paraId="1E9EA713"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4410,00</w:t>
            </w:r>
          </w:p>
        </w:tc>
        <w:tc>
          <w:tcPr>
            <w:tcW w:w="1407" w:type="dxa"/>
            <w:tcBorders>
              <w:top w:val="nil"/>
              <w:left w:val="nil"/>
              <w:bottom w:val="single" w:sz="4" w:space="0" w:color="auto"/>
              <w:right w:val="single" w:sz="4" w:space="0" w:color="auto"/>
            </w:tcBorders>
            <w:shd w:val="clear" w:color="auto" w:fill="auto"/>
            <w:noWrap/>
            <w:vAlign w:val="bottom"/>
            <w:hideMark/>
          </w:tcPr>
          <w:p w14:paraId="477C4AEF"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-4410,00</w:t>
            </w:r>
          </w:p>
        </w:tc>
        <w:tc>
          <w:tcPr>
            <w:tcW w:w="1015" w:type="dxa"/>
            <w:tcBorders>
              <w:top w:val="nil"/>
              <w:left w:val="nil"/>
              <w:bottom w:val="single" w:sz="4" w:space="0" w:color="auto"/>
              <w:right w:val="single" w:sz="4" w:space="0" w:color="auto"/>
            </w:tcBorders>
            <w:shd w:val="clear" w:color="auto" w:fill="auto"/>
            <w:noWrap/>
            <w:vAlign w:val="bottom"/>
            <w:hideMark/>
          </w:tcPr>
          <w:p w14:paraId="06539429"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r>
      <w:tr w:rsidR="00237168" w:rsidRPr="00237168" w14:paraId="7699238D" w14:textId="77777777" w:rsidTr="00237168">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49EDD6A"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Korjaukset</w:t>
            </w:r>
          </w:p>
        </w:tc>
        <w:tc>
          <w:tcPr>
            <w:tcW w:w="1134" w:type="dxa"/>
            <w:tcBorders>
              <w:top w:val="nil"/>
              <w:left w:val="nil"/>
              <w:bottom w:val="single" w:sz="4" w:space="0" w:color="auto"/>
              <w:right w:val="single" w:sz="4" w:space="0" w:color="auto"/>
            </w:tcBorders>
            <w:shd w:val="clear" w:color="auto" w:fill="auto"/>
            <w:noWrap/>
            <w:vAlign w:val="bottom"/>
            <w:hideMark/>
          </w:tcPr>
          <w:p w14:paraId="6DA11F32"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3903,47</w:t>
            </w:r>
          </w:p>
        </w:tc>
        <w:tc>
          <w:tcPr>
            <w:tcW w:w="1557" w:type="dxa"/>
            <w:tcBorders>
              <w:top w:val="nil"/>
              <w:left w:val="nil"/>
              <w:bottom w:val="single" w:sz="4" w:space="0" w:color="auto"/>
              <w:right w:val="single" w:sz="4" w:space="0" w:color="auto"/>
            </w:tcBorders>
            <w:shd w:val="clear" w:color="auto" w:fill="auto"/>
            <w:noWrap/>
            <w:vAlign w:val="bottom"/>
            <w:hideMark/>
          </w:tcPr>
          <w:p w14:paraId="5936AC63"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84450,00</w:t>
            </w:r>
          </w:p>
        </w:tc>
        <w:tc>
          <w:tcPr>
            <w:tcW w:w="1407" w:type="dxa"/>
            <w:tcBorders>
              <w:top w:val="nil"/>
              <w:left w:val="nil"/>
              <w:bottom w:val="single" w:sz="4" w:space="0" w:color="auto"/>
              <w:right w:val="single" w:sz="4" w:space="0" w:color="auto"/>
            </w:tcBorders>
            <w:shd w:val="clear" w:color="auto" w:fill="auto"/>
            <w:noWrap/>
            <w:vAlign w:val="bottom"/>
            <w:hideMark/>
          </w:tcPr>
          <w:p w14:paraId="2180291C"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-80546,53</w:t>
            </w:r>
          </w:p>
        </w:tc>
        <w:tc>
          <w:tcPr>
            <w:tcW w:w="1015" w:type="dxa"/>
            <w:tcBorders>
              <w:top w:val="nil"/>
              <w:left w:val="nil"/>
              <w:bottom w:val="single" w:sz="4" w:space="0" w:color="auto"/>
              <w:right w:val="single" w:sz="4" w:space="0" w:color="auto"/>
            </w:tcBorders>
            <w:shd w:val="clear" w:color="auto" w:fill="auto"/>
            <w:noWrap/>
            <w:vAlign w:val="bottom"/>
            <w:hideMark/>
          </w:tcPr>
          <w:p w14:paraId="4CB5D42A"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4,62</w:t>
            </w:r>
          </w:p>
        </w:tc>
      </w:tr>
      <w:tr w:rsidR="00237168" w:rsidRPr="00237168" w14:paraId="67762075" w14:textId="77777777" w:rsidTr="00237168">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BF5BF52"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Muut hoitokulut</w:t>
            </w:r>
          </w:p>
        </w:tc>
        <w:tc>
          <w:tcPr>
            <w:tcW w:w="1134" w:type="dxa"/>
            <w:tcBorders>
              <w:top w:val="nil"/>
              <w:left w:val="nil"/>
              <w:bottom w:val="single" w:sz="4" w:space="0" w:color="auto"/>
              <w:right w:val="single" w:sz="4" w:space="0" w:color="auto"/>
            </w:tcBorders>
            <w:shd w:val="clear" w:color="auto" w:fill="auto"/>
            <w:noWrap/>
            <w:vAlign w:val="bottom"/>
            <w:hideMark/>
          </w:tcPr>
          <w:p w14:paraId="4DB9AA98"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557" w:type="dxa"/>
            <w:tcBorders>
              <w:top w:val="nil"/>
              <w:left w:val="nil"/>
              <w:bottom w:val="single" w:sz="4" w:space="0" w:color="auto"/>
              <w:right w:val="single" w:sz="4" w:space="0" w:color="auto"/>
            </w:tcBorders>
            <w:shd w:val="clear" w:color="auto" w:fill="auto"/>
            <w:noWrap/>
            <w:vAlign w:val="bottom"/>
            <w:hideMark/>
          </w:tcPr>
          <w:p w14:paraId="66D26228"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407" w:type="dxa"/>
            <w:tcBorders>
              <w:top w:val="nil"/>
              <w:left w:val="nil"/>
              <w:bottom w:val="single" w:sz="4" w:space="0" w:color="auto"/>
              <w:right w:val="single" w:sz="4" w:space="0" w:color="auto"/>
            </w:tcBorders>
            <w:shd w:val="clear" w:color="auto" w:fill="auto"/>
            <w:noWrap/>
            <w:vAlign w:val="bottom"/>
            <w:hideMark/>
          </w:tcPr>
          <w:p w14:paraId="300C89AD"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015" w:type="dxa"/>
            <w:tcBorders>
              <w:top w:val="nil"/>
              <w:left w:val="nil"/>
              <w:bottom w:val="single" w:sz="4" w:space="0" w:color="auto"/>
              <w:right w:val="single" w:sz="4" w:space="0" w:color="auto"/>
            </w:tcBorders>
            <w:shd w:val="clear" w:color="auto" w:fill="auto"/>
            <w:noWrap/>
            <w:vAlign w:val="bottom"/>
            <w:hideMark/>
          </w:tcPr>
          <w:p w14:paraId="6C0A6FF6"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w:t>
            </w:r>
          </w:p>
        </w:tc>
      </w:tr>
      <w:tr w:rsidR="00237168" w:rsidRPr="00237168" w14:paraId="0341054D" w14:textId="77777777" w:rsidTr="00237168">
        <w:trPr>
          <w:trHeight w:val="315"/>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9C81E84" w14:textId="77777777" w:rsidR="00237168" w:rsidRPr="00237168" w:rsidRDefault="00237168" w:rsidP="00237168">
            <w:pPr>
              <w:spacing w:after="0" w:line="240" w:lineRule="auto"/>
              <w:rPr>
                <w:rFonts w:eastAsia="Times New Roman" w:cs="Arial"/>
                <w:b/>
                <w:bCs/>
                <w:szCs w:val="24"/>
                <w:lang w:eastAsia="fi-FI"/>
              </w:rPr>
            </w:pPr>
            <w:r w:rsidRPr="00237168">
              <w:rPr>
                <w:rFonts w:eastAsia="Times New Roman" w:cs="Arial"/>
                <w:b/>
                <w:bCs/>
                <w:szCs w:val="24"/>
                <w:lang w:eastAsia="fi-FI"/>
              </w:rPr>
              <w:t>3. Kiinteistön hoitokulut yht.</w:t>
            </w:r>
          </w:p>
        </w:tc>
        <w:tc>
          <w:tcPr>
            <w:tcW w:w="1134" w:type="dxa"/>
            <w:tcBorders>
              <w:top w:val="nil"/>
              <w:left w:val="nil"/>
              <w:bottom w:val="single" w:sz="4" w:space="0" w:color="auto"/>
              <w:right w:val="single" w:sz="4" w:space="0" w:color="auto"/>
            </w:tcBorders>
            <w:shd w:val="clear" w:color="auto" w:fill="auto"/>
            <w:noWrap/>
            <w:vAlign w:val="bottom"/>
            <w:hideMark/>
          </w:tcPr>
          <w:p w14:paraId="4D478B03" w14:textId="77777777" w:rsidR="00237168" w:rsidRPr="00237168" w:rsidRDefault="00237168" w:rsidP="00237168">
            <w:pPr>
              <w:spacing w:after="0" w:line="240" w:lineRule="auto"/>
              <w:jc w:val="right"/>
              <w:rPr>
                <w:rFonts w:eastAsia="Times New Roman" w:cs="Arial"/>
                <w:b/>
                <w:bCs/>
                <w:szCs w:val="24"/>
                <w:lang w:eastAsia="fi-FI"/>
              </w:rPr>
            </w:pPr>
            <w:r w:rsidRPr="00237168">
              <w:rPr>
                <w:rFonts w:eastAsia="Times New Roman" w:cs="Arial"/>
                <w:b/>
                <w:bCs/>
                <w:szCs w:val="24"/>
                <w:lang w:eastAsia="fi-FI"/>
              </w:rPr>
              <w:t>36340,51</w:t>
            </w:r>
          </w:p>
        </w:tc>
        <w:tc>
          <w:tcPr>
            <w:tcW w:w="1557" w:type="dxa"/>
            <w:tcBorders>
              <w:top w:val="nil"/>
              <w:left w:val="nil"/>
              <w:bottom w:val="single" w:sz="4" w:space="0" w:color="auto"/>
              <w:right w:val="single" w:sz="4" w:space="0" w:color="auto"/>
            </w:tcBorders>
            <w:shd w:val="clear" w:color="auto" w:fill="auto"/>
            <w:noWrap/>
            <w:vAlign w:val="bottom"/>
            <w:hideMark/>
          </w:tcPr>
          <w:p w14:paraId="4CACE2DB" w14:textId="77777777" w:rsidR="00237168" w:rsidRPr="00237168" w:rsidRDefault="00237168" w:rsidP="00237168">
            <w:pPr>
              <w:spacing w:after="0" w:line="240" w:lineRule="auto"/>
              <w:jc w:val="right"/>
              <w:rPr>
                <w:rFonts w:eastAsia="Times New Roman" w:cs="Arial"/>
                <w:b/>
                <w:bCs/>
                <w:szCs w:val="24"/>
                <w:lang w:eastAsia="fi-FI"/>
              </w:rPr>
            </w:pPr>
            <w:r w:rsidRPr="00237168">
              <w:rPr>
                <w:rFonts w:eastAsia="Times New Roman" w:cs="Arial"/>
                <w:b/>
                <w:bCs/>
                <w:szCs w:val="24"/>
                <w:lang w:eastAsia="fi-FI"/>
              </w:rPr>
              <w:t>166262,00</w:t>
            </w:r>
          </w:p>
        </w:tc>
        <w:tc>
          <w:tcPr>
            <w:tcW w:w="1407" w:type="dxa"/>
            <w:tcBorders>
              <w:top w:val="nil"/>
              <w:left w:val="nil"/>
              <w:bottom w:val="single" w:sz="4" w:space="0" w:color="auto"/>
              <w:right w:val="single" w:sz="4" w:space="0" w:color="auto"/>
            </w:tcBorders>
            <w:shd w:val="clear" w:color="auto" w:fill="auto"/>
            <w:noWrap/>
            <w:vAlign w:val="bottom"/>
            <w:hideMark/>
          </w:tcPr>
          <w:p w14:paraId="1F87D390" w14:textId="77777777" w:rsidR="00237168" w:rsidRPr="00237168" w:rsidRDefault="00237168" w:rsidP="00237168">
            <w:pPr>
              <w:spacing w:after="0" w:line="240" w:lineRule="auto"/>
              <w:jc w:val="right"/>
              <w:rPr>
                <w:rFonts w:eastAsia="Times New Roman" w:cs="Arial"/>
                <w:b/>
                <w:bCs/>
                <w:szCs w:val="24"/>
                <w:lang w:eastAsia="fi-FI"/>
              </w:rPr>
            </w:pPr>
            <w:r w:rsidRPr="00237168">
              <w:rPr>
                <w:rFonts w:eastAsia="Times New Roman" w:cs="Arial"/>
                <w:b/>
                <w:bCs/>
                <w:szCs w:val="24"/>
                <w:lang w:eastAsia="fi-FI"/>
              </w:rPr>
              <w:t>-129921,49</w:t>
            </w:r>
          </w:p>
        </w:tc>
        <w:tc>
          <w:tcPr>
            <w:tcW w:w="1015" w:type="dxa"/>
            <w:tcBorders>
              <w:top w:val="nil"/>
              <w:left w:val="nil"/>
              <w:bottom w:val="single" w:sz="4" w:space="0" w:color="auto"/>
              <w:right w:val="single" w:sz="4" w:space="0" w:color="auto"/>
            </w:tcBorders>
            <w:shd w:val="clear" w:color="auto" w:fill="auto"/>
            <w:noWrap/>
            <w:vAlign w:val="bottom"/>
            <w:hideMark/>
          </w:tcPr>
          <w:p w14:paraId="38CBF349" w14:textId="77777777" w:rsidR="00237168" w:rsidRPr="00237168" w:rsidRDefault="00237168" w:rsidP="00237168">
            <w:pPr>
              <w:spacing w:after="0" w:line="240" w:lineRule="auto"/>
              <w:jc w:val="right"/>
              <w:rPr>
                <w:rFonts w:eastAsia="Times New Roman" w:cs="Arial"/>
                <w:b/>
                <w:bCs/>
                <w:szCs w:val="24"/>
                <w:lang w:eastAsia="fi-FI"/>
              </w:rPr>
            </w:pPr>
            <w:r w:rsidRPr="00237168">
              <w:rPr>
                <w:rFonts w:eastAsia="Times New Roman" w:cs="Arial"/>
                <w:b/>
                <w:bCs/>
                <w:szCs w:val="24"/>
                <w:lang w:eastAsia="fi-FI"/>
              </w:rPr>
              <w:t>21,86</w:t>
            </w:r>
          </w:p>
        </w:tc>
      </w:tr>
      <w:tr w:rsidR="00237168" w:rsidRPr="00237168" w14:paraId="3FD81FD1" w14:textId="77777777" w:rsidTr="00237168">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074FCEA"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4. HOITOKATE</w:t>
            </w:r>
          </w:p>
        </w:tc>
        <w:tc>
          <w:tcPr>
            <w:tcW w:w="1134" w:type="dxa"/>
            <w:tcBorders>
              <w:top w:val="nil"/>
              <w:left w:val="nil"/>
              <w:bottom w:val="single" w:sz="4" w:space="0" w:color="auto"/>
              <w:right w:val="single" w:sz="4" w:space="0" w:color="auto"/>
            </w:tcBorders>
            <w:shd w:val="clear" w:color="auto" w:fill="auto"/>
            <w:noWrap/>
            <w:vAlign w:val="bottom"/>
            <w:hideMark/>
          </w:tcPr>
          <w:p w14:paraId="531781B7"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39160,60</w:t>
            </w:r>
          </w:p>
        </w:tc>
        <w:tc>
          <w:tcPr>
            <w:tcW w:w="1557" w:type="dxa"/>
            <w:tcBorders>
              <w:top w:val="nil"/>
              <w:left w:val="nil"/>
              <w:bottom w:val="single" w:sz="4" w:space="0" w:color="auto"/>
              <w:right w:val="single" w:sz="4" w:space="0" w:color="auto"/>
            </w:tcBorders>
            <w:shd w:val="clear" w:color="auto" w:fill="auto"/>
            <w:noWrap/>
            <w:vAlign w:val="bottom"/>
            <w:hideMark/>
          </w:tcPr>
          <w:p w14:paraId="47D818D4"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9386,58</w:t>
            </w:r>
          </w:p>
        </w:tc>
        <w:tc>
          <w:tcPr>
            <w:tcW w:w="1407" w:type="dxa"/>
            <w:tcBorders>
              <w:top w:val="nil"/>
              <w:left w:val="nil"/>
              <w:bottom w:val="single" w:sz="4" w:space="0" w:color="auto"/>
              <w:right w:val="single" w:sz="4" w:space="0" w:color="auto"/>
            </w:tcBorders>
            <w:shd w:val="clear" w:color="auto" w:fill="auto"/>
            <w:noWrap/>
            <w:vAlign w:val="bottom"/>
            <w:hideMark/>
          </w:tcPr>
          <w:p w14:paraId="483D6491"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29774,02</w:t>
            </w:r>
          </w:p>
        </w:tc>
        <w:tc>
          <w:tcPr>
            <w:tcW w:w="1015" w:type="dxa"/>
            <w:tcBorders>
              <w:top w:val="nil"/>
              <w:left w:val="nil"/>
              <w:bottom w:val="single" w:sz="4" w:space="0" w:color="auto"/>
              <w:right w:val="single" w:sz="4" w:space="0" w:color="auto"/>
            </w:tcBorders>
            <w:shd w:val="clear" w:color="auto" w:fill="auto"/>
            <w:noWrap/>
            <w:vAlign w:val="bottom"/>
            <w:hideMark/>
          </w:tcPr>
          <w:p w14:paraId="7647E990"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417,20</w:t>
            </w:r>
          </w:p>
        </w:tc>
      </w:tr>
      <w:tr w:rsidR="00237168" w:rsidRPr="00237168" w14:paraId="3F727128" w14:textId="77777777" w:rsidTr="00237168">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1495AFB"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5. Poistot ja arvonalennukset</w:t>
            </w:r>
          </w:p>
        </w:tc>
        <w:tc>
          <w:tcPr>
            <w:tcW w:w="1134" w:type="dxa"/>
            <w:tcBorders>
              <w:top w:val="nil"/>
              <w:left w:val="nil"/>
              <w:bottom w:val="single" w:sz="4" w:space="0" w:color="auto"/>
              <w:right w:val="single" w:sz="4" w:space="0" w:color="auto"/>
            </w:tcBorders>
            <w:shd w:val="clear" w:color="auto" w:fill="auto"/>
            <w:noWrap/>
            <w:vAlign w:val="bottom"/>
            <w:hideMark/>
          </w:tcPr>
          <w:p w14:paraId="56344904"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w:t>
            </w:r>
          </w:p>
        </w:tc>
        <w:tc>
          <w:tcPr>
            <w:tcW w:w="1557" w:type="dxa"/>
            <w:tcBorders>
              <w:top w:val="nil"/>
              <w:left w:val="nil"/>
              <w:bottom w:val="single" w:sz="4" w:space="0" w:color="auto"/>
              <w:right w:val="single" w:sz="4" w:space="0" w:color="auto"/>
            </w:tcBorders>
            <w:shd w:val="clear" w:color="auto" w:fill="auto"/>
            <w:noWrap/>
            <w:vAlign w:val="bottom"/>
            <w:hideMark/>
          </w:tcPr>
          <w:p w14:paraId="2EE205A1"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w:t>
            </w:r>
          </w:p>
        </w:tc>
        <w:tc>
          <w:tcPr>
            <w:tcW w:w="1407" w:type="dxa"/>
            <w:tcBorders>
              <w:top w:val="nil"/>
              <w:left w:val="nil"/>
              <w:bottom w:val="single" w:sz="4" w:space="0" w:color="auto"/>
              <w:right w:val="single" w:sz="4" w:space="0" w:color="auto"/>
            </w:tcBorders>
            <w:shd w:val="clear" w:color="auto" w:fill="auto"/>
            <w:noWrap/>
            <w:vAlign w:val="bottom"/>
            <w:hideMark/>
          </w:tcPr>
          <w:p w14:paraId="2FFECFE6"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w:t>
            </w:r>
          </w:p>
        </w:tc>
        <w:tc>
          <w:tcPr>
            <w:tcW w:w="1015" w:type="dxa"/>
            <w:tcBorders>
              <w:top w:val="nil"/>
              <w:left w:val="nil"/>
              <w:bottom w:val="single" w:sz="4" w:space="0" w:color="auto"/>
              <w:right w:val="single" w:sz="4" w:space="0" w:color="auto"/>
            </w:tcBorders>
            <w:shd w:val="clear" w:color="auto" w:fill="auto"/>
            <w:noWrap/>
            <w:vAlign w:val="bottom"/>
            <w:hideMark/>
          </w:tcPr>
          <w:p w14:paraId="5D7A7F4C"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w:t>
            </w:r>
          </w:p>
        </w:tc>
      </w:tr>
      <w:tr w:rsidR="00237168" w:rsidRPr="00237168" w14:paraId="432E45EC" w14:textId="77777777" w:rsidTr="00237168">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46BF09D"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w:t>
            </w:r>
            <w:proofErr w:type="spellStart"/>
            <w:r w:rsidRPr="00237168">
              <w:rPr>
                <w:rFonts w:eastAsia="Times New Roman" w:cs="Arial"/>
                <w:szCs w:val="24"/>
                <w:lang w:eastAsia="fi-FI"/>
              </w:rPr>
              <w:t>Rakenn.ja</w:t>
            </w:r>
            <w:proofErr w:type="spellEnd"/>
            <w:r w:rsidRPr="00237168">
              <w:rPr>
                <w:rFonts w:eastAsia="Times New Roman" w:cs="Arial"/>
                <w:szCs w:val="24"/>
                <w:lang w:eastAsia="fi-FI"/>
              </w:rPr>
              <w:t xml:space="preserve"> rakennelmista</w:t>
            </w:r>
          </w:p>
        </w:tc>
        <w:tc>
          <w:tcPr>
            <w:tcW w:w="1134" w:type="dxa"/>
            <w:tcBorders>
              <w:top w:val="nil"/>
              <w:left w:val="nil"/>
              <w:bottom w:val="single" w:sz="4" w:space="0" w:color="auto"/>
              <w:right w:val="single" w:sz="4" w:space="0" w:color="auto"/>
            </w:tcBorders>
            <w:shd w:val="clear" w:color="auto" w:fill="auto"/>
            <w:noWrap/>
            <w:vAlign w:val="bottom"/>
            <w:hideMark/>
          </w:tcPr>
          <w:p w14:paraId="5BFA6BC9"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557" w:type="dxa"/>
            <w:tcBorders>
              <w:top w:val="nil"/>
              <w:left w:val="nil"/>
              <w:bottom w:val="single" w:sz="4" w:space="0" w:color="auto"/>
              <w:right w:val="single" w:sz="4" w:space="0" w:color="auto"/>
            </w:tcBorders>
            <w:shd w:val="clear" w:color="auto" w:fill="auto"/>
            <w:noWrap/>
            <w:vAlign w:val="bottom"/>
            <w:hideMark/>
          </w:tcPr>
          <w:p w14:paraId="3105D310"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407" w:type="dxa"/>
            <w:tcBorders>
              <w:top w:val="nil"/>
              <w:left w:val="nil"/>
              <w:bottom w:val="single" w:sz="4" w:space="0" w:color="auto"/>
              <w:right w:val="single" w:sz="4" w:space="0" w:color="auto"/>
            </w:tcBorders>
            <w:shd w:val="clear" w:color="auto" w:fill="auto"/>
            <w:noWrap/>
            <w:vAlign w:val="bottom"/>
            <w:hideMark/>
          </w:tcPr>
          <w:p w14:paraId="477EECDF"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015" w:type="dxa"/>
            <w:tcBorders>
              <w:top w:val="nil"/>
              <w:left w:val="nil"/>
              <w:bottom w:val="single" w:sz="4" w:space="0" w:color="auto"/>
              <w:right w:val="single" w:sz="4" w:space="0" w:color="auto"/>
            </w:tcBorders>
            <w:shd w:val="clear" w:color="auto" w:fill="auto"/>
            <w:noWrap/>
            <w:vAlign w:val="bottom"/>
            <w:hideMark/>
          </w:tcPr>
          <w:p w14:paraId="6B51FB9A"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w:t>
            </w:r>
          </w:p>
        </w:tc>
      </w:tr>
      <w:tr w:rsidR="00237168" w:rsidRPr="00237168" w14:paraId="46A43CAC" w14:textId="77777777" w:rsidTr="00237168">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13D35B1"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Koneista ja kalustosta</w:t>
            </w:r>
          </w:p>
        </w:tc>
        <w:tc>
          <w:tcPr>
            <w:tcW w:w="1134" w:type="dxa"/>
            <w:tcBorders>
              <w:top w:val="nil"/>
              <w:left w:val="nil"/>
              <w:bottom w:val="single" w:sz="4" w:space="0" w:color="auto"/>
              <w:right w:val="single" w:sz="4" w:space="0" w:color="auto"/>
            </w:tcBorders>
            <w:shd w:val="clear" w:color="auto" w:fill="auto"/>
            <w:noWrap/>
            <w:vAlign w:val="bottom"/>
            <w:hideMark/>
          </w:tcPr>
          <w:p w14:paraId="0441A1AB"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557" w:type="dxa"/>
            <w:tcBorders>
              <w:top w:val="nil"/>
              <w:left w:val="nil"/>
              <w:bottom w:val="single" w:sz="4" w:space="0" w:color="auto"/>
              <w:right w:val="single" w:sz="4" w:space="0" w:color="auto"/>
            </w:tcBorders>
            <w:shd w:val="clear" w:color="auto" w:fill="auto"/>
            <w:noWrap/>
            <w:vAlign w:val="bottom"/>
            <w:hideMark/>
          </w:tcPr>
          <w:p w14:paraId="64E3D2D8"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w:t>
            </w:r>
          </w:p>
        </w:tc>
        <w:tc>
          <w:tcPr>
            <w:tcW w:w="1407" w:type="dxa"/>
            <w:tcBorders>
              <w:top w:val="nil"/>
              <w:left w:val="nil"/>
              <w:bottom w:val="single" w:sz="4" w:space="0" w:color="auto"/>
              <w:right w:val="single" w:sz="4" w:space="0" w:color="auto"/>
            </w:tcBorders>
            <w:shd w:val="clear" w:color="auto" w:fill="auto"/>
            <w:noWrap/>
            <w:vAlign w:val="bottom"/>
            <w:hideMark/>
          </w:tcPr>
          <w:p w14:paraId="131C8B61"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015" w:type="dxa"/>
            <w:tcBorders>
              <w:top w:val="nil"/>
              <w:left w:val="nil"/>
              <w:bottom w:val="single" w:sz="4" w:space="0" w:color="auto"/>
              <w:right w:val="single" w:sz="4" w:space="0" w:color="auto"/>
            </w:tcBorders>
            <w:shd w:val="clear" w:color="auto" w:fill="auto"/>
            <w:noWrap/>
            <w:vAlign w:val="bottom"/>
            <w:hideMark/>
          </w:tcPr>
          <w:p w14:paraId="491BB2B9"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w:t>
            </w:r>
          </w:p>
        </w:tc>
      </w:tr>
      <w:tr w:rsidR="00237168" w:rsidRPr="00237168" w14:paraId="634AFDA5" w14:textId="77777777" w:rsidTr="00237168">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5B867AE"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Muista </w:t>
            </w:r>
            <w:proofErr w:type="spellStart"/>
            <w:proofErr w:type="gramStart"/>
            <w:r w:rsidRPr="00237168">
              <w:rPr>
                <w:rFonts w:eastAsia="Times New Roman" w:cs="Arial"/>
                <w:szCs w:val="24"/>
                <w:lang w:eastAsia="fi-FI"/>
              </w:rPr>
              <w:t>pitkäv.menoista</w:t>
            </w:r>
            <w:proofErr w:type="spellEnd"/>
            <w:proofErr w:type="gramEnd"/>
          </w:p>
        </w:tc>
        <w:tc>
          <w:tcPr>
            <w:tcW w:w="1134" w:type="dxa"/>
            <w:tcBorders>
              <w:top w:val="nil"/>
              <w:left w:val="nil"/>
              <w:bottom w:val="single" w:sz="4" w:space="0" w:color="auto"/>
              <w:right w:val="single" w:sz="4" w:space="0" w:color="auto"/>
            </w:tcBorders>
            <w:shd w:val="clear" w:color="auto" w:fill="auto"/>
            <w:noWrap/>
            <w:vAlign w:val="bottom"/>
            <w:hideMark/>
          </w:tcPr>
          <w:p w14:paraId="2E6E45D8"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w:t>
            </w:r>
          </w:p>
        </w:tc>
        <w:tc>
          <w:tcPr>
            <w:tcW w:w="1557" w:type="dxa"/>
            <w:tcBorders>
              <w:top w:val="nil"/>
              <w:left w:val="nil"/>
              <w:bottom w:val="single" w:sz="4" w:space="0" w:color="auto"/>
              <w:right w:val="single" w:sz="4" w:space="0" w:color="auto"/>
            </w:tcBorders>
            <w:shd w:val="clear" w:color="auto" w:fill="auto"/>
            <w:noWrap/>
            <w:vAlign w:val="bottom"/>
            <w:hideMark/>
          </w:tcPr>
          <w:p w14:paraId="577A3BD2"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w:t>
            </w:r>
          </w:p>
        </w:tc>
        <w:tc>
          <w:tcPr>
            <w:tcW w:w="1407" w:type="dxa"/>
            <w:tcBorders>
              <w:top w:val="nil"/>
              <w:left w:val="nil"/>
              <w:bottom w:val="single" w:sz="4" w:space="0" w:color="auto"/>
              <w:right w:val="single" w:sz="4" w:space="0" w:color="auto"/>
            </w:tcBorders>
            <w:shd w:val="clear" w:color="auto" w:fill="auto"/>
            <w:noWrap/>
            <w:vAlign w:val="bottom"/>
            <w:hideMark/>
          </w:tcPr>
          <w:p w14:paraId="0755C4A7"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015" w:type="dxa"/>
            <w:tcBorders>
              <w:top w:val="nil"/>
              <w:left w:val="nil"/>
              <w:bottom w:val="single" w:sz="4" w:space="0" w:color="auto"/>
              <w:right w:val="single" w:sz="4" w:space="0" w:color="auto"/>
            </w:tcBorders>
            <w:shd w:val="clear" w:color="auto" w:fill="auto"/>
            <w:noWrap/>
            <w:vAlign w:val="bottom"/>
            <w:hideMark/>
          </w:tcPr>
          <w:p w14:paraId="0065FA96"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w:t>
            </w:r>
          </w:p>
        </w:tc>
      </w:tr>
      <w:tr w:rsidR="00237168" w:rsidRPr="00237168" w14:paraId="7B15C998" w14:textId="77777777" w:rsidTr="00237168">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EF182C7"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6. Rahoitustuotot ja -kulut</w:t>
            </w:r>
          </w:p>
        </w:tc>
        <w:tc>
          <w:tcPr>
            <w:tcW w:w="1134" w:type="dxa"/>
            <w:tcBorders>
              <w:top w:val="nil"/>
              <w:left w:val="nil"/>
              <w:bottom w:val="single" w:sz="4" w:space="0" w:color="auto"/>
              <w:right w:val="single" w:sz="4" w:space="0" w:color="auto"/>
            </w:tcBorders>
            <w:shd w:val="clear" w:color="auto" w:fill="auto"/>
            <w:noWrap/>
            <w:vAlign w:val="bottom"/>
            <w:hideMark/>
          </w:tcPr>
          <w:p w14:paraId="2232DA5F"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w:t>
            </w:r>
          </w:p>
        </w:tc>
        <w:tc>
          <w:tcPr>
            <w:tcW w:w="1557" w:type="dxa"/>
            <w:tcBorders>
              <w:top w:val="nil"/>
              <w:left w:val="nil"/>
              <w:bottom w:val="single" w:sz="4" w:space="0" w:color="auto"/>
              <w:right w:val="single" w:sz="4" w:space="0" w:color="auto"/>
            </w:tcBorders>
            <w:shd w:val="clear" w:color="auto" w:fill="auto"/>
            <w:noWrap/>
            <w:vAlign w:val="bottom"/>
            <w:hideMark/>
          </w:tcPr>
          <w:p w14:paraId="13F02C55"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w:t>
            </w:r>
          </w:p>
        </w:tc>
        <w:tc>
          <w:tcPr>
            <w:tcW w:w="1407" w:type="dxa"/>
            <w:tcBorders>
              <w:top w:val="nil"/>
              <w:left w:val="nil"/>
              <w:bottom w:val="single" w:sz="4" w:space="0" w:color="auto"/>
              <w:right w:val="single" w:sz="4" w:space="0" w:color="auto"/>
            </w:tcBorders>
            <w:shd w:val="clear" w:color="auto" w:fill="auto"/>
            <w:noWrap/>
            <w:vAlign w:val="bottom"/>
            <w:hideMark/>
          </w:tcPr>
          <w:p w14:paraId="7FE166BB"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w:t>
            </w:r>
          </w:p>
        </w:tc>
        <w:tc>
          <w:tcPr>
            <w:tcW w:w="1015" w:type="dxa"/>
            <w:tcBorders>
              <w:top w:val="nil"/>
              <w:left w:val="nil"/>
              <w:bottom w:val="single" w:sz="4" w:space="0" w:color="auto"/>
              <w:right w:val="single" w:sz="4" w:space="0" w:color="auto"/>
            </w:tcBorders>
            <w:shd w:val="clear" w:color="auto" w:fill="auto"/>
            <w:noWrap/>
            <w:vAlign w:val="bottom"/>
            <w:hideMark/>
          </w:tcPr>
          <w:p w14:paraId="052F1A6F"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w:t>
            </w:r>
          </w:p>
        </w:tc>
      </w:tr>
      <w:tr w:rsidR="00237168" w:rsidRPr="00237168" w14:paraId="008BA1A5" w14:textId="77777777" w:rsidTr="00237168">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DE3D20B"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Osinkotuotot</w:t>
            </w:r>
          </w:p>
        </w:tc>
        <w:tc>
          <w:tcPr>
            <w:tcW w:w="1134" w:type="dxa"/>
            <w:tcBorders>
              <w:top w:val="nil"/>
              <w:left w:val="nil"/>
              <w:bottom w:val="single" w:sz="4" w:space="0" w:color="auto"/>
              <w:right w:val="single" w:sz="4" w:space="0" w:color="auto"/>
            </w:tcBorders>
            <w:shd w:val="clear" w:color="auto" w:fill="auto"/>
            <w:noWrap/>
            <w:vAlign w:val="bottom"/>
            <w:hideMark/>
          </w:tcPr>
          <w:p w14:paraId="77FDB35B"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w:t>
            </w:r>
          </w:p>
        </w:tc>
        <w:tc>
          <w:tcPr>
            <w:tcW w:w="1557" w:type="dxa"/>
            <w:tcBorders>
              <w:top w:val="nil"/>
              <w:left w:val="nil"/>
              <w:bottom w:val="single" w:sz="4" w:space="0" w:color="auto"/>
              <w:right w:val="single" w:sz="4" w:space="0" w:color="auto"/>
            </w:tcBorders>
            <w:shd w:val="clear" w:color="auto" w:fill="auto"/>
            <w:noWrap/>
            <w:vAlign w:val="bottom"/>
            <w:hideMark/>
          </w:tcPr>
          <w:p w14:paraId="5AD68F36"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w:t>
            </w:r>
          </w:p>
        </w:tc>
        <w:tc>
          <w:tcPr>
            <w:tcW w:w="1407" w:type="dxa"/>
            <w:tcBorders>
              <w:top w:val="nil"/>
              <w:left w:val="nil"/>
              <w:bottom w:val="single" w:sz="4" w:space="0" w:color="auto"/>
              <w:right w:val="single" w:sz="4" w:space="0" w:color="auto"/>
            </w:tcBorders>
            <w:shd w:val="clear" w:color="auto" w:fill="auto"/>
            <w:noWrap/>
            <w:vAlign w:val="bottom"/>
            <w:hideMark/>
          </w:tcPr>
          <w:p w14:paraId="7440ECD8"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015" w:type="dxa"/>
            <w:tcBorders>
              <w:top w:val="nil"/>
              <w:left w:val="nil"/>
              <w:bottom w:val="single" w:sz="4" w:space="0" w:color="auto"/>
              <w:right w:val="single" w:sz="4" w:space="0" w:color="auto"/>
            </w:tcBorders>
            <w:shd w:val="clear" w:color="auto" w:fill="auto"/>
            <w:noWrap/>
            <w:vAlign w:val="bottom"/>
            <w:hideMark/>
          </w:tcPr>
          <w:p w14:paraId="79CB1FB0"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w:t>
            </w:r>
          </w:p>
        </w:tc>
      </w:tr>
      <w:tr w:rsidR="00237168" w:rsidRPr="00237168" w14:paraId="04BF1DC6" w14:textId="77777777" w:rsidTr="00237168">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7C4F06A"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Korkotuotot</w:t>
            </w:r>
          </w:p>
        </w:tc>
        <w:tc>
          <w:tcPr>
            <w:tcW w:w="1134" w:type="dxa"/>
            <w:tcBorders>
              <w:top w:val="nil"/>
              <w:left w:val="nil"/>
              <w:bottom w:val="single" w:sz="4" w:space="0" w:color="auto"/>
              <w:right w:val="single" w:sz="4" w:space="0" w:color="auto"/>
            </w:tcBorders>
            <w:shd w:val="clear" w:color="auto" w:fill="auto"/>
            <w:noWrap/>
            <w:vAlign w:val="bottom"/>
            <w:hideMark/>
          </w:tcPr>
          <w:p w14:paraId="2947D233"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557" w:type="dxa"/>
            <w:tcBorders>
              <w:top w:val="nil"/>
              <w:left w:val="nil"/>
              <w:bottom w:val="single" w:sz="4" w:space="0" w:color="auto"/>
              <w:right w:val="single" w:sz="4" w:space="0" w:color="auto"/>
            </w:tcBorders>
            <w:shd w:val="clear" w:color="auto" w:fill="auto"/>
            <w:noWrap/>
            <w:vAlign w:val="bottom"/>
            <w:hideMark/>
          </w:tcPr>
          <w:p w14:paraId="4357BCA4"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407" w:type="dxa"/>
            <w:tcBorders>
              <w:top w:val="nil"/>
              <w:left w:val="nil"/>
              <w:bottom w:val="single" w:sz="4" w:space="0" w:color="auto"/>
              <w:right w:val="single" w:sz="4" w:space="0" w:color="auto"/>
            </w:tcBorders>
            <w:shd w:val="clear" w:color="auto" w:fill="auto"/>
            <w:noWrap/>
            <w:vAlign w:val="bottom"/>
            <w:hideMark/>
          </w:tcPr>
          <w:p w14:paraId="17ECB410"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015" w:type="dxa"/>
            <w:tcBorders>
              <w:top w:val="nil"/>
              <w:left w:val="nil"/>
              <w:bottom w:val="single" w:sz="4" w:space="0" w:color="auto"/>
              <w:right w:val="single" w:sz="4" w:space="0" w:color="auto"/>
            </w:tcBorders>
            <w:shd w:val="clear" w:color="auto" w:fill="auto"/>
            <w:noWrap/>
            <w:vAlign w:val="bottom"/>
            <w:hideMark/>
          </w:tcPr>
          <w:p w14:paraId="6EC488C0"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w:t>
            </w:r>
          </w:p>
        </w:tc>
      </w:tr>
      <w:tr w:rsidR="00237168" w:rsidRPr="00237168" w14:paraId="367CE6B1" w14:textId="77777777" w:rsidTr="00237168">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2E5D753"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Muut rahoitustuotot</w:t>
            </w:r>
          </w:p>
        </w:tc>
        <w:tc>
          <w:tcPr>
            <w:tcW w:w="1134" w:type="dxa"/>
            <w:tcBorders>
              <w:top w:val="nil"/>
              <w:left w:val="nil"/>
              <w:bottom w:val="single" w:sz="4" w:space="0" w:color="auto"/>
              <w:right w:val="single" w:sz="4" w:space="0" w:color="auto"/>
            </w:tcBorders>
            <w:shd w:val="clear" w:color="auto" w:fill="auto"/>
            <w:noWrap/>
            <w:vAlign w:val="bottom"/>
            <w:hideMark/>
          </w:tcPr>
          <w:p w14:paraId="36824CF1"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557" w:type="dxa"/>
            <w:tcBorders>
              <w:top w:val="nil"/>
              <w:left w:val="nil"/>
              <w:bottom w:val="single" w:sz="4" w:space="0" w:color="auto"/>
              <w:right w:val="single" w:sz="4" w:space="0" w:color="auto"/>
            </w:tcBorders>
            <w:shd w:val="clear" w:color="auto" w:fill="auto"/>
            <w:noWrap/>
            <w:vAlign w:val="bottom"/>
            <w:hideMark/>
          </w:tcPr>
          <w:p w14:paraId="3FCE7F76"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w:t>
            </w:r>
          </w:p>
        </w:tc>
        <w:tc>
          <w:tcPr>
            <w:tcW w:w="1407" w:type="dxa"/>
            <w:tcBorders>
              <w:top w:val="nil"/>
              <w:left w:val="nil"/>
              <w:bottom w:val="single" w:sz="4" w:space="0" w:color="auto"/>
              <w:right w:val="single" w:sz="4" w:space="0" w:color="auto"/>
            </w:tcBorders>
            <w:shd w:val="clear" w:color="auto" w:fill="auto"/>
            <w:noWrap/>
            <w:vAlign w:val="bottom"/>
            <w:hideMark/>
          </w:tcPr>
          <w:p w14:paraId="6FFC9766"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015" w:type="dxa"/>
            <w:tcBorders>
              <w:top w:val="nil"/>
              <w:left w:val="nil"/>
              <w:bottom w:val="single" w:sz="4" w:space="0" w:color="auto"/>
              <w:right w:val="single" w:sz="4" w:space="0" w:color="auto"/>
            </w:tcBorders>
            <w:shd w:val="clear" w:color="auto" w:fill="auto"/>
            <w:noWrap/>
            <w:vAlign w:val="bottom"/>
            <w:hideMark/>
          </w:tcPr>
          <w:p w14:paraId="48491379"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w:t>
            </w:r>
          </w:p>
        </w:tc>
      </w:tr>
      <w:tr w:rsidR="00237168" w:rsidRPr="00237168" w14:paraId="5DCA4667" w14:textId="77777777" w:rsidTr="00237168">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0AAF70E"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Korkokulut</w:t>
            </w:r>
          </w:p>
        </w:tc>
        <w:tc>
          <w:tcPr>
            <w:tcW w:w="1134" w:type="dxa"/>
            <w:tcBorders>
              <w:top w:val="nil"/>
              <w:left w:val="nil"/>
              <w:bottom w:val="single" w:sz="4" w:space="0" w:color="auto"/>
              <w:right w:val="single" w:sz="4" w:space="0" w:color="auto"/>
            </w:tcBorders>
            <w:shd w:val="clear" w:color="auto" w:fill="auto"/>
            <w:noWrap/>
            <w:vAlign w:val="bottom"/>
            <w:hideMark/>
          </w:tcPr>
          <w:p w14:paraId="69D4BD5C"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557" w:type="dxa"/>
            <w:tcBorders>
              <w:top w:val="nil"/>
              <w:left w:val="nil"/>
              <w:bottom w:val="single" w:sz="4" w:space="0" w:color="auto"/>
              <w:right w:val="single" w:sz="4" w:space="0" w:color="auto"/>
            </w:tcBorders>
            <w:shd w:val="clear" w:color="auto" w:fill="auto"/>
            <w:noWrap/>
            <w:vAlign w:val="bottom"/>
            <w:hideMark/>
          </w:tcPr>
          <w:p w14:paraId="21715435"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6665,00</w:t>
            </w:r>
          </w:p>
        </w:tc>
        <w:tc>
          <w:tcPr>
            <w:tcW w:w="1407" w:type="dxa"/>
            <w:tcBorders>
              <w:top w:val="nil"/>
              <w:left w:val="nil"/>
              <w:bottom w:val="single" w:sz="4" w:space="0" w:color="auto"/>
              <w:right w:val="single" w:sz="4" w:space="0" w:color="auto"/>
            </w:tcBorders>
            <w:shd w:val="clear" w:color="auto" w:fill="auto"/>
            <w:noWrap/>
            <w:vAlign w:val="bottom"/>
            <w:hideMark/>
          </w:tcPr>
          <w:p w14:paraId="13B82A4E"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-6665,00</w:t>
            </w:r>
          </w:p>
        </w:tc>
        <w:tc>
          <w:tcPr>
            <w:tcW w:w="1015" w:type="dxa"/>
            <w:tcBorders>
              <w:top w:val="nil"/>
              <w:left w:val="nil"/>
              <w:bottom w:val="single" w:sz="4" w:space="0" w:color="auto"/>
              <w:right w:val="single" w:sz="4" w:space="0" w:color="auto"/>
            </w:tcBorders>
            <w:shd w:val="clear" w:color="auto" w:fill="auto"/>
            <w:noWrap/>
            <w:vAlign w:val="bottom"/>
            <w:hideMark/>
          </w:tcPr>
          <w:p w14:paraId="1B3BBCE4"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r>
      <w:tr w:rsidR="00237168" w:rsidRPr="00237168" w14:paraId="04E1C39B" w14:textId="77777777" w:rsidTr="00237168">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3FBB383"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14:paraId="5A22771D"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557" w:type="dxa"/>
            <w:tcBorders>
              <w:top w:val="nil"/>
              <w:left w:val="nil"/>
              <w:bottom w:val="single" w:sz="4" w:space="0" w:color="auto"/>
              <w:right w:val="single" w:sz="4" w:space="0" w:color="auto"/>
            </w:tcBorders>
            <w:shd w:val="clear" w:color="auto" w:fill="auto"/>
            <w:noWrap/>
            <w:vAlign w:val="bottom"/>
            <w:hideMark/>
          </w:tcPr>
          <w:p w14:paraId="77407B28"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407" w:type="dxa"/>
            <w:tcBorders>
              <w:top w:val="nil"/>
              <w:left w:val="nil"/>
              <w:bottom w:val="single" w:sz="4" w:space="0" w:color="auto"/>
              <w:right w:val="single" w:sz="4" w:space="0" w:color="auto"/>
            </w:tcBorders>
            <w:shd w:val="clear" w:color="auto" w:fill="auto"/>
            <w:noWrap/>
            <w:vAlign w:val="bottom"/>
            <w:hideMark/>
          </w:tcPr>
          <w:p w14:paraId="7FC1B5BF"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c>
          <w:tcPr>
            <w:tcW w:w="1015" w:type="dxa"/>
            <w:tcBorders>
              <w:top w:val="nil"/>
              <w:left w:val="nil"/>
              <w:bottom w:val="single" w:sz="4" w:space="0" w:color="auto"/>
              <w:right w:val="single" w:sz="4" w:space="0" w:color="auto"/>
            </w:tcBorders>
            <w:shd w:val="clear" w:color="auto" w:fill="auto"/>
            <w:noWrap/>
            <w:vAlign w:val="bottom"/>
            <w:hideMark/>
          </w:tcPr>
          <w:p w14:paraId="45666948" w14:textId="77777777" w:rsidR="00237168" w:rsidRPr="00237168" w:rsidRDefault="00237168" w:rsidP="00237168">
            <w:pPr>
              <w:spacing w:after="0" w:line="240" w:lineRule="auto"/>
              <w:jc w:val="right"/>
              <w:rPr>
                <w:rFonts w:eastAsia="Times New Roman" w:cs="Arial"/>
                <w:szCs w:val="24"/>
                <w:lang w:eastAsia="fi-FI"/>
              </w:rPr>
            </w:pPr>
            <w:r w:rsidRPr="00237168">
              <w:rPr>
                <w:rFonts w:eastAsia="Times New Roman" w:cs="Arial"/>
                <w:szCs w:val="24"/>
                <w:lang w:eastAsia="fi-FI"/>
              </w:rPr>
              <w:t>0,00</w:t>
            </w:r>
          </w:p>
        </w:tc>
      </w:tr>
      <w:tr w:rsidR="00237168" w:rsidRPr="00237168" w14:paraId="1BD3CE08" w14:textId="77777777" w:rsidTr="00237168">
        <w:trPr>
          <w:trHeight w:val="315"/>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419B99E" w14:textId="77777777" w:rsidR="00237168" w:rsidRPr="00237168" w:rsidRDefault="00237168" w:rsidP="00237168">
            <w:pPr>
              <w:spacing w:after="0" w:line="240" w:lineRule="auto"/>
              <w:rPr>
                <w:rFonts w:eastAsia="Times New Roman" w:cs="Arial"/>
                <w:b/>
                <w:bCs/>
                <w:szCs w:val="24"/>
                <w:lang w:eastAsia="fi-FI"/>
              </w:rPr>
            </w:pPr>
            <w:r w:rsidRPr="00237168">
              <w:rPr>
                <w:rFonts w:eastAsia="Times New Roman" w:cs="Arial"/>
                <w:b/>
                <w:bCs/>
                <w:szCs w:val="24"/>
                <w:lang w:eastAsia="fi-FI"/>
              </w:rPr>
              <w:t xml:space="preserve"> 7. VOITTO(TAPPIO)</w:t>
            </w:r>
          </w:p>
        </w:tc>
        <w:tc>
          <w:tcPr>
            <w:tcW w:w="1134" w:type="dxa"/>
            <w:tcBorders>
              <w:top w:val="nil"/>
              <w:left w:val="nil"/>
              <w:bottom w:val="single" w:sz="4" w:space="0" w:color="auto"/>
              <w:right w:val="single" w:sz="4" w:space="0" w:color="auto"/>
            </w:tcBorders>
            <w:shd w:val="clear" w:color="auto" w:fill="auto"/>
            <w:noWrap/>
            <w:vAlign w:val="bottom"/>
            <w:hideMark/>
          </w:tcPr>
          <w:p w14:paraId="49F2D7F6" w14:textId="77777777" w:rsidR="00237168" w:rsidRPr="00237168" w:rsidRDefault="00237168" w:rsidP="00237168">
            <w:pPr>
              <w:spacing w:after="0" w:line="240" w:lineRule="auto"/>
              <w:jc w:val="right"/>
              <w:rPr>
                <w:rFonts w:eastAsia="Times New Roman" w:cs="Arial"/>
                <w:b/>
                <w:bCs/>
                <w:szCs w:val="24"/>
                <w:lang w:eastAsia="fi-FI"/>
              </w:rPr>
            </w:pPr>
            <w:r w:rsidRPr="00237168">
              <w:rPr>
                <w:rFonts w:eastAsia="Times New Roman" w:cs="Arial"/>
                <w:b/>
                <w:bCs/>
                <w:szCs w:val="24"/>
                <w:lang w:eastAsia="fi-FI"/>
              </w:rPr>
              <w:t>39160,60</w:t>
            </w:r>
          </w:p>
        </w:tc>
        <w:tc>
          <w:tcPr>
            <w:tcW w:w="1557" w:type="dxa"/>
            <w:tcBorders>
              <w:top w:val="nil"/>
              <w:left w:val="nil"/>
              <w:bottom w:val="single" w:sz="4" w:space="0" w:color="auto"/>
              <w:right w:val="single" w:sz="4" w:space="0" w:color="auto"/>
            </w:tcBorders>
            <w:shd w:val="clear" w:color="auto" w:fill="auto"/>
            <w:noWrap/>
            <w:vAlign w:val="bottom"/>
            <w:hideMark/>
          </w:tcPr>
          <w:p w14:paraId="0453D1FC" w14:textId="77777777" w:rsidR="00237168" w:rsidRPr="00237168" w:rsidRDefault="00237168" w:rsidP="00237168">
            <w:pPr>
              <w:spacing w:after="0" w:line="240" w:lineRule="auto"/>
              <w:jc w:val="right"/>
              <w:rPr>
                <w:rFonts w:eastAsia="Times New Roman" w:cs="Arial"/>
                <w:b/>
                <w:bCs/>
                <w:szCs w:val="24"/>
                <w:lang w:eastAsia="fi-FI"/>
              </w:rPr>
            </w:pPr>
            <w:r w:rsidRPr="00237168">
              <w:rPr>
                <w:rFonts w:eastAsia="Times New Roman" w:cs="Arial"/>
                <w:b/>
                <w:bCs/>
                <w:szCs w:val="24"/>
                <w:lang w:eastAsia="fi-FI"/>
              </w:rPr>
              <w:t>2722,58</w:t>
            </w:r>
          </w:p>
        </w:tc>
        <w:tc>
          <w:tcPr>
            <w:tcW w:w="1407" w:type="dxa"/>
            <w:tcBorders>
              <w:top w:val="nil"/>
              <w:left w:val="nil"/>
              <w:bottom w:val="single" w:sz="4" w:space="0" w:color="auto"/>
              <w:right w:val="single" w:sz="4" w:space="0" w:color="auto"/>
            </w:tcBorders>
            <w:shd w:val="clear" w:color="auto" w:fill="auto"/>
            <w:noWrap/>
            <w:vAlign w:val="bottom"/>
            <w:hideMark/>
          </w:tcPr>
          <w:p w14:paraId="1EAB6D51" w14:textId="77777777" w:rsidR="00237168" w:rsidRPr="00237168" w:rsidRDefault="00237168" w:rsidP="00237168">
            <w:pPr>
              <w:spacing w:after="0" w:line="240" w:lineRule="auto"/>
              <w:jc w:val="right"/>
              <w:rPr>
                <w:rFonts w:eastAsia="Times New Roman" w:cs="Arial"/>
                <w:b/>
                <w:bCs/>
                <w:szCs w:val="24"/>
                <w:lang w:eastAsia="fi-FI"/>
              </w:rPr>
            </w:pPr>
            <w:r w:rsidRPr="00237168">
              <w:rPr>
                <w:rFonts w:eastAsia="Times New Roman" w:cs="Arial"/>
                <w:b/>
                <w:bCs/>
                <w:szCs w:val="24"/>
                <w:lang w:eastAsia="fi-FI"/>
              </w:rPr>
              <w:t>36439,02</w:t>
            </w:r>
          </w:p>
        </w:tc>
        <w:tc>
          <w:tcPr>
            <w:tcW w:w="1015" w:type="dxa"/>
            <w:tcBorders>
              <w:top w:val="nil"/>
              <w:left w:val="nil"/>
              <w:bottom w:val="single" w:sz="4" w:space="0" w:color="auto"/>
              <w:right w:val="single" w:sz="4" w:space="0" w:color="auto"/>
            </w:tcBorders>
            <w:shd w:val="clear" w:color="auto" w:fill="auto"/>
            <w:noWrap/>
            <w:vAlign w:val="bottom"/>
            <w:hideMark/>
          </w:tcPr>
          <w:p w14:paraId="318D7BD1" w14:textId="77777777" w:rsidR="00237168" w:rsidRPr="00237168" w:rsidRDefault="00237168" w:rsidP="00237168">
            <w:pPr>
              <w:spacing w:after="0" w:line="240" w:lineRule="auto"/>
              <w:jc w:val="right"/>
              <w:rPr>
                <w:rFonts w:eastAsia="Times New Roman" w:cs="Arial"/>
                <w:b/>
                <w:bCs/>
                <w:szCs w:val="24"/>
                <w:lang w:eastAsia="fi-FI"/>
              </w:rPr>
            </w:pPr>
            <w:r w:rsidRPr="00237168">
              <w:rPr>
                <w:rFonts w:eastAsia="Times New Roman" w:cs="Arial"/>
                <w:b/>
                <w:bCs/>
                <w:szCs w:val="24"/>
                <w:lang w:eastAsia="fi-FI"/>
              </w:rPr>
              <w:t>1438,36</w:t>
            </w:r>
          </w:p>
        </w:tc>
      </w:tr>
      <w:tr w:rsidR="00237168" w:rsidRPr="00237168" w14:paraId="214F0B21" w14:textId="77777777" w:rsidTr="00237168">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793B8DD"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14:paraId="6927B359"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w:t>
            </w:r>
          </w:p>
        </w:tc>
        <w:tc>
          <w:tcPr>
            <w:tcW w:w="1557" w:type="dxa"/>
            <w:tcBorders>
              <w:top w:val="nil"/>
              <w:left w:val="nil"/>
              <w:bottom w:val="single" w:sz="4" w:space="0" w:color="auto"/>
              <w:right w:val="single" w:sz="4" w:space="0" w:color="auto"/>
            </w:tcBorders>
            <w:shd w:val="clear" w:color="auto" w:fill="auto"/>
            <w:noWrap/>
            <w:vAlign w:val="bottom"/>
            <w:hideMark/>
          </w:tcPr>
          <w:p w14:paraId="33185EF6"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xml:space="preserve"> </w:t>
            </w:r>
          </w:p>
        </w:tc>
        <w:tc>
          <w:tcPr>
            <w:tcW w:w="1407" w:type="dxa"/>
            <w:tcBorders>
              <w:top w:val="nil"/>
              <w:left w:val="nil"/>
              <w:bottom w:val="single" w:sz="4" w:space="0" w:color="auto"/>
              <w:right w:val="single" w:sz="4" w:space="0" w:color="auto"/>
            </w:tcBorders>
            <w:shd w:val="clear" w:color="auto" w:fill="auto"/>
            <w:noWrap/>
            <w:vAlign w:val="bottom"/>
            <w:hideMark/>
          </w:tcPr>
          <w:p w14:paraId="48FFBFFC"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w:t>
            </w:r>
          </w:p>
        </w:tc>
        <w:tc>
          <w:tcPr>
            <w:tcW w:w="1015" w:type="dxa"/>
            <w:tcBorders>
              <w:top w:val="nil"/>
              <w:left w:val="nil"/>
              <w:bottom w:val="single" w:sz="4" w:space="0" w:color="auto"/>
              <w:right w:val="single" w:sz="4" w:space="0" w:color="auto"/>
            </w:tcBorders>
            <w:shd w:val="clear" w:color="auto" w:fill="auto"/>
            <w:noWrap/>
            <w:vAlign w:val="bottom"/>
            <w:hideMark/>
          </w:tcPr>
          <w:p w14:paraId="1674FE5E" w14:textId="77777777" w:rsidR="00237168" w:rsidRPr="00237168" w:rsidRDefault="00237168" w:rsidP="00237168">
            <w:pPr>
              <w:spacing w:after="0" w:line="240" w:lineRule="auto"/>
              <w:rPr>
                <w:rFonts w:eastAsia="Times New Roman" w:cs="Arial"/>
                <w:szCs w:val="24"/>
                <w:lang w:eastAsia="fi-FI"/>
              </w:rPr>
            </w:pPr>
            <w:r w:rsidRPr="00237168">
              <w:rPr>
                <w:rFonts w:eastAsia="Times New Roman" w:cs="Arial"/>
                <w:szCs w:val="24"/>
                <w:lang w:eastAsia="fi-FI"/>
              </w:rPr>
              <w:t> </w:t>
            </w:r>
          </w:p>
        </w:tc>
      </w:tr>
    </w:tbl>
    <w:p w14:paraId="56D435A9" w14:textId="3BE8B4B0" w:rsidR="00237168" w:rsidRDefault="00237168" w:rsidP="00EE47AB"/>
    <w:p w14:paraId="7E217E9C" w14:textId="77777777" w:rsidR="00237168" w:rsidRDefault="00237168" w:rsidP="00237168">
      <w:pPr>
        <w:spacing w:after="0" w:line="240" w:lineRule="auto"/>
        <w:rPr>
          <w:rFonts w:eastAsia="Times New Roman" w:cs="Arial"/>
          <w:b/>
          <w:bCs/>
          <w:sz w:val="36"/>
          <w:szCs w:val="36"/>
          <w:lang w:eastAsia="fi-FI"/>
        </w:rPr>
        <w:sectPr w:rsidR="00237168" w:rsidSect="000F5BEC">
          <w:pgSz w:w="11906" w:h="16838"/>
          <w:pgMar w:top="1417" w:right="1134" w:bottom="1417" w:left="1134" w:header="708" w:footer="708" w:gutter="0"/>
          <w:pgNumType w:start="0"/>
          <w:cols w:space="708"/>
          <w:titlePg/>
          <w:docGrid w:linePitch="360"/>
        </w:sectPr>
      </w:pPr>
    </w:p>
    <w:tbl>
      <w:tblPr>
        <w:tblW w:w="14601" w:type="dxa"/>
        <w:tblInd w:w="-284" w:type="dxa"/>
        <w:tblCellMar>
          <w:left w:w="70" w:type="dxa"/>
          <w:right w:w="70" w:type="dxa"/>
        </w:tblCellMar>
        <w:tblLook w:val="04A0" w:firstRow="1" w:lastRow="0" w:firstColumn="1" w:lastColumn="0" w:noHBand="0" w:noVBand="1"/>
      </w:tblPr>
      <w:tblGrid>
        <w:gridCol w:w="2485"/>
        <w:gridCol w:w="1045"/>
        <w:gridCol w:w="975"/>
        <w:gridCol w:w="975"/>
        <w:gridCol w:w="975"/>
        <w:gridCol w:w="1003"/>
        <w:gridCol w:w="975"/>
        <w:gridCol w:w="975"/>
        <w:gridCol w:w="975"/>
        <w:gridCol w:w="975"/>
        <w:gridCol w:w="914"/>
        <w:gridCol w:w="1086"/>
        <w:gridCol w:w="1334"/>
      </w:tblGrid>
      <w:tr w:rsidR="00237168" w:rsidRPr="00237168" w14:paraId="07BB46E6" w14:textId="77777777" w:rsidTr="00237168">
        <w:trPr>
          <w:trHeight w:val="465"/>
        </w:trPr>
        <w:tc>
          <w:tcPr>
            <w:tcW w:w="8383" w:type="dxa"/>
            <w:gridSpan w:val="7"/>
            <w:tcBorders>
              <w:top w:val="nil"/>
              <w:left w:val="nil"/>
              <w:bottom w:val="nil"/>
              <w:right w:val="nil"/>
            </w:tcBorders>
            <w:shd w:val="clear" w:color="auto" w:fill="auto"/>
            <w:noWrap/>
            <w:vAlign w:val="bottom"/>
            <w:hideMark/>
          </w:tcPr>
          <w:p w14:paraId="04143D39" w14:textId="384D0765" w:rsidR="00237168" w:rsidRPr="00237168" w:rsidRDefault="00237168" w:rsidP="00237168">
            <w:pPr>
              <w:spacing w:after="0" w:line="240" w:lineRule="auto"/>
              <w:rPr>
                <w:rFonts w:eastAsia="Times New Roman" w:cs="Arial"/>
                <w:b/>
                <w:bCs/>
                <w:sz w:val="36"/>
                <w:szCs w:val="36"/>
                <w:lang w:eastAsia="fi-FI"/>
              </w:rPr>
            </w:pPr>
            <w:r w:rsidRPr="00237168">
              <w:rPr>
                <w:rFonts w:eastAsia="Times New Roman" w:cs="Arial"/>
                <w:b/>
                <w:bCs/>
                <w:sz w:val="36"/>
                <w:szCs w:val="36"/>
                <w:lang w:eastAsia="fi-FI"/>
              </w:rPr>
              <w:lastRenderedPageBreak/>
              <w:t>TALOUSARVION TOTEUTUMINEN 30.06.2020</w:t>
            </w:r>
          </w:p>
        </w:tc>
        <w:tc>
          <w:tcPr>
            <w:tcW w:w="965" w:type="dxa"/>
            <w:tcBorders>
              <w:top w:val="nil"/>
              <w:left w:val="nil"/>
              <w:bottom w:val="nil"/>
              <w:right w:val="nil"/>
            </w:tcBorders>
            <w:shd w:val="clear" w:color="auto" w:fill="auto"/>
            <w:noWrap/>
            <w:vAlign w:val="bottom"/>
            <w:hideMark/>
          </w:tcPr>
          <w:p w14:paraId="177D64CA" w14:textId="77777777" w:rsidR="00237168" w:rsidRPr="00237168" w:rsidRDefault="00237168" w:rsidP="00237168">
            <w:pPr>
              <w:spacing w:after="0" w:line="240" w:lineRule="auto"/>
              <w:rPr>
                <w:rFonts w:eastAsia="Times New Roman" w:cs="Arial"/>
                <w:b/>
                <w:bCs/>
                <w:sz w:val="36"/>
                <w:szCs w:val="36"/>
                <w:lang w:eastAsia="fi-FI"/>
              </w:rPr>
            </w:pPr>
          </w:p>
        </w:tc>
        <w:tc>
          <w:tcPr>
            <w:tcW w:w="965" w:type="dxa"/>
            <w:tcBorders>
              <w:top w:val="nil"/>
              <w:left w:val="nil"/>
              <w:bottom w:val="nil"/>
              <w:right w:val="nil"/>
            </w:tcBorders>
            <w:shd w:val="clear" w:color="auto" w:fill="auto"/>
            <w:noWrap/>
            <w:vAlign w:val="bottom"/>
            <w:hideMark/>
          </w:tcPr>
          <w:p w14:paraId="40904BE3" w14:textId="77777777" w:rsidR="00237168" w:rsidRPr="00237168" w:rsidRDefault="00237168" w:rsidP="00237168">
            <w:pPr>
              <w:spacing w:after="0" w:line="240" w:lineRule="auto"/>
              <w:rPr>
                <w:rFonts w:ascii="Times New Roman" w:eastAsia="Times New Roman" w:hAnsi="Times New Roman" w:cs="Times New Roman"/>
                <w:sz w:val="20"/>
                <w:szCs w:val="20"/>
                <w:lang w:eastAsia="fi-FI"/>
              </w:rPr>
            </w:pPr>
          </w:p>
        </w:tc>
        <w:tc>
          <w:tcPr>
            <w:tcW w:w="965" w:type="dxa"/>
            <w:tcBorders>
              <w:top w:val="nil"/>
              <w:left w:val="nil"/>
              <w:bottom w:val="nil"/>
              <w:right w:val="nil"/>
            </w:tcBorders>
            <w:shd w:val="clear" w:color="auto" w:fill="auto"/>
            <w:noWrap/>
            <w:vAlign w:val="bottom"/>
            <w:hideMark/>
          </w:tcPr>
          <w:p w14:paraId="7ABC0746" w14:textId="77777777" w:rsidR="00237168" w:rsidRPr="00237168" w:rsidRDefault="00237168" w:rsidP="00237168">
            <w:pPr>
              <w:spacing w:after="0" w:line="240" w:lineRule="auto"/>
              <w:rPr>
                <w:rFonts w:ascii="Times New Roman" w:eastAsia="Times New Roman" w:hAnsi="Times New Roman" w:cs="Times New Roman"/>
                <w:sz w:val="20"/>
                <w:szCs w:val="20"/>
                <w:lang w:eastAsia="fi-FI"/>
              </w:rPr>
            </w:pPr>
          </w:p>
        </w:tc>
        <w:tc>
          <w:tcPr>
            <w:tcW w:w="914" w:type="dxa"/>
            <w:tcBorders>
              <w:top w:val="nil"/>
              <w:left w:val="nil"/>
              <w:bottom w:val="nil"/>
              <w:right w:val="nil"/>
            </w:tcBorders>
            <w:shd w:val="clear" w:color="auto" w:fill="auto"/>
            <w:noWrap/>
            <w:vAlign w:val="bottom"/>
            <w:hideMark/>
          </w:tcPr>
          <w:p w14:paraId="1A6FF108" w14:textId="77777777" w:rsidR="00237168" w:rsidRPr="00237168" w:rsidRDefault="00237168" w:rsidP="00237168">
            <w:pPr>
              <w:spacing w:after="0" w:line="240" w:lineRule="auto"/>
              <w:rPr>
                <w:rFonts w:ascii="Times New Roman" w:eastAsia="Times New Roman" w:hAnsi="Times New Roman" w:cs="Times New Roman"/>
                <w:sz w:val="20"/>
                <w:szCs w:val="20"/>
                <w:lang w:eastAsia="fi-FI"/>
              </w:rPr>
            </w:pPr>
          </w:p>
        </w:tc>
        <w:tc>
          <w:tcPr>
            <w:tcW w:w="1075" w:type="dxa"/>
            <w:tcBorders>
              <w:top w:val="nil"/>
              <w:left w:val="nil"/>
              <w:bottom w:val="nil"/>
              <w:right w:val="nil"/>
            </w:tcBorders>
            <w:shd w:val="clear" w:color="auto" w:fill="auto"/>
            <w:noWrap/>
            <w:vAlign w:val="bottom"/>
            <w:hideMark/>
          </w:tcPr>
          <w:p w14:paraId="537E8943" w14:textId="77777777" w:rsidR="00237168" w:rsidRPr="00237168" w:rsidRDefault="00237168" w:rsidP="00237168">
            <w:pPr>
              <w:spacing w:after="0" w:line="240" w:lineRule="auto"/>
              <w:rPr>
                <w:rFonts w:ascii="Times New Roman" w:eastAsia="Times New Roman" w:hAnsi="Times New Roman" w:cs="Times New Roman"/>
                <w:sz w:val="20"/>
                <w:szCs w:val="20"/>
                <w:lang w:eastAsia="fi-FI"/>
              </w:rPr>
            </w:pPr>
          </w:p>
        </w:tc>
        <w:tc>
          <w:tcPr>
            <w:tcW w:w="1334" w:type="dxa"/>
            <w:tcBorders>
              <w:top w:val="nil"/>
              <w:left w:val="nil"/>
              <w:bottom w:val="nil"/>
              <w:right w:val="nil"/>
            </w:tcBorders>
            <w:shd w:val="clear" w:color="auto" w:fill="auto"/>
            <w:noWrap/>
            <w:vAlign w:val="bottom"/>
            <w:hideMark/>
          </w:tcPr>
          <w:p w14:paraId="3864A283" w14:textId="77777777" w:rsidR="00237168" w:rsidRPr="00237168" w:rsidRDefault="00237168" w:rsidP="00237168">
            <w:pPr>
              <w:spacing w:after="0" w:line="240" w:lineRule="auto"/>
              <w:rPr>
                <w:rFonts w:ascii="Times New Roman" w:eastAsia="Times New Roman" w:hAnsi="Times New Roman" w:cs="Times New Roman"/>
                <w:sz w:val="20"/>
                <w:szCs w:val="20"/>
                <w:lang w:eastAsia="fi-FI"/>
              </w:rPr>
            </w:pPr>
          </w:p>
        </w:tc>
      </w:tr>
      <w:tr w:rsidR="00237168" w:rsidRPr="00237168" w14:paraId="3EF96728" w14:textId="77777777" w:rsidTr="00237168">
        <w:trPr>
          <w:trHeight w:val="360"/>
        </w:trPr>
        <w:tc>
          <w:tcPr>
            <w:tcW w:w="7418" w:type="dxa"/>
            <w:gridSpan w:val="6"/>
            <w:tcBorders>
              <w:top w:val="nil"/>
              <w:left w:val="nil"/>
              <w:bottom w:val="nil"/>
              <w:right w:val="nil"/>
            </w:tcBorders>
            <w:shd w:val="clear" w:color="auto" w:fill="auto"/>
            <w:noWrap/>
            <w:vAlign w:val="bottom"/>
            <w:hideMark/>
          </w:tcPr>
          <w:p w14:paraId="369B87B9" w14:textId="77777777" w:rsidR="00237168" w:rsidRPr="00237168" w:rsidRDefault="00237168" w:rsidP="00237168">
            <w:pPr>
              <w:spacing w:after="0" w:line="240" w:lineRule="auto"/>
              <w:rPr>
                <w:rFonts w:eastAsia="Times New Roman" w:cs="Arial"/>
                <w:b/>
                <w:bCs/>
                <w:sz w:val="28"/>
                <w:szCs w:val="28"/>
                <w:lang w:eastAsia="fi-FI"/>
              </w:rPr>
            </w:pPr>
            <w:r w:rsidRPr="00237168">
              <w:rPr>
                <w:rFonts w:eastAsia="Times New Roman" w:cs="Arial"/>
                <w:b/>
                <w:bCs/>
                <w:sz w:val="28"/>
                <w:szCs w:val="28"/>
                <w:lang w:eastAsia="fi-FI"/>
              </w:rPr>
              <w:t>KIINTEISTÖ OY LESTIJÄRVEN VUOKRAKODIT</w:t>
            </w:r>
          </w:p>
        </w:tc>
        <w:tc>
          <w:tcPr>
            <w:tcW w:w="965" w:type="dxa"/>
            <w:tcBorders>
              <w:top w:val="nil"/>
              <w:left w:val="nil"/>
              <w:bottom w:val="nil"/>
              <w:right w:val="nil"/>
            </w:tcBorders>
            <w:shd w:val="clear" w:color="auto" w:fill="auto"/>
            <w:noWrap/>
            <w:vAlign w:val="bottom"/>
            <w:hideMark/>
          </w:tcPr>
          <w:p w14:paraId="07B29775" w14:textId="77777777" w:rsidR="00237168" w:rsidRPr="00237168" w:rsidRDefault="00237168" w:rsidP="00237168">
            <w:pPr>
              <w:spacing w:after="0" w:line="240" w:lineRule="auto"/>
              <w:rPr>
                <w:rFonts w:eastAsia="Times New Roman" w:cs="Arial"/>
                <w:b/>
                <w:bCs/>
                <w:sz w:val="28"/>
                <w:szCs w:val="28"/>
                <w:lang w:eastAsia="fi-FI"/>
              </w:rPr>
            </w:pPr>
          </w:p>
        </w:tc>
        <w:tc>
          <w:tcPr>
            <w:tcW w:w="965" w:type="dxa"/>
            <w:tcBorders>
              <w:top w:val="nil"/>
              <w:left w:val="nil"/>
              <w:bottom w:val="nil"/>
              <w:right w:val="nil"/>
            </w:tcBorders>
            <w:shd w:val="clear" w:color="auto" w:fill="auto"/>
            <w:noWrap/>
            <w:vAlign w:val="bottom"/>
            <w:hideMark/>
          </w:tcPr>
          <w:p w14:paraId="69690F69" w14:textId="77777777" w:rsidR="00237168" w:rsidRPr="00237168" w:rsidRDefault="00237168" w:rsidP="00237168">
            <w:pPr>
              <w:spacing w:after="0" w:line="240" w:lineRule="auto"/>
              <w:rPr>
                <w:rFonts w:ascii="Times New Roman" w:eastAsia="Times New Roman" w:hAnsi="Times New Roman" w:cs="Times New Roman"/>
                <w:sz w:val="20"/>
                <w:szCs w:val="20"/>
                <w:lang w:eastAsia="fi-FI"/>
              </w:rPr>
            </w:pPr>
          </w:p>
        </w:tc>
        <w:tc>
          <w:tcPr>
            <w:tcW w:w="965" w:type="dxa"/>
            <w:tcBorders>
              <w:top w:val="nil"/>
              <w:left w:val="nil"/>
              <w:bottom w:val="nil"/>
              <w:right w:val="nil"/>
            </w:tcBorders>
            <w:shd w:val="clear" w:color="auto" w:fill="auto"/>
            <w:noWrap/>
            <w:vAlign w:val="bottom"/>
            <w:hideMark/>
          </w:tcPr>
          <w:p w14:paraId="7E8119EA" w14:textId="77777777" w:rsidR="00237168" w:rsidRPr="00237168" w:rsidRDefault="00237168" w:rsidP="00237168">
            <w:pPr>
              <w:spacing w:after="0" w:line="240" w:lineRule="auto"/>
              <w:rPr>
                <w:rFonts w:ascii="Times New Roman" w:eastAsia="Times New Roman" w:hAnsi="Times New Roman" w:cs="Times New Roman"/>
                <w:sz w:val="20"/>
                <w:szCs w:val="20"/>
                <w:lang w:eastAsia="fi-FI"/>
              </w:rPr>
            </w:pPr>
          </w:p>
        </w:tc>
        <w:tc>
          <w:tcPr>
            <w:tcW w:w="965" w:type="dxa"/>
            <w:tcBorders>
              <w:top w:val="nil"/>
              <w:left w:val="nil"/>
              <w:bottom w:val="nil"/>
              <w:right w:val="nil"/>
            </w:tcBorders>
            <w:shd w:val="clear" w:color="auto" w:fill="auto"/>
            <w:noWrap/>
            <w:vAlign w:val="bottom"/>
            <w:hideMark/>
          </w:tcPr>
          <w:p w14:paraId="39CC1FFE" w14:textId="77777777" w:rsidR="00237168" w:rsidRPr="00237168" w:rsidRDefault="00237168" w:rsidP="00237168">
            <w:pPr>
              <w:spacing w:after="0" w:line="240" w:lineRule="auto"/>
              <w:rPr>
                <w:rFonts w:ascii="Times New Roman" w:eastAsia="Times New Roman" w:hAnsi="Times New Roman" w:cs="Times New Roman"/>
                <w:sz w:val="20"/>
                <w:szCs w:val="20"/>
                <w:lang w:eastAsia="fi-FI"/>
              </w:rPr>
            </w:pPr>
          </w:p>
        </w:tc>
        <w:tc>
          <w:tcPr>
            <w:tcW w:w="914" w:type="dxa"/>
            <w:tcBorders>
              <w:top w:val="nil"/>
              <w:left w:val="nil"/>
              <w:bottom w:val="nil"/>
              <w:right w:val="nil"/>
            </w:tcBorders>
            <w:shd w:val="clear" w:color="auto" w:fill="auto"/>
            <w:noWrap/>
            <w:vAlign w:val="bottom"/>
            <w:hideMark/>
          </w:tcPr>
          <w:p w14:paraId="66F42205" w14:textId="77777777" w:rsidR="00237168" w:rsidRPr="00237168" w:rsidRDefault="00237168" w:rsidP="00237168">
            <w:pPr>
              <w:spacing w:after="0" w:line="240" w:lineRule="auto"/>
              <w:rPr>
                <w:rFonts w:ascii="Times New Roman" w:eastAsia="Times New Roman" w:hAnsi="Times New Roman" w:cs="Times New Roman"/>
                <w:sz w:val="20"/>
                <w:szCs w:val="20"/>
                <w:lang w:eastAsia="fi-FI"/>
              </w:rPr>
            </w:pPr>
          </w:p>
        </w:tc>
        <w:tc>
          <w:tcPr>
            <w:tcW w:w="1075" w:type="dxa"/>
            <w:tcBorders>
              <w:top w:val="nil"/>
              <w:left w:val="nil"/>
              <w:bottom w:val="nil"/>
              <w:right w:val="nil"/>
            </w:tcBorders>
            <w:shd w:val="clear" w:color="auto" w:fill="auto"/>
            <w:noWrap/>
            <w:vAlign w:val="bottom"/>
            <w:hideMark/>
          </w:tcPr>
          <w:p w14:paraId="3ECA1659" w14:textId="77777777" w:rsidR="00237168" w:rsidRPr="00237168" w:rsidRDefault="00237168" w:rsidP="00237168">
            <w:pPr>
              <w:spacing w:after="0" w:line="240" w:lineRule="auto"/>
              <w:rPr>
                <w:rFonts w:ascii="Times New Roman" w:eastAsia="Times New Roman" w:hAnsi="Times New Roman" w:cs="Times New Roman"/>
                <w:sz w:val="20"/>
                <w:szCs w:val="20"/>
                <w:lang w:eastAsia="fi-FI"/>
              </w:rPr>
            </w:pPr>
          </w:p>
        </w:tc>
        <w:tc>
          <w:tcPr>
            <w:tcW w:w="1334" w:type="dxa"/>
            <w:tcBorders>
              <w:top w:val="nil"/>
              <w:left w:val="nil"/>
              <w:bottom w:val="nil"/>
              <w:right w:val="nil"/>
            </w:tcBorders>
            <w:shd w:val="clear" w:color="auto" w:fill="auto"/>
            <w:noWrap/>
            <w:vAlign w:val="bottom"/>
            <w:hideMark/>
          </w:tcPr>
          <w:p w14:paraId="69C829D3" w14:textId="77777777" w:rsidR="00237168" w:rsidRPr="00237168" w:rsidRDefault="00237168" w:rsidP="00237168">
            <w:pPr>
              <w:spacing w:after="0" w:line="240" w:lineRule="auto"/>
              <w:rPr>
                <w:rFonts w:ascii="Times New Roman" w:eastAsia="Times New Roman" w:hAnsi="Times New Roman" w:cs="Times New Roman"/>
                <w:sz w:val="20"/>
                <w:szCs w:val="20"/>
                <w:lang w:eastAsia="fi-FI"/>
              </w:rPr>
            </w:pPr>
          </w:p>
        </w:tc>
      </w:tr>
      <w:tr w:rsidR="00237168" w:rsidRPr="00237168" w14:paraId="49AF7487" w14:textId="77777777" w:rsidTr="00237168">
        <w:trPr>
          <w:trHeight w:val="255"/>
        </w:trPr>
        <w:tc>
          <w:tcPr>
            <w:tcW w:w="2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74BC4"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 </w:t>
            </w:r>
          </w:p>
        </w:tc>
        <w:tc>
          <w:tcPr>
            <w:tcW w:w="1045" w:type="dxa"/>
            <w:tcBorders>
              <w:top w:val="single" w:sz="4" w:space="0" w:color="auto"/>
              <w:left w:val="nil"/>
              <w:bottom w:val="single" w:sz="4" w:space="0" w:color="auto"/>
              <w:right w:val="single" w:sz="4" w:space="0" w:color="auto"/>
            </w:tcBorders>
            <w:shd w:val="clear" w:color="auto" w:fill="auto"/>
            <w:noWrap/>
            <w:vAlign w:val="bottom"/>
            <w:hideMark/>
          </w:tcPr>
          <w:p w14:paraId="2A2256B3" w14:textId="77777777" w:rsidR="00237168" w:rsidRPr="00237168" w:rsidRDefault="00237168" w:rsidP="00237168">
            <w:pPr>
              <w:spacing w:after="0" w:line="240" w:lineRule="auto"/>
              <w:rPr>
                <w:rFonts w:eastAsia="Times New Roman" w:cs="Arial"/>
                <w:b/>
                <w:bCs/>
                <w:sz w:val="20"/>
                <w:szCs w:val="20"/>
                <w:lang w:eastAsia="fi-FI"/>
              </w:rPr>
            </w:pPr>
            <w:r w:rsidRPr="00237168">
              <w:rPr>
                <w:rFonts w:eastAsia="Times New Roman" w:cs="Arial"/>
                <w:b/>
                <w:bCs/>
                <w:sz w:val="20"/>
                <w:szCs w:val="20"/>
                <w:lang w:eastAsia="fi-FI"/>
              </w:rPr>
              <w:t>Kartano</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14:paraId="0264E939" w14:textId="77777777" w:rsidR="00237168" w:rsidRPr="00237168" w:rsidRDefault="00237168" w:rsidP="00237168">
            <w:pPr>
              <w:spacing w:after="0" w:line="240" w:lineRule="auto"/>
              <w:rPr>
                <w:rFonts w:eastAsia="Times New Roman" w:cs="Arial"/>
                <w:b/>
                <w:bCs/>
                <w:sz w:val="20"/>
                <w:szCs w:val="20"/>
                <w:lang w:eastAsia="fi-FI"/>
              </w:rPr>
            </w:pPr>
            <w:r w:rsidRPr="00237168">
              <w:rPr>
                <w:rFonts w:eastAsia="Times New Roman" w:cs="Arial"/>
                <w:b/>
                <w:bCs/>
                <w:sz w:val="20"/>
                <w:szCs w:val="20"/>
                <w:lang w:eastAsia="fi-FI"/>
              </w:rPr>
              <w:t> </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14:paraId="7453E6AA" w14:textId="77777777" w:rsidR="00237168" w:rsidRPr="00237168" w:rsidRDefault="00237168" w:rsidP="00237168">
            <w:pPr>
              <w:spacing w:after="0" w:line="240" w:lineRule="auto"/>
              <w:rPr>
                <w:rFonts w:eastAsia="Times New Roman" w:cs="Arial"/>
                <w:b/>
                <w:bCs/>
                <w:sz w:val="20"/>
                <w:szCs w:val="20"/>
                <w:lang w:eastAsia="fi-FI"/>
              </w:rPr>
            </w:pPr>
            <w:r w:rsidRPr="00237168">
              <w:rPr>
                <w:rFonts w:eastAsia="Times New Roman" w:cs="Arial"/>
                <w:b/>
                <w:bCs/>
                <w:sz w:val="20"/>
                <w:szCs w:val="20"/>
                <w:lang w:eastAsia="fi-FI"/>
              </w:rPr>
              <w:t>Yli-Lesti</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14:paraId="51C4FDBC" w14:textId="77777777" w:rsidR="00237168" w:rsidRPr="00237168" w:rsidRDefault="00237168" w:rsidP="00237168">
            <w:pPr>
              <w:spacing w:after="0" w:line="240" w:lineRule="auto"/>
              <w:rPr>
                <w:rFonts w:eastAsia="Times New Roman" w:cs="Arial"/>
                <w:b/>
                <w:bCs/>
                <w:sz w:val="20"/>
                <w:szCs w:val="20"/>
                <w:lang w:eastAsia="fi-FI"/>
              </w:rPr>
            </w:pPr>
            <w:r w:rsidRPr="00237168">
              <w:rPr>
                <w:rFonts w:eastAsia="Times New Roman" w:cs="Arial"/>
                <w:b/>
                <w:bCs/>
                <w:sz w:val="20"/>
                <w:szCs w:val="20"/>
                <w:lang w:eastAsia="fi-FI"/>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D46F2BC" w14:textId="77777777" w:rsidR="00237168" w:rsidRPr="00237168" w:rsidRDefault="00237168" w:rsidP="00237168">
            <w:pPr>
              <w:spacing w:after="0" w:line="240" w:lineRule="auto"/>
              <w:rPr>
                <w:rFonts w:eastAsia="Times New Roman" w:cs="Arial"/>
                <w:b/>
                <w:bCs/>
                <w:sz w:val="16"/>
                <w:szCs w:val="16"/>
                <w:lang w:eastAsia="fi-FI"/>
              </w:rPr>
            </w:pPr>
            <w:r w:rsidRPr="00237168">
              <w:rPr>
                <w:rFonts w:eastAsia="Times New Roman" w:cs="Arial"/>
                <w:b/>
                <w:bCs/>
                <w:sz w:val="16"/>
                <w:szCs w:val="16"/>
                <w:lang w:eastAsia="fi-FI"/>
              </w:rPr>
              <w:t>Porrasnoro</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14:paraId="75DADD2D" w14:textId="77777777" w:rsidR="00237168" w:rsidRPr="00237168" w:rsidRDefault="00237168" w:rsidP="00237168">
            <w:pPr>
              <w:spacing w:after="0" w:line="240" w:lineRule="auto"/>
              <w:rPr>
                <w:rFonts w:eastAsia="Times New Roman" w:cs="Arial"/>
                <w:b/>
                <w:bCs/>
                <w:sz w:val="16"/>
                <w:szCs w:val="16"/>
                <w:lang w:eastAsia="fi-FI"/>
              </w:rPr>
            </w:pPr>
            <w:r w:rsidRPr="00237168">
              <w:rPr>
                <w:rFonts w:eastAsia="Times New Roman" w:cs="Arial"/>
                <w:b/>
                <w:bCs/>
                <w:sz w:val="16"/>
                <w:szCs w:val="16"/>
                <w:lang w:eastAsia="fi-FI"/>
              </w:rPr>
              <w:t> </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14:paraId="6864011B" w14:textId="77777777" w:rsidR="00237168" w:rsidRPr="00237168" w:rsidRDefault="00237168" w:rsidP="00237168">
            <w:pPr>
              <w:spacing w:after="0" w:line="240" w:lineRule="auto"/>
              <w:rPr>
                <w:rFonts w:eastAsia="Times New Roman" w:cs="Arial"/>
                <w:b/>
                <w:bCs/>
                <w:sz w:val="20"/>
                <w:szCs w:val="20"/>
                <w:lang w:eastAsia="fi-FI"/>
              </w:rPr>
            </w:pPr>
            <w:r w:rsidRPr="00237168">
              <w:rPr>
                <w:rFonts w:eastAsia="Times New Roman" w:cs="Arial"/>
                <w:b/>
                <w:bCs/>
                <w:sz w:val="20"/>
                <w:szCs w:val="20"/>
                <w:lang w:eastAsia="fi-FI"/>
              </w:rPr>
              <w:t>Pirtti</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14:paraId="5F8B4917" w14:textId="77777777" w:rsidR="00237168" w:rsidRPr="00237168" w:rsidRDefault="00237168" w:rsidP="00237168">
            <w:pPr>
              <w:spacing w:after="0" w:line="240" w:lineRule="auto"/>
              <w:rPr>
                <w:rFonts w:eastAsia="Times New Roman" w:cs="Arial"/>
                <w:b/>
                <w:bCs/>
                <w:sz w:val="20"/>
                <w:szCs w:val="20"/>
                <w:lang w:eastAsia="fi-FI"/>
              </w:rPr>
            </w:pPr>
            <w:r w:rsidRPr="00237168">
              <w:rPr>
                <w:rFonts w:eastAsia="Times New Roman" w:cs="Arial"/>
                <w:b/>
                <w:bCs/>
                <w:sz w:val="20"/>
                <w:szCs w:val="20"/>
                <w:lang w:eastAsia="fi-FI"/>
              </w:rPr>
              <w:t> </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14:paraId="7D7FE0DA" w14:textId="77777777" w:rsidR="00237168" w:rsidRPr="00237168" w:rsidRDefault="00237168" w:rsidP="00237168">
            <w:pPr>
              <w:spacing w:after="0" w:line="240" w:lineRule="auto"/>
              <w:rPr>
                <w:rFonts w:eastAsia="Times New Roman" w:cs="Arial"/>
                <w:b/>
                <w:bCs/>
                <w:sz w:val="20"/>
                <w:szCs w:val="20"/>
                <w:lang w:eastAsia="fi-FI"/>
              </w:rPr>
            </w:pPr>
            <w:proofErr w:type="spellStart"/>
            <w:r w:rsidRPr="00237168">
              <w:rPr>
                <w:rFonts w:eastAsia="Times New Roman" w:cs="Arial"/>
                <w:b/>
                <w:bCs/>
                <w:sz w:val="20"/>
                <w:szCs w:val="20"/>
                <w:lang w:eastAsia="fi-FI"/>
              </w:rPr>
              <w:t>Syri</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14:paraId="2DE201CF" w14:textId="77777777" w:rsidR="00237168" w:rsidRPr="00237168" w:rsidRDefault="00237168" w:rsidP="00237168">
            <w:pPr>
              <w:spacing w:after="0" w:line="240" w:lineRule="auto"/>
              <w:rPr>
                <w:rFonts w:eastAsia="Times New Roman" w:cs="Arial"/>
                <w:b/>
                <w:bCs/>
                <w:sz w:val="20"/>
                <w:szCs w:val="20"/>
                <w:lang w:eastAsia="fi-FI"/>
              </w:rPr>
            </w:pPr>
            <w:r w:rsidRPr="00237168">
              <w:rPr>
                <w:rFonts w:eastAsia="Times New Roman" w:cs="Arial"/>
                <w:b/>
                <w:bCs/>
                <w:sz w:val="20"/>
                <w:szCs w:val="20"/>
                <w:lang w:eastAsia="fi-FI"/>
              </w:rPr>
              <w:t> </w:t>
            </w:r>
          </w:p>
        </w:tc>
        <w:tc>
          <w:tcPr>
            <w:tcW w:w="1075" w:type="dxa"/>
            <w:tcBorders>
              <w:top w:val="single" w:sz="4" w:space="0" w:color="auto"/>
              <w:left w:val="nil"/>
              <w:bottom w:val="single" w:sz="4" w:space="0" w:color="auto"/>
              <w:right w:val="single" w:sz="4" w:space="0" w:color="auto"/>
            </w:tcBorders>
            <w:shd w:val="clear" w:color="auto" w:fill="auto"/>
            <w:noWrap/>
            <w:vAlign w:val="bottom"/>
            <w:hideMark/>
          </w:tcPr>
          <w:p w14:paraId="526C2A5B" w14:textId="77777777" w:rsidR="00237168" w:rsidRPr="00237168" w:rsidRDefault="00237168" w:rsidP="00237168">
            <w:pPr>
              <w:spacing w:after="0" w:line="240" w:lineRule="auto"/>
              <w:rPr>
                <w:rFonts w:eastAsia="Times New Roman" w:cs="Arial"/>
                <w:b/>
                <w:bCs/>
                <w:sz w:val="20"/>
                <w:szCs w:val="20"/>
                <w:lang w:eastAsia="fi-FI"/>
              </w:rPr>
            </w:pPr>
            <w:r w:rsidRPr="00237168">
              <w:rPr>
                <w:rFonts w:eastAsia="Times New Roman" w:cs="Arial"/>
                <w:b/>
                <w:bCs/>
                <w:sz w:val="20"/>
                <w:szCs w:val="20"/>
                <w:lang w:eastAsia="fi-FI"/>
              </w:rPr>
              <w:t>Yhteensä</w:t>
            </w:r>
          </w:p>
        </w:tc>
        <w:tc>
          <w:tcPr>
            <w:tcW w:w="1334" w:type="dxa"/>
            <w:tcBorders>
              <w:top w:val="single" w:sz="4" w:space="0" w:color="auto"/>
              <w:left w:val="nil"/>
              <w:bottom w:val="single" w:sz="4" w:space="0" w:color="auto"/>
              <w:right w:val="single" w:sz="4" w:space="0" w:color="auto"/>
            </w:tcBorders>
            <w:shd w:val="clear" w:color="auto" w:fill="auto"/>
            <w:noWrap/>
            <w:vAlign w:val="bottom"/>
            <w:hideMark/>
          </w:tcPr>
          <w:p w14:paraId="1AA1BBD4" w14:textId="77777777" w:rsidR="00237168" w:rsidRPr="00237168" w:rsidRDefault="00237168" w:rsidP="00237168">
            <w:pPr>
              <w:spacing w:after="0" w:line="240" w:lineRule="auto"/>
              <w:rPr>
                <w:rFonts w:eastAsia="Times New Roman" w:cs="Arial"/>
                <w:b/>
                <w:bCs/>
                <w:sz w:val="20"/>
                <w:szCs w:val="20"/>
                <w:lang w:eastAsia="fi-FI"/>
              </w:rPr>
            </w:pPr>
            <w:r w:rsidRPr="00237168">
              <w:rPr>
                <w:rFonts w:eastAsia="Times New Roman" w:cs="Arial"/>
                <w:b/>
                <w:bCs/>
                <w:sz w:val="20"/>
                <w:szCs w:val="20"/>
                <w:lang w:eastAsia="fi-FI"/>
              </w:rPr>
              <w:t>Yhteensä</w:t>
            </w:r>
          </w:p>
        </w:tc>
      </w:tr>
      <w:tr w:rsidR="00237168" w:rsidRPr="00237168" w14:paraId="0670E9CE" w14:textId="77777777" w:rsidTr="00237168">
        <w:trPr>
          <w:trHeight w:val="255"/>
        </w:trPr>
        <w:tc>
          <w:tcPr>
            <w:tcW w:w="2485" w:type="dxa"/>
            <w:tcBorders>
              <w:top w:val="nil"/>
              <w:left w:val="nil"/>
              <w:bottom w:val="nil"/>
              <w:right w:val="nil"/>
            </w:tcBorders>
            <w:shd w:val="clear" w:color="auto" w:fill="auto"/>
            <w:noWrap/>
            <w:vAlign w:val="bottom"/>
            <w:hideMark/>
          </w:tcPr>
          <w:p w14:paraId="6B1647F1" w14:textId="77777777" w:rsidR="00237168" w:rsidRPr="00237168" w:rsidRDefault="00237168" w:rsidP="00237168">
            <w:pPr>
              <w:spacing w:after="0" w:line="240" w:lineRule="auto"/>
              <w:rPr>
                <w:rFonts w:eastAsia="Times New Roman" w:cs="Arial"/>
                <w:b/>
                <w:bCs/>
                <w:sz w:val="20"/>
                <w:szCs w:val="20"/>
                <w:lang w:eastAsia="fi-FI"/>
              </w:rPr>
            </w:pPr>
            <w:r w:rsidRPr="00237168">
              <w:rPr>
                <w:rFonts w:eastAsia="Times New Roman" w:cs="Arial"/>
                <w:b/>
                <w:bCs/>
                <w:sz w:val="20"/>
                <w:szCs w:val="20"/>
                <w:lang w:eastAsia="fi-FI"/>
              </w:rPr>
              <w:t>Tulot:</w:t>
            </w:r>
          </w:p>
        </w:tc>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50D2CDC7" w14:textId="77777777" w:rsidR="00237168" w:rsidRPr="00237168" w:rsidRDefault="00237168" w:rsidP="00237168">
            <w:pPr>
              <w:spacing w:after="0" w:line="240" w:lineRule="auto"/>
              <w:rPr>
                <w:rFonts w:eastAsia="Times New Roman" w:cs="Arial"/>
                <w:b/>
                <w:bCs/>
                <w:sz w:val="20"/>
                <w:szCs w:val="20"/>
                <w:lang w:eastAsia="fi-FI"/>
              </w:rPr>
            </w:pPr>
            <w:r w:rsidRPr="00237168">
              <w:rPr>
                <w:rFonts w:eastAsia="Times New Roman" w:cs="Arial"/>
                <w:b/>
                <w:bCs/>
                <w:sz w:val="20"/>
                <w:szCs w:val="20"/>
                <w:lang w:eastAsia="fi-FI"/>
              </w:rPr>
              <w:t>TA</w:t>
            </w:r>
          </w:p>
        </w:tc>
        <w:tc>
          <w:tcPr>
            <w:tcW w:w="965" w:type="dxa"/>
            <w:tcBorders>
              <w:top w:val="nil"/>
              <w:left w:val="nil"/>
              <w:bottom w:val="single" w:sz="4" w:space="0" w:color="auto"/>
              <w:right w:val="single" w:sz="4" w:space="0" w:color="auto"/>
            </w:tcBorders>
            <w:shd w:val="clear" w:color="auto" w:fill="auto"/>
            <w:noWrap/>
            <w:vAlign w:val="bottom"/>
            <w:hideMark/>
          </w:tcPr>
          <w:p w14:paraId="422D346B" w14:textId="77777777" w:rsidR="00237168" w:rsidRPr="00237168" w:rsidRDefault="00237168" w:rsidP="00237168">
            <w:pPr>
              <w:spacing w:after="0" w:line="240" w:lineRule="auto"/>
              <w:rPr>
                <w:rFonts w:eastAsia="Times New Roman" w:cs="Arial"/>
                <w:b/>
                <w:bCs/>
                <w:sz w:val="20"/>
                <w:szCs w:val="20"/>
                <w:lang w:eastAsia="fi-FI"/>
              </w:rPr>
            </w:pPr>
            <w:r w:rsidRPr="00237168">
              <w:rPr>
                <w:rFonts w:eastAsia="Times New Roman" w:cs="Arial"/>
                <w:b/>
                <w:bCs/>
                <w:sz w:val="20"/>
                <w:szCs w:val="20"/>
                <w:lang w:eastAsia="fi-FI"/>
              </w:rPr>
              <w:t>TOT</w:t>
            </w:r>
          </w:p>
        </w:tc>
        <w:tc>
          <w:tcPr>
            <w:tcW w:w="965" w:type="dxa"/>
            <w:tcBorders>
              <w:top w:val="nil"/>
              <w:left w:val="nil"/>
              <w:bottom w:val="single" w:sz="4" w:space="0" w:color="auto"/>
              <w:right w:val="single" w:sz="4" w:space="0" w:color="auto"/>
            </w:tcBorders>
            <w:shd w:val="clear" w:color="auto" w:fill="auto"/>
            <w:noWrap/>
            <w:vAlign w:val="bottom"/>
            <w:hideMark/>
          </w:tcPr>
          <w:p w14:paraId="5B40C0A4" w14:textId="77777777" w:rsidR="00237168" w:rsidRPr="00237168" w:rsidRDefault="00237168" w:rsidP="00237168">
            <w:pPr>
              <w:spacing w:after="0" w:line="240" w:lineRule="auto"/>
              <w:rPr>
                <w:rFonts w:eastAsia="Times New Roman" w:cs="Arial"/>
                <w:b/>
                <w:bCs/>
                <w:sz w:val="20"/>
                <w:szCs w:val="20"/>
                <w:lang w:eastAsia="fi-FI"/>
              </w:rPr>
            </w:pPr>
            <w:r w:rsidRPr="00237168">
              <w:rPr>
                <w:rFonts w:eastAsia="Times New Roman" w:cs="Arial"/>
                <w:b/>
                <w:bCs/>
                <w:sz w:val="20"/>
                <w:szCs w:val="20"/>
                <w:lang w:eastAsia="fi-FI"/>
              </w:rPr>
              <w:t>TA</w:t>
            </w:r>
          </w:p>
        </w:tc>
        <w:tc>
          <w:tcPr>
            <w:tcW w:w="965" w:type="dxa"/>
            <w:tcBorders>
              <w:top w:val="nil"/>
              <w:left w:val="nil"/>
              <w:bottom w:val="single" w:sz="4" w:space="0" w:color="auto"/>
              <w:right w:val="single" w:sz="4" w:space="0" w:color="auto"/>
            </w:tcBorders>
            <w:shd w:val="clear" w:color="auto" w:fill="auto"/>
            <w:noWrap/>
            <w:vAlign w:val="bottom"/>
            <w:hideMark/>
          </w:tcPr>
          <w:p w14:paraId="5E2B3043" w14:textId="77777777" w:rsidR="00237168" w:rsidRPr="00237168" w:rsidRDefault="00237168" w:rsidP="00237168">
            <w:pPr>
              <w:spacing w:after="0" w:line="240" w:lineRule="auto"/>
              <w:rPr>
                <w:rFonts w:eastAsia="Times New Roman" w:cs="Arial"/>
                <w:b/>
                <w:bCs/>
                <w:sz w:val="20"/>
                <w:szCs w:val="20"/>
                <w:lang w:eastAsia="fi-FI"/>
              </w:rPr>
            </w:pPr>
            <w:r w:rsidRPr="00237168">
              <w:rPr>
                <w:rFonts w:eastAsia="Times New Roman" w:cs="Arial"/>
                <w:b/>
                <w:bCs/>
                <w:sz w:val="20"/>
                <w:szCs w:val="20"/>
                <w:lang w:eastAsia="fi-FI"/>
              </w:rPr>
              <w:t>TOT</w:t>
            </w:r>
          </w:p>
        </w:tc>
        <w:tc>
          <w:tcPr>
            <w:tcW w:w="993" w:type="dxa"/>
            <w:tcBorders>
              <w:top w:val="nil"/>
              <w:left w:val="nil"/>
              <w:bottom w:val="single" w:sz="4" w:space="0" w:color="auto"/>
              <w:right w:val="single" w:sz="4" w:space="0" w:color="auto"/>
            </w:tcBorders>
            <w:shd w:val="clear" w:color="auto" w:fill="auto"/>
            <w:noWrap/>
            <w:vAlign w:val="bottom"/>
            <w:hideMark/>
          </w:tcPr>
          <w:p w14:paraId="39E76EA1" w14:textId="77777777" w:rsidR="00237168" w:rsidRPr="00237168" w:rsidRDefault="00237168" w:rsidP="00237168">
            <w:pPr>
              <w:spacing w:after="0" w:line="240" w:lineRule="auto"/>
              <w:rPr>
                <w:rFonts w:eastAsia="Times New Roman" w:cs="Arial"/>
                <w:b/>
                <w:bCs/>
                <w:sz w:val="20"/>
                <w:szCs w:val="20"/>
                <w:lang w:eastAsia="fi-FI"/>
              </w:rPr>
            </w:pPr>
            <w:r w:rsidRPr="00237168">
              <w:rPr>
                <w:rFonts w:eastAsia="Times New Roman" w:cs="Arial"/>
                <w:b/>
                <w:bCs/>
                <w:sz w:val="20"/>
                <w:szCs w:val="20"/>
                <w:lang w:eastAsia="fi-FI"/>
              </w:rPr>
              <w:t>TA</w:t>
            </w:r>
          </w:p>
        </w:tc>
        <w:tc>
          <w:tcPr>
            <w:tcW w:w="965" w:type="dxa"/>
            <w:tcBorders>
              <w:top w:val="nil"/>
              <w:left w:val="nil"/>
              <w:bottom w:val="single" w:sz="4" w:space="0" w:color="auto"/>
              <w:right w:val="single" w:sz="4" w:space="0" w:color="auto"/>
            </w:tcBorders>
            <w:shd w:val="clear" w:color="auto" w:fill="auto"/>
            <w:noWrap/>
            <w:vAlign w:val="bottom"/>
            <w:hideMark/>
          </w:tcPr>
          <w:p w14:paraId="7E8BECBA" w14:textId="77777777" w:rsidR="00237168" w:rsidRPr="00237168" w:rsidRDefault="00237168" w:rsidP="00237168">
            <w:pPr>
              <w:spacing w:after="0" w:line="240" w:lineRule="auto"/>
              <w:rPr>
                <w:rFonts w:eastAsia="Times New Roman" w:cs="Arial"/>
                <w:b/>
                <w:bCs/>
                <w:sz w:val="20"/>
                <w:szCs w:val="20"/>
                <w:lang w:eastAsia="fi-FI"/>
              </w:rPr>
            </w:pPr>
            <w:r w:rsidRPr="00237168">
              <w:rPr>
                <w:rFonts w:eastAsia="Times New Roman" w:cs="Arial"/>
                <w:b/>
                <w:bCs/>
                <w:sz w:val="20"/>
                <w:szCs w:val="20"/>
                <w:lang w:eastAsia="fi-FI"/>
              </w:rPr>
              <w:t>TOT</w:t>
            </w:r>
          </w:p>
        </w:tc>
        <w:tc>
          <w:tcPr>
            <w:tcW w:w="965" w:type="dxa"/>
            <w:tcBorders>
              <w:top w:val="nil"/>
              <w:left w:val="nil"/>
              <w:bottom w:val="single" w:sz="4" w:space="0" w:color="auto"/>
              <w:right w:val="single" w:sz="4" w:space="0" w:color="auto"/>
            </w:tcBorders>
            <w:shd w:val="clear" w:color="auto" w:fill="auto"/>
            <w:noWrap/>
            <w:vAlign w:val="bottom"/>
            <w:hideMark/>
          </w:tcPr>
          <w:p w14:paraId="59059E65" w14:textId="77777777" w:rsidR="00237168" w:rsidRPr="00237168" w:rsidRDefault="00237168" w:rsidP="00237168">
            <w:pPr>
              <w:spacing w:after="0" w:line="240" w:lineRule="auto"/>
              <w:rPr>
                <w:rFonts w:eastAsia="Times New Roman" w:cs="Arial"/>
                <w:b/>
                <w:bCs/>
                <w:sz w:val="20"/>
                <w:szCs w:val="20"/>
                <w:lang w:eastAsia="fi-FI"/>
              </w:rPr>
            </w:pPr>
            <w:r w:rsidRPr="00237168">
              <w:rPr>
                <w:rFonts w:eastAsia="Times New Roman" w:cs="Arial"/>
                <w:b/>
                <w:bCs/>
                <w:sz w:val="20"/>
                <w:szCs w:val="20"/>
                <w:lang w:eastAsia="fi-FI"/>
              </w:rPr>
              <w:t>TA</w:t>
            </w:r>
          </w:p>
        </w:tc>
        <w:tc>
          <w:tcPr>
            <w:tcW w:w="965" w:type="dxa"/>
            <w:tcBorders>
              <w:top w:val="nil"/>
              <w:left w:val="nil"/>
              <w:bottom w:val="single" w:sz="4" w:space="0" w:color="auto"/>
              <w:right w:val="single" w:sz="4" w:space="0" w:color="auto"/>
            </w:tcBorders>
            <w:shd w:val="clear" w:color="auto" w:fill="auto"/>
            <w:noWrap/>
            <w:vAlign w:val="bottom"/>
            <w:hideMark/>
          </w:tcPr>
          <w:p w14:paraId="479A683A" w14:textId="77777777" w:rsidR="00237168" w:rsidRPr="00237168" w:rsidRDefault="00237168" w:rsidP="00237168">
            <w:pPr>
              <w:spacing w:after="0" w:line="240" w:lineRule="auto"/>
              <w:rPr>
                <w:rFonts w:eastAsia="Times New Roman" w:cs="Arial"/>
                <w:b/>
                <w:bCs/>
                <w:sz w:val="20"/>
                <w:szCs w:val="20"/>
                <w:lang w:eastAsia="fi-FI"/>
              </w:rPr>
            </w:pPr>
            <w:r w:rsidRPr="00237168">
              <w:rPr>
                <w:rFonts w:eastAsia="Times New Roman" w:cs="Arial"/>
                <w:b/>
                <w:bCs/>
                <w:sz w:val="20"/>
                <w:szCs w:val="20"/>
                <w:lang w:eastAsia="fi-FI"/>
              </w:rPr>
              <w:t>TOT</w:t>
            </w:r>
          </w:p>
        </w:tc>
        <w:tc>
          <w:tcPr>
            <w:tcW w:w="965" w:type="dxa"/>
            <w:tcBorders>
              <w:top w:val="nil"/>
              <w:left w:val="nil"/>
              <w:bottom w:val="single" w:sz="4" w:space="0" w:color="auto"/>
              <w:right w:val="single" w:sz="4" w:space="0" w:color="auto"/>
            </w:tcBorders>
            <w:shd w:val="clear" w:color="auto" w:fill="auto"/>
            <w:noWrap/>
            <w:vAlign w:val="bottom"/>
            <w:hideMark/>
          </w:tcPr>
          <w:p w14:paraId="099D4341" w14:textId="77777777" w:rsidR="00237168" w:rsidRPr="00237168" w:rsidRDefault="00237168" w:rsidP="00237168">
            <w:pPr>
              <w:spacing w:after="0" w:line="240" w:lineRule="auto"/>
              <w:rPr>
                <w:rFonts w:eastAsia="Times New Roman" w:cs="Arial"/>
                <w:b/>
                <w:bCs/>
                <w:sz w:val="20"/>
                <w:szCs w:val="20"/>
                <w:lang w:eastAsia="fi-FI"/>
              </w:rPr>
            </w:pPr>
            <w:r w:rsidRPr="00237168">
              <w:rPr>
                <w:rFonts w:eastAsia="Times New Roman" w:cs="Arial"/>
                <w:b/>
                <w:bCs/>
                <w:sz w:val="20"/>
                <w:szCs w:val="20"/>
                <w:lang w:eastAsia="fi-FI"/>
              </w:rPr>
              <w:t>TA</w:t>
            </w:r>
          </w:p>
        </w:tc>
        <w:tc>
          <w:tcPr>
            <w:tcW w:w="914" w:type="dxa"/>
            <w:tcBorders>
              <w:top w:val="nil"/>
              <w:left w:val="nil"/>
              <w:bottom w:val="single" w:sz="4" w:space="0" w:color="auto"/>
              <w:right w:val="single" w:sz="4" w:space="0" w:color="auto"/>
            </w:tcBorders>
            <w:shd w:val="clear" w:color="auto" w:fill="auto"/>
            <w:noWrap/>
            <w:vAlign w:val="bottom"/>
            <w:hideMark/>
          </w:tcPr>
          <w:p w14:paraId="7129C158" w14:textId="77777777" w:rsidR="00237168" w:rsidRPr="00237168" w:rsidRDefault="00237168" w:rsidP="00237168">
            <w:pPr>
              <w:spacing w:after="0" w:line="240" w:lineRule="auto"/>
              <w:rPr>
                <w:rFonts w:eastAsia="Times New Roman" w:cs="Arial"/>
                <w:b/>
                <w:bCs/>
                <w:sz w:val="20"/>
                <w:szCs w:val="20"/>
                <w:lang w:eastAsia="fi-FI"/>
              </w:rPr>
            </w:pPr>
            <w:r w:rsidRPr="00237168">
              <w:rPr>
                <w:rFonts w:eastAsia="Times New Roman" w:cs="Arial"/>
                <w:b/>
                <w:bCs/>
                <w:sz w:val="20"/>
                <w:szCs w:val="20"/>
                <w:lang w:eastAsia="fi-FI"/>
              </w:rPr>
              <w:t>TOT</w:t>
            </w:r>
          </w:p>
        </w:tc>
        <w:tc>
          <w:tcPr>
            <w:tcW w:w="1075" w:type="dxa"/>
            <w:tcBorders>
              <w:top w:val="nil"/>
              <w:left w:val="nil"/>
              <w:bottom w:val="single" w:sz="4" w:space="0" w:color="auto"/>
              <w:right w:val="single" w:sz="4" w:space="0" w:color="auto"/>
            </w:tcBorders>
            <w:shd w:val="clear" w:color="auto" w:fill="auto"/>
            <w:noWrap/>
            <w:vAlign w:val="bottom"/>
            <w:hideMark/>
          </w:tcPr>
          <w:p w14:paraId="69EB37AA" w14:textId="77777777" w:rsidR="00237168" w:rsidRPr="00237168" w:rsidRDefault="00237168" w:rsidP="00237168">
            <w:pPr>
              <w:spacing w:after="0" w:line="240" w:lineRule="auto"/>
              <w:rPr>
                <w:rFonts w:eastAsia="Times New Roman" w:cs="Arial"/>
                <w:b/>
                <w:bCs/>
                <w:sz w:val="20"/>
                <w:szCs w:val="20"/>
                <w:lang w:eastAsia="fi-FI"/>
              </w:rPr>
            </w:pPr>
            <w:r w:rsidRPr="00237168">
              <w:rPr>
                <w:rFonts w:eastAsia="Times New Roman" w:cs="Arial"/>
                <w:b/>
                <w:bCs/>
                <w:sz w:val="20"/>
                <w:szCs w:val="20"/>
                <w:lang w:eastAsia="fi-FI"/>
              </w:rPr>
              <w:t>TA</w:t>
            </w:r>
          </w:p>
        </w:tc>
        <w:tc>
          <w:tcPr>
            <w:tcW w:w="1334" w:type="dxa"/>
            <w:tcBorders>
              <w:top w:val="nil"/>
              <w:left w:val="nil"/>
              <w:bottom w:val="single" w:sz="4" w:space="0" w:color="auto"/>
              <w:right w:val="single" w:sz="4" w:space="0" w:color="auto"/>
            </w:tcBorders>
            <w:shd w:val="clear" w:color="auto" w:fill="auto"/>
            <w:noWrap/>
            <w:vAlign w:val="bottom"/>
            <w:hideMark/>
          </w:tcPr>
          <w:p w14:paraId="7FC367C5" w14:textId="77777777" w:rsidR="00237168" w:rsidRPr="00237168" w:rsidRDefault="00237168" w:rsidP="00237168">
            <w:pPr>
              <w:spacing w:after="0" w:line="240" w:lineRule="auto"/>
              <w:rPr>
                <w:rFonts w:eastAsia="Times New Roman" w:cs="Arial"/>
                <w:b/>
                <w:bCs/>
                <w:sz w:val="20"/>
                <w:szCs w:val="20"/>
                <w:lang w:eastAsia="fi-FI"/>
              </w:rPr>
            </w:pPr>
            <w:r w:rsidRPr="00237168">
              <w:rPr>
                <w:rFonts w:eastAsia="Times New Roman" w:cs="Arial"/>
                <w:b/>
                <w:bCs/>
                <w:sz w:val="20"/>
                <w:szCs w:val="20"/>
                <w:lang w:eastAsia="fi-FI"/>
              </w:rPr>
              <w:t>TOT</w:t>
            </w:r>
          </w:p>
        </w:tc>
      </w:tr>
      <w:tr w:rsidR="00237168" w:rsidRPr="00237168" w14:paraId="254ED96F" w14:textId="77777777" w:rsidTr="00237168">
        <w:trPr>
          <w:trHeight w:val="255"/>
        </w:trPr>
        <w:tc>
          <w:tcPr>
            <w:tcW w:w="2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6336B"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Vuokrat</w:t>
            </w:r>
          </w:p>
        </w:tc>
        <w:tc>
          <w:tcPr>
            <w:tcW w:w="1045" w:type="dxa"/>
            <w:tcBorders>
              <w:top w:val="nil"/>
              <w:left w:val="nil"/>
              <w:bottom w:val="single" w:sz="4" w:space="0" w:color="auto"/>
              <w:right w:val="single" w:sz="4" w:space="0" w:color="auto"/>
            </w:tcBorders>
            <w:shd w:val="clear" w:color="auto" w:fill="auto"/>
            <w:noWrap/>
            <w:vAlign w:val="bottom"/>
            <w:hideMark/>
          </w:tcPr>
          <w:p w14:paraId="32AF507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46076,80</w:t>
            </w:r>
          </w:p>
        </w:tc>
        <w:tc>
          <w:tcPr>
            <w:tcW w:w="965" w:type="dxa"/>
            <w:tcBorders>
              <w:top w:val="nil"/>
              <w:left w:val="nil"/>
              <w:bottom w:val="single" w:sz="4" w:space="0" w:color="auto"/>
              <w:right w:val="single" w:sz="4" w:space="0" w:color="auto"/>
            </w:tcBorders>
            <w:shd w:val="clear" w:color="auto" w:fill="auto"/>
            <w:noWrap/>
            <w:vAlign w:val="bottom"/>
            <w:hideMark/>
          </w:tcPr>
          <w:p w14:paraId="0AAE8860"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19502,96</w:t>
            </w:r>
          </w:p>
        </w:tc>
        <w:tc>
          <w:tcPr>
            <w:tcW w:w="965" w:type="dxa"/>
            <w:tcBorders>
              <w:top w:val="nil"/>
              <w:left w:val="nil"/>
              <w:bottom w:val="single" w:sz="4" w:space="0" w:color="auto"/>
              <w:right w:val="single" w:sz="4" w:space="0" w:color="auto"/>
            </w:tcBorders>
            <w:shd w:val="clear" w:color="auto" w:fill="auto"/>
            <w:noWrap/>
            <w:vAlign w:val="bottom"/>
            <w:hideMark/>
          </w:tcPr>
          <w:p w14:paraId="64B2859E"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35870,00</w:t>
            </w:r>
          </w:p>
        </w:tc>
        <w:tc>
          <w:tcPr>
            <w:tcW w:w="965" w:type="dxa"/>
            <w:tcBorders>
              <w:top w:val="nil"/>
              <w:left w:val="nil"/>
              <w:bottom w:val="single" w:sz="4" w:space="0" w:color="auto"/>
              <w:right w:val="single" w:sz="4" w:space="0" w:color="auto"/>
            </w:tcBorders>
            <w:shd w:val="clear" w:color="auto" w:fill="auto"/>
            <w:noWrap/>
            <w:vAlign w:val="bottom"/>
            <w:hideMark/>
          </w:tcPr>
          <w:p w14:paraId="2FBCE7D3"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15219,48</w:t>
            </w:r>
          </w:p>
        </w:tc>
        <w:tc>
          <w:tcPr>
            <w:tcW w:w="993" w:type="dxa"/>
            <w:tcBorders>
              <w:top w:val="nil"/>
              <w:left w:val="nil"/>
              <w:bottom w:val="single" w:sz="4" w:space="0" w:color="auto"/>
              <w:right w:val="single" w:sz="4" w:space="0" w:color="auto"/>
            </w:tcBorders>
            <w:shd w:val="clear" w:color="auto" w:fill="auto"/>
            <w:noWrap/>
            <w:vAlign w:val="bottom"/>
            <w:hideMark/>
          </w:tcPr>
          <w:p w14:paraId="7D1652EE"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41687,16</w:t>
            </w:r>
          </w:p>
        </w:tc>
        <w:tc>
          <w:tcPr>
            <w:tcW w:w="965" w:type="dxa"/>
            <w:tcBorders>
              <w:top w:val="nil"/>
              <w:left w:val="nil"/>
              <w:bottom w:val="single" w:sz="4" w:space="0" w:color="auto"/>
              <w:right w:val="single" w:sz="4" w:space="0" w:color="auto"/>
            </w:tcBorders>
            <w:shd w:val="clear" w:color="auto" w:fill="auto"/>
            <w:noWrap/>
            <w:vAlign w:val="bottom"/>
            <w:hideMark/>
          </w:tcPr>
          <w:p w14:paraId="5C78670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19945,20</w:t>
            </w:r>
          </w:p>
        </w:tc>
        <w:tc>
          <w:tcPr>
            <w:tcW w:w="965" w:type="dxa"/>
            <w:tcBorders>
              <w:top w:val="nil"/>
              <w:left w:val="nil"/>
              <w:bottom w:val="single" w:sz="4" w:space="0" w:color="auto"/>
              <w:right w:val="single" w:sz="4" w:space="0" w:color="auto"/>
            </w:tcBorders>
            <w:shd w:val="clear" w:color="auto" w:fill="auto"/>
            <w:noWrap/>
            <w:vAlign w:val="bottom"/>
            <w:hideMark/>
          </w:tcPr>
          <w:p w14:paraId="1215470C"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35873,58</w:t>
            </w:r>
          </w:p>
        </w:tc>
        <w:tc>
          <w:tcPr>
            <w:tcW w:w="965" w:type="dxa"/>
            <w:tcBorders>
              <w:top w:val="nil"/>
              <w:left w:val="nil"/>
              <w:bottom w:val="single" w:sz="4" w:space="0" w:color="auto"/>
              <w:right w:val="single" w:sz="4" w:space="0" w:color="auto"/>
            </w:tcBorders>
            <w:shd w:val="clear" w:color="auto" w:fill="auto"/>
            <w:noWrap/>
            <w:vAlign w:val="bottom"/>
            <w:hideMark/>
          </w:tcPr>
          <w:p w14:paraId="5553401F"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15677,35</w:t>
            </w:r>
          </w:p>
        </w:tc>
        <w:tc>
          <w:tcPr>
            <w:tcW w:w="965" w:type="dxa"/>
            <w:tcBorders>
              <w:top w:val="nil"/>
              <w:left w:val="nil"/>
              <w:bottom w:val="single" w:sz="4" w:space="0" w:color="auto"/>
              <w:right w:val="single" w:sz="4" w:space="0" w:color="auto"/>
            </w:tcBorders>
            <w:shd w:val="clear" w:color="auto" w:fill="auto"/>
            <w:noWrap/>
            <w:vAlign w:val="bottom"/>
            <w:hideMark/>
          </w:tcPr>
          <w:p w14:paraId="75CFB7E8"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13079,04</w:t>
            </w:r>
          </w:p>
        </w:tc>
        <w:tc>
          <w:tcPr>
            <w:tcW w:w="914" w:type="dxa"/>
            <w:tcBorders>
              <w:top w:val="nil"/>
              <w:left w:val="nil"/>
              <w:bottom w:val="single" w:sz="4" w:space="0" w:color="auto"/>
              <w:right w:val="single" w:sz="4" w:space="0" w:color="auto"/>
            </w:tcBorders>
            <w:shd w:val="clear" w:color="auto" w:fill="auto"/>
            <w:noWrap/>
            <w:vAlign w:val="bottom"/>
            <w:hideMark/>
          </w:tcPr>
          <w:p w14:paraId="3CCF2688"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4050,12</w:t>
            </w:r>
          </w:p>
        </w:tc>
        <w:tc>
          <w:tcPr>
            <w:tcW w:w="1075" w:type="dxa"/>
            <w:tcBorders>
              <w:top w:val="nil"/>
              <w:left w:val="nil"/>
              <w:bottom w:val="single" w:sz="4" w:space="0" w:color="auto"/>
              <w:right w:val="single" w:sz="4" w:space="0" w:color="auto"/>
            </w:tcBorders>
            <w:shd w:val="clear" w:color="auto" w:fill="auto"/>
            <w:noWrap/>
            <w:vAlign w:val="bottom"/>
            <w:hideMark/>
          </w:tcPr>
          <w:p w14:paraId="720614EE"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172586,58</w:t>
            </w:r>
          </w:p>
        </w:tc>
        <w:tc>
          <w:tcPr>
            <w:tcW w:w="1334" w:type="dxa"/>
            <w:tcBorders>
              <w:top w:val="nil"/>
              <w:left w:val="nil"/>
              <w:bottom w:val="single" w:sz="4" w:space="0" w:color="auto"/>
              <w:right w:val="single" w:sz="4" w:space="0" w:color="auto"/>
            </w:tcBorders>
            <w:shd w:val="clear" w:color="auto" w:fill="auto"/>
            <w:noWrap/>
            <w:vAlign w:val="bottom"/>
            <w:hideMark/>
          </w:tcPr>
          <w:p w14:paraId="6E5DF362"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74395,11</w:t>
            </w:r>
          </w:p>
        </w:tc>
      </w:tr>
      <w:tr w:rsidR="00237168" w:rsidRPr="00237168" w14:paraId="7BEC6200"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5CF84147"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Autolämmityspistokkeet</w:t>
            </w:r>
          </w:p>
        </w:tc>
        <w:tc>
          <w:tcPr>
            <w:tcW w:w="1045" w:type="dxa"/>
            <w:tcBorders>
              <w:top w:val="nil"/>
              <w:left w:val="nil"/>
              <w:bottom w:val="single" w:sz="4" w:space="0" w:color="auto"/>
              <w:right w:val="single" w:sz="4" w:space="0" w:color="auto"/>
            </w:tcBorders>
            <w:shd w:val="clear" w:color="auto" w:fill="auto"/>
            <w:noWrap/>
            <w:vAlign w:val="bottom"/>
            <w:hideMark/>
          </w:tcPr>
          <w:p w14:paraId="3AED2559"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108,00</w:t>
            </w:r>
          </w:p>
        </w:tc>
        <w:tc>
          <w:tcPr>
            <w:tcW w:w="965" w:type="dxa"/>
            <w:tcBorders>
              <w:top w:val="nil"/>
              <w:left w:val="nil"/>
              <w:bottom w:val="single" w:sz="4" w:space="0" w:color="auto"/>
              <w:right w:val="single" w:sz="4" w:space="0" w:color="auto"/>
            </w:tcBorders>
            <w:shd w:val="clear" w:color="auto" w:fill="auto"/>
            <w:noWrap/>
            <w:vAlign w:val="bottom"/>
            <w:hideMark/>
          </w:tcPr>
          <w:p w14:paraId="36BE9808"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54,00</w:t>
            </w:r>
          </w:p>
        </w:tc>
        <w:tc>
          <w:tcPr>
            <w:tcW w:w="965" w:type="dxa"/>
            <w:tcBorders>
              <w:top w:val="nil"/>
              <w:left w:val="nil"/>
              <w:bottom w:val="single" w:sz="4" w:space="0" w:color="auto"/>
              <w:right w:val="single" w:sz="4" w:space="0" w:color="auto"/>
            </w:tcBorders>
            <w:shd w:val="clear" w:color="auto" w:fill="auto"/>
            <w:noWrap/>
            <w:vAlign w:val="bottom"/>
            <w:hideMark/>
          </w:tcPr>
          <w:p w14:paraId="48DB366F"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252,00</w:t>
            </w:r>
          </w:p>
        </w:tc>
        <w:tc>
          <w:tcPr>
            <w:tcW w:w="965" w:type="dxa"/>
            <w:tcBorders>
              <w:top w:val="nil"/>
              <w:left w:val="nil"/>
              <w:bottom w:val="single" w:sz="4" w:space="0" w:color="auto"/>
              <w:right w:val="single" w:sz="4" w:space="0" w:color="auto"/>
            </w:tcBorders>
            <w:shd w:val="clear" w:color="auto" w:fill="auto"/>
            <w:noWrap/>
            <w:vAlign w:val="bottom"/>
            <w:hideMark/>
          </w:tcPr>
          <w:p w14:paraId="1CC41DC3"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132,00</w:t>
            </w:r>
          </w:p>
        </w:tc>
        <w:tc>
          <w:tcPr>
            <w:tcW w:w="993" w:type="dxa"/>
            <w:tcBorders>
              <w:top w:val="nil"/>
              <w:left w:val="nil"/>
              <w:bottom w:val="single" w:sz="4" w:space="0" w:color="auto"/>
              <w:right w:val="single" w:sz="4" w:space="0" w:color="auto"/>
            </w:tcBorders>
            <w:shd w:val="clear" w:color="auto" w:fill="auto"/>
            <w:noWrap/>
            <w:vAlign w:val="bottom"/>
            <w:hideMark/>
          </w:tcPr>
          <w:p w14:paraId="2AB688B9"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144,00</w:t>
            </w:r>
          </w:p>
        </w:tc>
        <w:tc>
          <w:tcPr>
            <w:tcW w:w="965" w:type="dxa"/>
            <w:tcBorders>
              <w:top w:val="nil"/>
              <w:left w:val="nil"/>
              <w:bottom w:val="single" w:sz="4" w:space="0" w:color="auto"/>
              <w:right w:val="single" w:sz="4" w:space="0" w:color="auto"/>
            </w:tcBorders>
            <w:shd w:val="clear" w:color="auto" w:fill="auto"/>
            <w:noWrap/>
            <w:vAlign w:val="bottom"/>
            <w:hideMark/>
          </w:tcPr>
          <w:p w14:paraId="37A7F49A"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102,00</w:t>
            </w:r>
          </w:p>
        </w:tc>
        <w:tc>
          <w:tcPr>
            <w:tcW w:w="965" w:type="dxa"/>
            <w:tcBorders>
              <w:top w:val="nil"/>
              <w:left w:val="nil"/>
              <w:bottom w:val="single" w:sz="4" w:space="0" w:color="auto"/>
              <w:right w:val="single" w:sz="4" w:space="0" w:color="auto"/>
            </w:tcBorders>
            <w:shd w:val="clear" w:color="auto" w:fill="auto"/>
            <w:noWrap/>
            <w:vAlign w:val="bottom"/>
            <w:hideMark/>
          </w:tcPr>
          <w:p w14:paraId="415F9827"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108,00</w:t>
            </w:r>
          </w:p>
        </w:tc>
        <w:tc>
          <w:tcPr>
            <w:tcW w:w="965" w:type="dxa"/>
            <w:tcBorders>
              <w:top w:val="nil"/>
              <w:left w:val="nil"/>
              <w:bottom w:val="single" w:sz="4" w:space="0" w:color="auto"/>
              <w:right w:val="single" w:sz="4" w:space="0" w:color="auto"/>
            </w:tcBorders>
            <w:shd w:val="clear" w:color="auto" w:fill="auto"/>
            <w:noWrap/>
            <w:vAlign w:val="bottom"/>
            <w:hideMark/>
          </w:tcPr>
          <w:p w14:paraId="0B5CF2B4"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75,00</w:t>
            </w:r>
          </w:p>
        </w:tc>
        <w:tc>
          <w:tcPr>
            <w:tcW w:w="965" w:type="dxa"/>
            <w:tcBorders>
              <w:top w:val="nil"/>
              <w:left w:val="nil"/>
              <w:bottom w:val="single" w:sz="4" w:space="0" w:color="auto"/>
              <w:right w:val="single" w:sz="4" w:space="0" w:color="auto"/>
            </w:tcBorders>
            <w:shd w:val="clear" w:color="auto" w:fill="auto"/>
            <w:noWrap/>
            <w:vAlign w:val="bottom"/>
            <w:hideMark/>
          </w:tcPr>
          <w:p w14:paraId="07D7916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14" w:type="dxa"/>
            <w:tcBorders>
              <w:top w:val="nil"/>
              <w:left w:val="nil"/>
              <w:bottom w:val="single" w:sz="4" w:space="0" w:color="auto"/>
              <w:right w:val="single" w:sz="4" w:space="0" w:color="auto"/>
            </w:tcBorders>
            <w:shd w:val="clear" w:color="auto" w:fill="auto"/>
            <w:noWrap/>
            <w:vAlign w:val="bottom"/>
            <w:hideMark/>
          </w:tcPr>
          <w:p w14:paraId="73F1BDC2"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075" w:type="dxa"/>
            <w:tcBorders>
              <w:top w:val="nil"/>
              <w:left w:val="nil"/>
              <w:bottom w:val="single" w:sz="4" w:space="0" w:color="auto"/>
              <w:right w:val="single" w:sz="4" w:space="0" w:color="auto"/>
            </w:tcBorders>
            <w:shd w:val="clear" w:color="auto" w:fill="auto"/>
            <w:noWrap/>
            <w:vAlign w:val="bottom"/>
            <w:hideMark/>
          </w:tcPr>
          <w:p w14:paraId="1C09B52A"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612,00</w:t>
            </w:r>
          </w:p>
        </w:tc>
        <w:tc>
          <w:tcPr>
            <w:tcW w:w="1334" w:type="dxa"/>
            <w:tcBorders>
              <w:top w:val="nil"/>
              <w:left w:val="nil"/>
              <w:bottom w:val="single" w:sz="4" w:space="0" w:color="auto"/>
              <w:right w:val="single" w:sz="4" w:space="0" w:color="auto"/>
            </w:tcBorders>
            <w:shd w:val="clear" w:color="auto" w:fill="auto"/>
            <w:noWrap/>
            <w:vAlign w:val="bottom"/>
            <w:hideMark/>
          </w:tcPr>
          <w:p w14:paraId="3B77BF22"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363,00</w:t>
            </w:r>
          </w:p>
        </w:tc>
      </w:tr>
      <w:tr w:rsidR="00237168" w:rsidRPr="00237168" w14:paraId="1054923E"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3678945C"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Vesimaksut</w:t>
            </w:r>
          </w:p>
        </w:tc>
        <w:tc>
          <w:tcPr>
            <w:tcW w:w="1045" w:type="dxa"/>
            <w:tcBorders>
              <w:top w:val="nil"/>
              <w:left w:val="nil"/>
              <w:bottom w:val="single" w:sz="4" w:space="0" w:color="auto"/>
              <w:right w:val="single" w:sz="4" w:space="0" w:color="auto"/>
            </w:tcBorders>
            <w:shd w:val="clear" w:color="auto" w:fill="auto"/>
            <w:noWrap/>
            <w:vAlign w:val="bottom"/>
            <w:hideMark/>
          </w:tcPr>
          <w:p w14:paraId="4AE058B9"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600,00</w:t>
            </w:r>
          </w:p>
        </w:tc>
        <w:tc>
          <w:tcPr>
            <w:tcW w:w="965" w:type="dxa"/>
            <w:tcBorders>
              <w:top w:val="nil"/>
              <w:left w:val="nil"/>
              <w:bottom w:val="single" w:sz="4" w:space="0" w:color="auto"/>
              <w:right w:val="single" w:sz="4" w:space="0" w:color="auto"/>
            </w:tcBorders>
            <w:shd w:val="clear" w:color="auto" w:fill="auto"/>
            <w:noWrap/>
            <w:vAlign w:val="bottom"/>
            <w:hideMark/>
          </w:tcPr>
          <w:p w14:paraId="1BB8A01A"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208,00</w:t>
            </w:r>
          </w:p>
        </w:tc>
        <w:tc>
          <w:tcPr>
            <w:tcW w:w="965" w:type="dxa"/>
            <w:tcBorders>
              <w:top w:val="nil"/>
              <w:left w:val="nil"/>
              <w:bottom w:val="single" w:sz="4" w:space="0" w:color="auto"/>
              <w:right w:val="single" w:sz="4" w:space="0" w:color="auto"/>
            </w:tcBorders>
            <w:shd w:val="clear" w:color="auto" w:fill="auto"/>
            <w:noWrap/>
            <w:vAlign w:val="bottom"/>
            <w:hideMark/>
          </w:tcPr>
          <w:p w14:paraId="14E2D8B2"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250,00</w:t>
            </w:r>
          </w:p>
        </w:tc>
        <w:tc>
          <w:tcPr>
            <w:tcW w:w="965" w:type="dxa"/>
            <w:tcBorders>
              <w:top w:val="nil"/>
              <w:left w:val="nil"/>
              <w:bottom w:val="single" w:sz="4" w:space="0" w:color="auto"/>
              <w:right w:val="single" w:sz="4" w:space="0" w:color="auto"/>
            </w:tcBorders>
            <w:shd w:val="clear" w:color="auto" w:fill="auto"/>
            <w:noWrap/>
            <w:vAlign w:val="bottom"/>
            <w:hideMark/>
          </w:tcPr>
          <w:p w14:paraId="5D9FD092"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7,00</w:t>
            </w:r>
          </w:p>
        </w:tc>
        <w:tc>
          <w:tcPr>
            <w:tcW w:w="993" w:type="dxa"/>
            <w:tcBorders>
              <w:top w:val="nil"/>
              <w:left w:val="nil"/>
              <w:bottom w:val="single" w:sz="4" w:space="0" w:color="auto"/>
              <w:right w:val="single" w:sz="4" w:space="0" w:color="auto"/>
            </w:tcBorders>
            <w:shd w:val="clear" w:color="auto" w:fill="auto"/>
            <w:noWrap/>
            <w:vAlign w:val="bottom"/>
            <w:hideMark/>
          </w:tcPr>
          <w:p w14:paraId="57115BD0"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500,00</w:t>
            </w:r>
          </w:p>
        </w:tc>
        <w:tc>
          <w:tcPr>
            <w:tcW w:w="965" w:type="dxa"/>
            <w:tcBorders>
              <w:top w:val="nil"/>
              <w:left w:val="nil"/>
              <w:bottom w:val="single" w:sz="4" w:space="0" w:color="auto"/>
              <w:right w:val="single" w:sz="4" w:space="0" w:color="auto"/>
            </w:tcBorders>
            <w:shd w:val="clear" w:color="auto" w:fill="auto"/>
            <w:noWrap/>
            <w:vAlign w:val="bottom"/>
            <w:hideMark/>
          </w:tcPr>
          <w:p w14:paraId="4FFC0E2F"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232,00</w:t>
            </w:r>
          </w:p>
        </w:tc>
        <w:tc>
          <w:tcPr>
            <w:tcW w:w="965" w:type="dxa"/>
            <w:tcBorders>
              <w:top w:val="nil"/>
              <w:left w:val="nil"/>
              <w:bottom w:val="single" w:sz="4" w:space="0" w:color="auto"/>
              <w:right w:val="single" w:sz="4" w:space="0" w:color="auto"/>
            </w:tcBorders>
            <w:shd w:val="clear" w:color="auto" w:fill="auto"/>
            <w:noWrap/>
            <w:vAlign w:val="bottom"/>
            <w:hideMark/>
          </w:tcPr>
          <w:p w14:paraId="13B8EFD4"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800,00</w:t>
            </w:r>
          </w:p>
        </w:tc>
        <w:tc>
          <w:tcPr>
            <w:tcW w:w="965" w:type="dxa"/>
            <w:tcBorders>
              <w:top w:val="nil"/>
              <w:left w:val="nil"/>
              <w:bottom w:val="single" w:sz="4" w:space="0" w:color="auto"/>
              <w:right w:val="single" w:sz="4" w:space="0" w:color="auto"/>
            </w:tcBorders>
            <w:shd w:val="clear" w:color="auto" w:fill="auto"/>
            <w:noWrap/>
            <w:vAlign w:val="bottom"/>
            <w:hideMark/>
          </w:tcPr>
          <w:p w14:paraId="38D547D2"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224,00</w:t>
            </w:r>
          </w:p>
        </w:tc>
        <w:tc>
          <w:tcPr>
            <w:tcW w:w="965" w:type="dxa"/>
            <w:tcBorders>
              <w:top w:val="nil"/>
              <w:left w:val="nil"/>
              <w:bottom w:val="single" w:sz="4" w:space="0" w:color="auto"/>
              <w:right w:val="single" w:sz="4" w:space="0" w:color="auto"/>
            </w:tcBorders>
            <w:shd w:val="clear" w:color="auto" w:fill="auto"/>
            <w:noWrap/>
            <w:vAlign w:val="bottom"/>
            <w:hideMark/>
          </w:tcPr>
          <w:p w14:paraId="693118C8"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300,00</w:t>
            </w:r>
          </w:p>
        </w:tc>
        <w:tc>
          <w:tcPr>
            <w:tcW w:w="914" w:type="dxa"/>
            <w:tcBorders>
              <w:top w:val="nil"/>
              <w:left w:val="nil"/>
              <w:bottom w:val="single" w:sz="4" w:space="0" w:color="auto"/>
              <w:right w:val="single" w:sz="4" w:space="0" w:color="auto"/>
            </w:tcBorders>
            <w:shd w:val="clear" w:color="auto" w:fill="auto"/>
            <w:noWrap/>
            <w:vAlign w:val="bottom"/>
            <w:hideMark/>
          </w:tcPr>
          <w:p w14:paraId="1B90942A"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72,00</w:t>
            </w:r>
          </w:p>
        </w:tc>
        <w:tc>
          <w:tcPr>
            <w:tcW w:w="1075" w:type="dxa"/>
            <w:tcBorders>
              <w:top w:val="nil"/>
              <w:left w:val="nil"/>
              <w:bottom w:val="single" w:sz="4" w:space="0" w:color="auto"/>
              <w:right w:val="single" w:sz="4" w:space="0" w:color="auto"/>
            </w:tcBorders>
            <w:shd w:val="clear" w:color="auto" w:fill="auto"/>
            <w:noWrap/>
            <w:vAlign w:val="bottom"/>
            <w:hideMark/>
          </w:tcPr>
          <w:p w14:paraId="1490CB21"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2450,00</w:t>
            </w:r>
          </w:p>
        </w:tc>
        <w:tc>
          <w:tcPr>
            <w:tcW w:w="1334" w:type="dxa"/>
            <w:tcBorders>
              <w:top w:val="nil"/>
              <w:left w:val="nil"/>
              <w:bottom w:val="single" w:sz="4" w:space="0" w:color="auto"/>
              <w:right w:val="single" w:sz="4" w:space="0" w:color="auto"/>
            </w:tcBorders>
            <w:shd w:val="clear" w:color="auto" w:fill="auto"/>
            <w:noWrap/>
            <w:vAlign w:val="bottom"/>
            <w:hideMark/>
          </w:tcPr>
          <w:p w14:paraId="11CD697D"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743,00</w:t>
            </w:r>
          </w:p>
        </w:tc>
      </w:tr>
      <w:tr w:rsidR="00237168" w:rsidRPr="00237168" w14:paraId="08E58AA7"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177AFFFC"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Korkotulot</w:t>
            </w:r>
          </w:p>
        </w:tc>
        <w:tc>
          <w:tcPr>
            <w:tcW w:w="1045" w:type="dxa"/>
            <w:tcBorders>
              <w:top w:val="nil"/>
              <w:left w:val="nil"/>
              <w:bottom w:val="single" w:sz="4" w:space="0" w:color="auto"/>
              <w:right w:val="single" w:sz="4" w:space="0" w:color="auto"/>
            </w:tcBorders>
            <w:shd w:val="clear" w:color="auto" w:fill="auto"/>
            <w:noWrap/>
            <w:vAlign w:val="bottom"/>
            <w:hideMark/>
          </w:tcPr>
          <w:p w14:paraId="64BB2782"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7AE79292"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20EEDDE8"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06C3D24B"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93" w:type="dxa"/>
            <w:tcBorders>
              <w:top w:val="nil"/>
              <w:left w:val="nil"/>
              <w:bottom w:val="single" w:sz="4" w:space="0" w:color="auto"/>
              <w:right w:val="single" w:sz="4" w:space="0" w:color="auto"/>
            </w:tcBorders>
            <w:shd w:val="clear" w:color="auto" w:fill="auto"/>
            <w:noWrap/>
            <w:vAlign w:val="bottom"/>
            <w:hideMark/>
          </w:tcPr>
          <w:p w14:paraId="216745E3"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11F0E99D"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623EDED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20F7976E"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557908B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14" w:type="dxa"/>
            <w:tcBorders>
              <w:top w:val="nil"/>
              <w:left w:val="nil"/>
              <w:bottom w:val="single" w:sz="4" w:space="0" w:color="auto"/>
              <w:right w:val="single" w:sz="4" w:space="0" w:color="auto"/>
            </w:tcBorders>
            <w:shd w:val="clear" w:color="auto" w:fill="auto"/>
            <w:noWrap/>
            <w:vAlign w:val="bottom"/>
            <w:hideMark/>
          </w:tcPr>
          <w:p w14:paraId="1F501F5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075" w:type="dxa"/>
            <w:tcBorders>
              <w:top w:val="nil"/>
              <w:left w:val="nil"/>
              <w:bottom w:val="single" w:sz="4" w:space="0" w:color="auto"/>
              <w:right w:val="single" w:sz="4" w:space="0" w:color="auto"/>
            </w:tcBorders>
            <w:shd w:val="clear" w:color="auto" w:fill="auto"/>
            <w:noWrap/>
            <w:vAlign w:val="bottom"/>
            <w:hideMark/>
          </w:tcPr>
          <w:p w14:paraId="5FCEEB53"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334" w:type="dxa"/>
            <w:tcBorders>
              <w:top w:val="nil"/>
              <w:left w:val="nil"/>
              <w:bottom w:val="single" w:sz="4" w:space="0" w:color="auto"/>
              <w:right w:val="single" w:sz="4" w:space="0" w:color="auto"/>
            </w:tcBorders>
            <w:shd w:val="clear" w:color="auto" w:fill="auto"/>
            <w:noWrap/>
            <w:vAlign w:val="bottom"/>
            <w:hideMark/>
          </w:tcPr>
          <w:p w14:paraId="2026BB20"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r>
      <w:tr w:rsidR="00237168" w:rsidRPr="00237168" w14:paraId="732DC3CB"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6904DBD8"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Muut tulot</w:t>
            </w:r>
          </w:p>
        </w:tc>
        <w:tc>
          <w:tcPr>
            <w:tcW w:w="1045" w:type="dxa"/>
            <w:tcBorders>
              <w:top w:val="nil"/>
              <w:left w:val="nil"/>
              <w:bottom w:val="single" w:sz="4" w:space="0" w:color="auto"/>
              <w:right w:val="single" w:sz="4" w:space="0" w:color="auto"/>
            </w:tcBorders>
            <w:shd w:val="clear" w:color="auto" w:fill="auto"/>
            <w:noWrap/>
            <w:vAlign w:val="bottom"/>
            <w:hideMark/>
          </w:tcPr>
          <w:p w14:paraId="7A72C9A1"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20AE0F5D"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50902F9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467E6E4D"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93" w:type="dxa"/>
            <w:tcBorders>
              <w:top w:val="nil"/>
              <w:left w:val="nil"/>
              <w:bottom w:val="single" w:sz="4" w:space="0" w:color="auto"/>
              <w:right w:val="single" w:sz="4" w:space="0" w:color="auto"/>
            </w:tcBorders>
            <w:shd w:val="clear" w:color="auto" w:fill="auto"/>
            <w:noWrap/>
            <w:vAlign w:val="bottom"/>
            <w:hideMark/>
          </w:tcPr>
          <w:p w14:paraId="7B5A4D85"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525CE771"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5127CB44"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7EADDB2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6EBD2CC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14" w:type="dxa"/>
            <w:tcBorders>
              <w:top w:val="nil"/>
              <w:left w:val="nil"/>
              <w:bottom w:val="single" w:sz="4" w:space="0" w:color="auto"/>
              <w:right w:val="single" w:sz="4" w:space="0" w:color="auto"/>
            </w:tcBorders>
            <w:shd w:val="clear" w:color="auto" w:fill="auto"/>
            <w:noWrap/>
            <w:vAlign w:val="bottom"/>
            <w:hideMark/>
          </w:tcPr>
          <w:p w14:paraId="6A6B9E64"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075" w:type="dxa"/>
            <w:tcBorders>
              <w:top w:val="nil"/>
              <w:left w:val="nil"/>
              <w:bottom w:val="single" w:sz="4" w:space="0" w:color="auto"/>
              <w:right w:val="single" w:sz="4" w:space="0" w:color="auto"/>
            </w:tcBorders>
            <w:shd w:val="clear" w:color="auto" w:fill="auto"/>
            <w:noWrap/>
            <w:vAlign w:val="bottom"/>
            <w:hideMark/>
          </w:tcPr>
          <w:p w14:paraId="3DA842E9"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334" w:type="dxa"/>
            <w:tcBorders>
              <w:top w:val="nil"/>
              <w:left w:val="nil"/>
              <w:bottom w:val="single" w:sz="4" w:space="0" w:color="auto"/>
              <w:right w:val="single" w:sz="4" w:space="0" w:color="auto"/>
            </w:tcBorders>
            <w:shd w:val="clear" w:color="auto" w:fill="auto"/>
            <w:noWrap/>
            <w:vAlign w:val="bottom"/>
            <w:hideMark/>
          </w:tcPr>
          <w:p w14:paraId="7B1BC3A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r>
      <w:tr w:rsidR="00237168" w:rsidRPr="00237168" w14:paraId="2AFD772B"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3DBD32C4" w14:textId="77777777" w:rsidR="00237168" w:rsidRPr="00237168" w:rsidRDefault="00237168" w:rsidP="00237168">
            <w:pPr>
              <w:spacing w:after="0" w:line="240" w:lineRule="auto"/>
              <w:rPr>
                <w:rFonts w:eastAsia="Times New Roman" w:cs="Arial"/>
                <w:b/>
                <w:bCs/>
                <w:sz w:val="20"/>
                <w:szCs w:val="20"/>
                <w:lang w:eastAsia="fi-FI"/>
              </w:rPr>
            </w:pPr>
            <w:r w:rsidRPr="00237168">
              <w:rPr>
                <w:rFonts w:eastAsia="Times New Roman" w:cs="Arial"/>
                <w:b/>
                <w:bCs/>
                <w:sz w:val="20"/>
                <w:szCs w:val="20"/>
                <w:lang w:eastAsia="fi-FI"/>
              </w:rPr>
              <w:t>YHTEENSÄ</w:t>
            </w:r>
          </w:p>
        </w:tc>
        <w:tc>
          <w:tcPr>
            <w:tcW w:w="1045" w:type="dxa"/>
            <w:tcBorders>
              <w:top w:val="nil"/>
              <w:left w:val="nil"/>
              <w:bottom w:val="single" w:sz="4" w:space="0" w:color="auto"/>
              <w:right w:val="single" w:sz="4" w:space="0" w:color="auto"/>
            </w:tcBorders>
            <w:shd w:val="clear" w:color="auto" w:fill="auto"/>
            <w:noWrap/>
            <w:vAlign w:val="bottom"/>
            <w:hideMark/>
          </w:tcPr>
          <w:p w14:paraId="1E5151F6"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46784,80</w:t>
            </w:r>
          </w:p>
        </w:tc>
        <w:tc>
          <w:tcPr>
            <w:tcW w:w="965" w:type="dxa"/>
            <w:tcBorders>
              <w:top w:val="nil"/>
              <w:left w:val="nil"/>
              <w:bottom w:val="single" w:sz="4" w:space="0" w:color="auto"/>
              <w:right w:val="single" w:sz="4" w:space="0" w:color="auto"/>
            </w:tcBorders>
            <w:shd w:val="clear" w:color="auto" w:fill="auto"/>
            <w:noWrap/>
            <w:vAlign w:val="bottom"/>
            <w:hideMark/>
          </w:tcPr>
          <w:p w14:paraId="30C20C28"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19764,96</w:t>
            </w:r>
          </w:p>
        </w:tc>
        <w:tc>
          <w:tcPr>
            <w:tcW w:w="965" w:type="dxa"/>
            <w:tcBorders>
              <w:top w:val="nil"/>
              <w:left w:val="nil"/>
              <w:bottom w:val="single" w:sz="4" w:space="0" w:color="auto"/>
              <w:right w:val="single" w:sz="4" w:space="0" w:color="auto"/>
            </w:tcBorders>
            <w:shd w:val="clear" w:color="auto" w:fill="auto"/>
            <w:noWrap/>
            <w:vAlign w:val="bottom"/>
            <w:hideMark/>
          </w:tcPr>
          <w:p w14:paraId="1F592071"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36372,00</w:t>
            </w:r>
          </w:p>
        </w:tc>
        <w:tc>
          <w:tcPr>
            <w:tcW w:w="965" w:type="dxa"/>
            <w:tcBorders>
              <w:top w:val="nil"/>
              <w:left w:val="nil"/>
              <w:bottom w:val="single" w:sz="4" w:space="0" w:color="auto"/>
              <w:right w:val="single" w:sz="4" w:space="0" w:color="auto"/>
            </w:tcBorders>
            <w:shd w:val="clear" w:color="auto" w:fill="auto"/>
            <w:noWrap/>
            <w:vAlign w:val="bottom"/>
            <w:hideMark/>
          </w:tcPr>
          <w:p w14:paraId="393E5496"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15358,48</w:t>
            </w:r>
          </w:p>
        </w:tc>
        <w:tc>
          <w:tcPr>
            <w:tcW w:w="993" w:type="dxa"/>
            <w:tcBorders>
              <w:top w:val="nil"/>
              <w:left w:val="nil"/>
              <w:bottom w:val="single" w:sz="4" w:space="0" w:color="auto"/>
              <w:right w:val="single" w:sz="4" w:space="0" w:color="auto"/>
            </w:tcBorders>
            <w:shd w:val="clear" w:color="auto" w:fill="auto"/>
            <w:noWrap/>
            <w:vAlign w:val="bottom"/>
            <w:hideMark/>
          </w:tcPr>
          <w:p w14:paraId="273FC78D"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42331,16</w:t>
            </w:r>
          </w:p>
        </w:tc>
        <w:tc>
          <w:tcPr>
            <w:tcW w:w="965" w:type="dxa"/>
            <w:tcBorders>
              <w:top w:val="nil"/>
              <w:left w:val="nil"/>
              <w:bottom w:val="single" w:sz="4" w:space="0" w:color="auto"/>
              <w:right w:val="single" w:sz="4" w:space="0" w:color="auto"/>
            </w:tcBorders>
            <w:shd w:val="clear" w:color="auto" w:fill="auto"/>
            <w:noWrap/>
            <w:vAlign w:val="bottom"/>
            <w:hideMark/>
          </w:tcPr>
          <w:p w14:paraId="54D72385"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20279,20</w:t>
            </w:r>
          </w:p>
        </w:tc>
        <w:tc>
          <w:tcPr>
            <w:tcW w:w="965" w:type="dxa"/>
            <w:tcBorders>
              <w:top w:val="nil"/>
              <w:left w:val="nil"/>
              <w:bottom w:val="single" w:sz="4" w:space="0" w:color="auto"/>
              <w:right w:val="single" w:sz="4" w:space="0" w:color="auto"/>
            </w:tcBorders>
            <w:shd w:val="clear" w:color="auto" w:fill="auto"/>
            <w:noWrap/>
            <w:vAlign w:val="bottom"/>
            <w:hideMark/>
          </w:tcPr>
          <w:p w14:paraId="5C7A811A"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36781,58</w:t>
            </w:r>
          </w:p>
        </w:tc>
        <w:tc>
          <w:tcPr>
            <w:tcW w:w="965" w:type="dxa"/>
            <w:tcBorders>
              <w:top w:val="nil"/>
              <w:left w:val="nil"/>
              <w:bottom w:val="single" w:sz="4" w:space="0" w:color="auto"/>
              <w:right w:val="single" w:sz="4" w:space="0" w:color="auto"/>
            </w:tcBorders>
            <w:shd w:val="clear" w:color="auto" w:fill="auto"/>
            <w:noWrap/>
            <w:vAlign w:val="bottom"/>
            <w:hideMark/>
          </w:tcPr>
          <w:p w14:paraId="62B7AFD7"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15976,35</w:t>
            </w:r>
          </w:p>
        </w:tc>
        <w:tc>
          <w:tcPr>
            <w:tcW w:w="965" w:type="dxa"/>
            <w:tcBorders>
              <w:top w:val="nil"/>
              <w:left w:val="nil"/>
              <w:bottom w:val="single" w:sz="4" w:space="0" w:color="auto"/>
              <w:right w:val="single" w:sz="4" w:space="0" w:color="auto"/>
            </w:tcBorders>
            <w:shd w:val="clear" w:color="auto" w:fill="auto"/>
            <w:noWrap/>
            <w:vAlign w:val="bottom"/>
            <w:hideMark/>
          </w:tcPr>
          <w:p w14:paraId="3BE1AC70"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13379,04</w:t>
            </w:r>
          </w:p>
        </w:tc>
        <w:tc>
          <w:tcPr>
            <w:tcW w:w="914" w:type="dxa"/>
            <w:tcBorders>
              <w:top w:val="nil"/>
              <w:left w:val="nil"/>
              <w:bottom w:val="single" w:sz="4" w:space="0" w:color="auto"/>
              <w:right w:val="single" w:sz="4" w:space="0" w:color="auto"/>
            </w:tcBorders>
            <w:shd w:val="clear" w:color="auto" w:fill="auto"/>
            <w:noWrap/>
            <w:vAlign w:val="bottom"/>
            <w:hideMark/>
          </w:tcPr>
          <w:p w14:paraId="5BA11CA7"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4122,12</w:t>
            </w:r>
          </w:p>
        </w:tc>
        <w:tc>
          <w:tcPr>
            <w:tcW w:w="1075" w:type="dxa"/>
            <w:tcBorders>
              <w:top w:val="nil"/>
              <w:left w:val="nil"/>
              <w:bottom w:val="single" w:sz="4" w:space="0" w:color="auto"/>
              <w:right w:val="single" w:sz="4" w:space="0" w:color="auto"/>
            </w:tcBorders>
            <w:shd w:val="clear" w:color="auto" w:fill="auto"/>
            <w:noWrap/>
            <w:vAlign w:val="bottom"/>
            <w:hideMark/>
          </w:tcPr>
          <w:p w14:paraId="4ED515F3"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175648,58</w:t>
            </w:r>
          </w:p>
        </w:tc>
        <w:tc>
          <w:tcPr>
            <w:tcW w:w="1334" w:type="dxa"/>
            <w:tcBorders>
              <w:top w:val="nil"/>
              <w:left w:val="nil"/>
              <w:bottom w:val="single" w:sz="4" w:space="0" w:color="auto"/>
              <w:right w:val="single" w:sz="4" w:space="0" w:color="auto"/>
            </w:tcBorders>
            <w:shd w:val="clear" w:color="auto" w:fill="auto"/>
            <w:noWrap/>
            <w:vAlign w:val="bottom"/>
            <w:hideMark/>
          </w:tcPr>
          <w:p w14:paraId="5FB7D89A"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75501,11</w:t>
            </w:r>
          </w:p>
        </w:tc>
      </w:tr>
      <w:tr w:rsidR="00237168" w:rsidRPr="00237168" w14:paraId="68150F66"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58D183B0" w14:textId="77777777" w:rsidR="00237168" w:rsidRPr="00237168" w:rsidRDefault="00237168" w:rsidP="00237168">
            <w:pPr>
              <w:spacing w:after="0" w:line="240" w:lineRule="auto"/>
              <w:rPr>
                <w:rFonts w:eastAsia="Times New Roman" w:cs="Arial"/>
                <w:b/>
                <w:bCs/>
                <w:sz w:val="20"/>
                <w:szCs w:val="20"/>
                <w:lang w:eastAsia="fi-FI"/>
              </w:rPr>
            </w:pPr>
            <w:r w:rsidRPr="00237168">
              <w:rPr>
                <w:rFonts w:eastAsia="Times New Roman" w:cs="Arial"/>
                <w:b/>
                <w:bCs/>
                <w:sz w:val="20"/>
                <w:szCs w:val="20"/>
                <w:lang w:eastAsia="fi-FI"/>
              </w:rPr>
              <w:t>Käyttömenot</w:t>
            </w:r>
          </w:p>
        </w:tc>
        <w:tc>
          <w:tcPr>
            <w:tcW w:w="1045" w:type="dxa"/>
            <w:tcBorders>
              <w:top w:val="nil"/>
              <w:left w:val="nil"/>
              <w:bottom w:val="single" w:sz="4" w:space="0" w:color="auto"/>
              <w:right w:val="single" w:sz="4" w:space="0" w:color="auto"/>
            </w:tcBorders>
            <w:shd w:val="clear" w:color="auto" w:fill="auto"/>
            <w:noWrap/>
            <w:vAlign w:val="bottom"/>
            <w:hideMark/>
          </w:tcPr>
          <w:p w14:paraId="78B5D352"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 </w:t>
            </w:r>
          </w:p>
        </w:tc>
        <w:tc>
          <w:tcPr>
            <w:tcW w:w="965" w:type="dxa"/>
            <w:tcBorders>
              <w:top w:val="nil"/>
              <w:left w:val="nil"/>
              <w:bottom w:val="single" w:sz="4" w:space="0" w:color="auto"/>
              <w:right w:val="single" w:sz="4" w:space="0" w:color="auto"/>
            </w:tcBorders>
            <w:shd w:val="clear" w:color="auto" w:fill="auto"/>
            <w:noWrap/>
            <w:vAlign w:val="bottom"/>
            <w:hideMark/>
          </w:tcPr>
          <w:p w14:paraId="7278EF91"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 </w:t>
            </w:r>
          </w:p>
        </w:tc>
        <w:tc>
          <w:tcPr>
            <w:tcW w:w="965" w:type="dxa"/>
            <w:tcBorders>
              <w:top w:val="nil"/>
              <w:left w:val="nil"/>
              <w:bottom w:val="single" w:sz="4" w:space="0" w:color="auto"/>
              <w:right w:val="single" w:sz="4" w:space="0" w:color="auto"/>
            </w:tcBorders>
            <w:shd w:val="clear" w:color="auto" w:fill="auto"/>
            <w:noWrap/>
            <w:vAlign w:val="bottom"/>
            <w:hideMark/>
          </w:tcPr>
          <w:p w14:paraId="248B7468"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 </w:t>
            </w:r>
          </w:p>
        </w:tc>
        <w:tc>
          <w:tcPr>
            <w:tcW w:w="965" w:type="dxa"/>
            <w:tcBorders>
              <w:top w:val="nil"/>
              <w:left w:val="nil"/>
              <w:bottom w:val="single" w:sz="4" w:space="0" w:color="auto"/>
              <w:right w:val="single" w:sz="4" w:space="0" w:color="auto"/>
            </w:tcBorders>
            <w:shd w:val="clear" w:color="auto" w:fill="auto"/>
            <w:noWrap/>
            <w:vAlign w:val="bottom"/>
            <w:hideMark/>
          </w:tcPr>
          <w:p w14:paraId="14FD6E75"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59834C94"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 </w:t>
            </w:r>
          </w:p>
        </w:tc>
        <w:tc>
          <w:tcPr>
            <w:tcW w:w="965" w:type="dxa"/>
            <w:tcBorders>
              <w:top w:val="nil"/>
              <w:left w:val="nil"/>
              <w:bottom w:val="single" w:sz="4" w:space="0" w:color="auto"/>
              <w:right w:val="single" w:sz="4" w:space="0" w:color="auto"/>
            </w:tcBorders>
            <w:shd w:val="clear" w:color="auto" w:fill="auto"/>
            <w:noWrap/>
            <w:vAlign w:val="bottom"/>
            <w:hideMark/>
          </w:tcPr>
          <w:p w14:paraId="1D1DADF2"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 </w:t>
            </w:r>
          </w:p>
        </w:tc>
        <w:tc>
          <w:tcPr>
            <w:tcW w:w="965" w:type="dxa"/>
            <w:tcBorders>
              <w:top w:val="nil"/>
              <w:left w:val="nil"/>
              <w:bottom w:val="single" w:sz="4" w:space="0" w:color="auto"/>
              <w:right w:val="single" w:sz="4" w:space="0" w:color="auto"/>
            </w:tcBorders>
            <w:shd w:val="clear" w:color="auto" w:fill="auto"/>
            <w:noWrap/>
            <w:vAlign w:val="bottom"/>
            <w:hideMark/>
          </w:tcPr>
          <w:p w14:paraId="16A6F123"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 </w:t>
            </w:r>
          </w:p>
        </w:tc>
        <w:tc>
          <w:tcPr>
            <w:tcW w:w="965" w:type="dxa"/>
            <w:tcBorders>
              <w:top w:val="nil"/>
              <w:left w:val="nil"/>
              <w:bottom w:val="single" w:sz="4" w:space="0" w:color="auto"/>
              <w:right w:val="single" w:sz="4" w:space="0" w:color="auto"/>
            </w:tcBorders>
            <w:shd w:val="clear" w:color="auto" w:fill="auto"/>
            <w:noWrap/>
            <w:vAlign w:val="bottom"/>
            <w:hideMark/>
          </w:tcPr>
          <w:p w14:paraId="1D7D857D"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 </w:t>
            </w:r>
          </w:p>
        </w:tc>
        <w:tc>
          <w:tcPr>
            <w:tcW w:w="965" w:type="dxa"/>
            <w:tcBorders>
              <w:top w:val="nil"/>
              <w:left w:val="nil"/>
              <w:bottom w:val="single" w:sz="4" w:space="0" w:color="auto"/>
              <w:right w:val="single" w:sz="4" w:space="0" w:color="auto"/>
            </w:tcBorders>
            <w:shd w:val="clear" w:color="auto" w:fill="auto"/>
            <w:noWrap/>
            <w:vAlign w:val="bottom"/>
            <w:hideMark/>
          </w:tcPr>
          <w:p w14:paraId="7376C19B"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 </w:t>
            </w:r>
          </w:p>
        </w:tc>
        <w:tc>
          <w:tcPr>
            <w:tcW w:w="914" w:type="dxa"/>
            <w:tcBorders>
              <w:top w:val="nil"/>
              <w:left w:val="nil"/>
              <w:bottom w:val="single" w:sz="4" w:space="0" w:color="auto"/>
              <w:right w:val="single" w:sz="4" w:space="0" w:color="auto"/>
            </w:tcBorders>
            <w:shd w:val="clear" w:color="auto" w:fill="auto"/>
            <w:noWrap/>
            <w:vAlign w:val="bottom"/>
            <w:hideMark/>
          </w:tcPr>
          <w:p w14:paraId="2DEE562A"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 </w:t>
            </w:r>
          </w:p>
        </w:tc>
        <w:tc>
          <w:tcPr>
            <w:tcW w:w="1075" w:type="dxa"/>
            <w:tcBorders>
              <w:top w:val="nil"/>
              <w:left w:val="nil"/>
              <w:bottom w:val="single" w:sz="4" w:space="0" w:color="auto"/>
              <w:right w:val="single" w:sz="4" w:space="0" w:color="auto"/>
            </w:tcBorders>
            <w:shd w:val="clear" w:color="auto" w:fill="auto"/>
            <w:noWrap/>
            <w:vAlign w:val="bottom"/>
            <w:hideMark/>
          </w:tcPr>
          <w:p w14:paraId="2B6C50AB"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 </w:t>
            </w:r>
          </w:p>
        </w:tc>
        <w:tc>
          <w:tcPr>
            <w:tcW w:w="1334" w:type="dxa"/>
            <w:tcBorders>
              <w:top w:val="nil"/>
              <w:left w:val="nil"/>
              <w:bottom w:val="single" w:sz="4" w:space="0" w:color="auto"/>
              <w:right w:val="single" w:sz="4" w:space="0" w:color="auto"/>
            </w:tcBorders>
            <w:shd w:val="clear" w:color="auto" w:fill="auto"/>
            <w:noWrap/>
            <w:vAlign w:val="bottom"/>
            <w:hideMark/>
          </w:tcPr>
          <w:p w14:paraId="755F6791"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 </w:t>
            </w:r>
          </w:p>
        </w:tc>
      </w:tr>
      <w:tr w:rsidR="00237168" w:rsidRPr="00237168" w14:paraId="44EDE09D"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0AFCA149"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Kokouspalkkiot</w:t>
            </w:r>
          </w:p>
        </w:tc>
        <w:tc>
          <w:tcPr>
            <w:tcW w:w="1045" w:type="dxa"/>
            <w:tcBorders>
              <w:top w:val="nil"/>
              <w:left w:val="nil"/>
              <w:bottom w:val="single" w:sz="4" w:space="0" w:color="auto"/>
              <w:right w:val="single" w:sz="4" w:space="0" w:color="auto"/>
            </w:tcBorders>
            <w:shd w:val="clear" w:color="auto" w:fill="auto"/>
            <w:noWrap/>
            <w:vAlign w:val="bottom"/>
            <w:hideMark/>
          </w:tcPr>
          <w:p w14:paraId="18C43035"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70,00</w:t>
            </w:r>
          </w:p>
        </w:tc>
        <w:tc>
          <w:tcPr>
            <w:tcW w:w="965" w:type="dxa"/>
            <w:tcBorders>
              <w:top w:val="nil"/>
              <w:left w:val="nil"/>
              <w:bottom w:val="single" w:sz="4" w:space="0" w:color="auto"/>
              <w:right w:val="single" w:sz="4" w:space="0" w:color="auto"/>
            </w:tcBorders>
            <w:shd w:val="clear" w:color="auto" w:fill="auto"/>
            <w:noWrap/>
            <w:vAlign w:val="bottom"/>
            <w:hideMark/>
          </w:tcPr>
          <w:p w14:paraId="397A2E0E"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1F45AFE5"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20,00</w:t>
            </w:r>
          </w:p>
        </w:tc>
        <w:tc>
          <w:tcPr>
            <w:tcW w:w="965" w:type="dxa"/>
            <w:tcBorders>
              <w:top w:val="nil"/>
              <w:left w:val="nil"/>
              <w:bottom w:val="single" w:sz="4" w:space="0" w:color="auto"/>
              <w:right w:val="single" w:sz="4" w:space="0" w:color="auto"/>
            </w:tcBorders>
            <w:shd w:val="clear" w:color="auto" w:fill="auto"/>
            <w:noWrap/>
            <w:vAlign w:val="bottom"/>
            <w:hideMark/>
          </w:tcPr>
          <w:p w14:paraId="4F79B1BE"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93" w:type="dxa"/>
            <w:tcBorders>
              <w:top w:val="nil"/>
              <w:left w:val="nil"/>
              <w:bottom w:val="single" w:sz="4" w:space="0" w:color="auto"/>
              <w:right w:val="single" w:sz="4" w:space="0" w:color="auto"/>
            </w:tcBorders>
            <w:shd w:val="clear" w:color="auto" w:fill="auto"/>
            <w:noWrap/>
            <w:vAlign w:val="bottom"/>
            <w:hideMark/>
          </w:tcPr>
          <w:p w14:paraId="0AA49FCB"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40,00</w:t>
            </w:r>
          </w:p>
        </w:tc>
        <w:tc>
          <w:tcPr>
            <w:tcW w:w="965" w:type="dxa"/>
            <w:tcBorders>
              <w:top w:val="nil"/>
              <w:left w:val="nil"/>
              <w:bottom w:val="single" w:sz="4" w:space="0" w:color="auto"/>
              <w:right w:val="single" w:sz="4" w:space="0" w:color="auto"/>
            </w:tcBorders>
            <w:shd w:val="clear" w:color="auto" w:fill="auto"/>
            <w:noWrap/>
            <w:vAlign w:val="bottom"/>
            <w:hideMark/>
          </w:tcPr>
          <w:p w14:paraId="6892D31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63B8D080"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40,00</w:t>
            </w:r>
          </w:p>
        </w:tc>
        <w:tc>
          <w:tcPr>
            <w:tcW w:w="965" w:type="dxa"/>
            <w:tcBorders>
              <w:top w:val="nil"/>
              <w:left w:val="nil"/>
              <w:bottom w:val="single" w:sz="4" w:space="0" w:color="auto"/>
              <w:right w:val="single" w:sz="4" w:space="0" w:color="auto"/>
            </w:tcBorders>
            <w:shd w:val="clear" w:color="auto" w:fill="auto"/>
            <w:noWrap/>
            <w:vAlign w:val="bottom"/>
            <w:hideMark/>
          </w:tcPr>
          <w:p w14:paraId="4423B2B7"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288BE5C2"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20,00</w:t>
            </w:r>
          </w:p>
        </w:tc>
        <w:tc>
          <w:tcPr>
            <w:tcW w:w="914" w:type="dxa"/>
            <w:tcBorders>
              <w:top w:val="nil"/>
              <w:left w:val="nil"/>
              <w:bottom w:val="single" w:sz="4" w:space="0" w:color="auto"/>
              <w:right w:val="single" w:sz="4" w:space="0" w:color="auto"/>
            </w:tcBorders>
            <w:shd w:val="clear" w:color="auto" w:fill="auto"/>
            <w:noWrap/>
            <w:vAlign w:val="bottom"/>
            <w:hideMark/>
          </w:tcPr>
          <w:p w14:paraId="19F9FDB3"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075" w:type="dxa"/>
            <w:tcBorders>
              <w:top w:val="nil"/>
              <w:left w:val="nil"/>
              <w:bottom w:val="single" w:sz="4" w:space="0" w:color="auto"/>
              <w:right w:val="single" w:sz="4" w:space="0" w:color="auto"/>
            </w:tcBorders>
            <w:shd w:val="clear" w:color="auto" w:fill="auto"/>
            <w:noWrap/>
            <w:vAlign w:val="bottom"/>
            <w:hideMark/>
          </w:tcPr>
          <w:p w14:paraId="268674AD"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190,00</w:t>
            </w:r>
          </w:p>
        </w:tc>
        <w:tc>
          <w:tcPr>
            <w:tcW w:w="1334" w:type="dxa"/>
            <w:tcBorders>
              <w:top w:val="nil"/>
              <w:left w:val="nil"/>
              <w:bottom w:val="single" w:sz="4" w:space="0" w:color="auto"/>
              <w:right w:val="single" w:sz="4" w:space="0" w:color="auto"/>
            </w:tcBorders>
            <w:shd w:val="clear" w:color="auto" w:fill="auto"/>
            <w:noWrap/>
            <w:vAlign w:val="bottom"/>
            <w:hideMark/>
          </w:tcPr>
          <w:p w14:paraId="0F36D09D"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r>
      <w:tr w:rsidR="00237168" w:rsidRPr="00237168" w14:paraId="43114BBF"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74CECF1C" w14:textId="77777777" w:rsidR="00237168" w:rsidRPr="00237168" w:rsidRDefault="00237168" w:rsidP="00237168">
            <w:pPr>
              <w:spacing w:after="0" w:line="240" w:lineRule="auto"/>
              <w:rPr>
                <w:rFonts w:eastAsia="Times New Roman" w:cs="Arial"/>
                <w:sz w:val="20"/>
                <w:szCs w:val="20"/>
                <w:lang w:eastAsia="fi-FI"/>
              </w:rPr>
            </w:pPr>
            <w:proofErr w:type="spellStart"/>
            <w:r w:rsidRPr="00237168">
              <w:rPr>
                <w:rFonts w:eastAsia="Times New Roman" w:cs="Arial"/>
                <w:sz w:val="20"/>
                <w:szCs w:val="20"/>
                <w:lang w:eastAsia="fi-FI"/>
              </w:rPr>
              <w:t>Sos.turvamaksut</w:t>
            </w:r>
            <w:proofErr w:type="spellEnd"/>
          </w:p>
        </w:tc>
        <w:tc>
          <w:tcPr>
            <w:tcW w:w="1045" w:type="dxa"/>
            <w:tcBorders>
              <w:top w:val="nil"/>
              <w:left w:val="nil"/>
              <w:bottom w:val="single" w:sz="4" w:space="0" w:color="auto"/>
              <w:right w:val="single" w:sz="4" w:space="0" w:color="auto"/>
            </w:tcBorders>
            <w:shd w:val="clear" w:color="auto" w:fill="auto"/>
            <w:noWrap/>
            <w:vAlign w:val="bottom"/>
            <w:hideMark/>
          </w:tcPr>
          <w:p w14:paraId="3CEC4A7A"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4FF1F3F9"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10298681"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2419BDAF"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93" w:type="dxa"/>
            <w:tcBorders>
              <w:top w:val="nil"/>
              <w:left w:val="nil"/>
              <w:bottom w:val="single" w:sz="4" w:space="0" w:color="auto"/>
              <w:right w:val="single" w:sz="4" w:space="0" w:color="auto"/>
            </w:tcBorders>
            <w:shd w:val="clear" w:color="auto" w:fill="auto"/>
            <w:noWrap/>
            <w:vAlign w:val="bottom"/>
            <w:hideMark/>
          </w:tcPr>
          <w:p w14:paraId="0A8EAC9B"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1E807B78"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420D772C"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19A19EE4"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68594460"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14" w:type="dxa"/>
            <w:tcBorders>
              <w:top w:val="nil"/>
              <w:left w:val="nil"/>
              <w:bottom w:val="single" w:sz="4" w:space="0" w:color="auto"/>
              <w:right w:val="single" w:sz="4" w:space="0" w:color="auto"/>
            </w:tcBorders>
            <w:shd w:val="clear" w:color="auto" w:fill="auto"/>
            <w:noWrap/>
            <w:vAlign w:val="bottom"/>
            <w:hideMark/>
          </w:tcPr>
          <w:p w14:paraId="43A115E1"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075" w:type="dxa"/>
            <w:tcBorders>
              <w:top w:val="nil"/>
              <w:left w:val="nil"/>
              <w:bottom w:val="single" w:sz="4" w:space="0" w:color="auto"/>
              <w:right w:val="single" w:sz="4" w:space="0" w:color="auto"/>
            </w:tcBorders>
            <w:shd w:val="clear" w:color="auto" w:fill="auto"/>
            <w:noWrap/>
            <w:vAlign w:val="bottom"/>
            <w:hideMark/>
          </w:tcPr>
          <w:p w14:paraId="15D12E02"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334" w:type="dxa"/>
            <w:tcBorders>
              <w:top w:val="nil"/>
              <w:left w:val="nil"/>
              <w:bottom w:val="single" w:sz="4" w:space="0" w:color="auto"/>
              <w:right w:val="single" w:sz="4" w:space="0" w:color="auto"/>
            </w:tcBorders>
            <w:shd w:val="clear" w:color="auto" w:fill="auto"/>
            <w:noWrap/>
            <w:vAlign w:val="bottom"/>
            <w:hideMark/>
          </w:tcPr>
          <w:p w14:paraId="14DED154"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r>
      <w:tr w:rsidR="00237168" w:rsidRPr="00237168" w14:paraId="6920E18C"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0993BC20"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Tilintarkastus</w:t>
            </w:r>
          </w:p>
        </w:tc>
        <w:tc>
          <w:tcPr>
            <w:tcW w:w="1045" w:type="dxa"/>
            <w:tcBorders>
              <w:top w:val="nil"/>
              <w:left w:val="nil"/>
              <w:bottom w:val="single" w:sz="4" w:space="0" w:color="auto"/>
              <w:right w:val="single" w:sz="4" w:space="0" w:color="auto"/>
            </w:tcBorders>
            <w:shd w:val="clear" w:color="auto" w:fill="auto"/>
            <w:noWrap/>
            <w:vAlign w:val="bottom"/>
            <w:hideMark/>
          </w:tcPr>
          <w:p w14:paraId="03A4D405"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150,00</w:t>
            </w:r>
          </w:p>
        </w:tc>
        <w:tc>
          <w:tcPr>
            <w:tcW w:w="965" w:type="dxa"/>
            <w:tcBorders>
              <w:top w:val="nil"/>
              <w:left w:val="nil"/>
              <w:bottom w:val="single" w:sz="4" w:space="0" w:color="auto"/>
              <w:right w:val="single" w:sz="4" w:space="0" w:color="auto"/>
            </w:tcBorders>
            <w:shd w:val="clear" w:color="auto" w:fill="auto"/>
            <w:noWrap/>
            <w:vAlign w:val="bottom"/>
            <w:hideMark/>
          </w:tcPr>
          <w:p w14:paraId="656686BA"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241,46</w:t>
            </w:r>
          </w:p>
        </w:tc>
        <w:tc>
          <w:tcPr>
            <w:tcW w:w="965" w:type="dxa"/>
            <w:tcBorders>
              <w:top w:val="nil"/>
              <w:left w:val="nil"/>
              <w:bottom w:val="single" w:sz="4" w:space="0" w:color="auto"/>
              <w:right w:val="single" w:sz="4" w:space="0" w:color="auto"/>
            </w:tcBorders>
            <w:shd w:val="clear" w:color="auto" w:fill="auto"/>
            <w:noWrap/>
            <w:vAlign w:val="bottom"/>
            <w:hideMark/>
          </w:tcPr>
          <w:p w14:paraId="294B6F47"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100,00</w:t>
            </w:r>
          </w:p>
        </w:tc>
        <w:tc>
          <w:tcPr>
            <w:tcW w:w="965" w:type="dxa"/>
            <w:tcBorders>
              <w:top w:val="nil"/>
              <w:left w:val="nil"/>
              <w:bottom w:val="single" w:sz="4" w:space="0" w:color="auto"/>
              <w:right w:val="single" w:sz="4" w:space="0" w:color="auto"/>
            </w:tcBorders>
            <w:shd w:val="clear" w:color="auto" w:fill="auto"/>
            <w:noWrap/>
            <w:vAlign w:val="bottom"/>
            <w:hideMark/>
          </w:tcPr>
          <w:p w14:paraId="4DF8CB3D"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193,17</w:t>
            </w:r>
          </w:p>
        </w:tc>
        <w:tc>
          <w:tcPr>
            <w:tcW w:w="993" w:type="dxa"/>
            <w:tcBorders>
              <w:top w:val="nil"/>
              <w:left w:val="nil"/>
              <w:bottom w:val="single" w:sz="4" w:space="0" w:color="auto"/>
              <w:right w:val="single" w:sz="4" w:space="0" w:color="auto"/>
            </w:tcBorders>
            <w:shd w:val="clear" w:color="auto" w:fill="auto"/>
            <w:noWrap/>
            <w:vAlign w:val="bottom"/>
            <w:hideMark/>
          </w:tcPr>
          <w:p w14:paraId="5C99B1D5"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80,00</w:t>
            </w:r>
          </w:p>
        </w:tc>
        <w:tc>
          <w:tcPr>
            <w:tcW w:w="965" w:type="dxa"/>
            <w:tcBorders>
              <w:top w:val="nil"/>
              <w:left w:val="nil"/>
              <w:bottom w:val="single" w:sz="4" w:space="0" w:color="auto"/>
              <w:right w:val="single" w:sz="4" w:space="0" w:color="auto"/>
            </w:tcBorders>
            <w:shd w:val="clear" w:color="auto" w:fill="auto"/>
            <w:noWrap/>
            <w:vAlign w:val="bottom"/>
            <w:hideMark/>
          </w:tcPr>
          <w:p w14:paraId="0F482DF2"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193,17</w:t>
            </w:r>
          </w:p>
        </w:tc>
        <w:tc>
          <w:tcPr>
            <w:tcW w:w="965" w:type="dxa"/>
            <w:tcBorders>
              <w:top w:val="nil"/>
              <w:left w:val="nil"/>
              <w:bottom w:val="single" w:sz="4" w:space="0" w:color="auto"/>
              <w:right w:val="single" w:sz="4" w:space="0" w:color="auto"/>
            </w:tcBorders>
            <w:shd w:val="clear" w:color="auto" w:fill="auto"/>
            <w:noWrap/>
            <w:vAlign w:val="bottom"/>
            <w:hideMark/>
          </w:tcPr>
          <w:p w14:paraId="5F17502A"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100,00</w:t>
            </w:r>
          </w:p>
        </w:tc>
        <w:tc>
          <w:tcPr>
            <w:tcW w:w="965" w:type="dxa"/>
            <w:tcBorders>
              <w:top w:val="nil"/>
              <w:left w:val="nil"/>
              <w:bottom w:val="single" w:sz="4" w:space="0" w:color="auto"/>
              <w:right w:val="single" w:sz="4" w:space="0" w:color="auto"/>
            </w:tcBorders>
            <w:shd w:val="clear" w:color="auto" w:fill="auto"/>
            <w:noWrap/>
            <w:vAlign w:val="bottom"/>
            <w:hideMark/>
          </w:tcPr>
          <w:p w14:paraId="1C6B3E64"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193,17</w:t>
            </w:r>
          </w:p>
        </w:tc>
        <w:tc>
          <w:tcPr>
            <w:tcW w:w="965" w:type="dxa"/>
            <w:tcBorders>
              <w:top w:val="nil"/>
              <w:left w:val="nil"/>
              <w:bottom w:val="single" w:sz="4" w:space="0" w:color="auto"/>
              <w:right w:val="single" w:sz="4" w:space="0" w:color="auto"/>
            </w:tcBorders>
            <w:shd w:val="clear" w:color="auto" w:fill="auto"/>
            <w:noWrap/>
            <w:vAlign w:val="bottom"/>
            <w:hideMark/>
          </w:tcPr>
          <w:p w14:paraId="594541B7"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60,00</w:t>
            </w:r>
          </w:p>
        </w:tc>
        <w:tc>
          <w:tcPr>
            <w:tcW w:w="914" w:type="dxa"/>
            <w:tcBorders>
              <w:top w:val="nil"/>
              <w:left w:val="nil"/>
              <w:bottom w:val="single" w:sz="4" w:space="0" w:color="auto"/>
              <w:right w:val="single" w:sz="4" w:space="0" w:color="auto"/>
            </w:tcBorders>
            <w:shd w:val="clear" w:color="auto" w:fill="auto"/>
            <w:noWrap/>
            <w:vAlign w:val="bottom"/>
            <w:hideMark/>
          </w:tcPr>
          <w:p w14:paraId="50F6FCF2"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48,29</w:t>
            </w:r>
          </w:p>
        </w:tc>
        <w:tc>
          <w:tcPr>
            <w:tcW w:w="1075" w:type="dxa"/>
            <w:tcBorders>
              <w:top w:val="nil"/>
              <w:left w:val="nil"/>
              <w:bottom w:val="single" w:sz="4" w:space="0" w:color="auto"/>
              <w:right w:val="single" w:sz="4" w:space="0" w:color="auto"/>
            </w:tcBorders>
            <w:shd w:val="clear" w:color="auto" w:fill="auto"/>
            <w:noWrap/>
            <w:vAlign w:val="bottom"/>
            <w:hideMark/>
          </w:tcPr>
          <w:p w14:paraId="2E52A63C"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490,00</w:t>
            </w:r>
          </w:p>
        </w:tc>
        <w:tc>
          <w:tcPr>
            <w:tcW w:w="1334" w:type="dxa"/>
            <w:tcBorders>
              <w:top w:val="nil"/>
              <w:left w:val="nil"/>
              <w:bottom w:val="single" w:sz="4" w:space="0" w:color="auto"/>
              <w:right w:val="single" w:sz="4" w:space="0" w:color="auto"/>
            </w:tcBorders>
            <w:shd w:val="clear" w:color="auto" w:fill="auto"/>
            <w:noWrap/>
            <w:vAlign w:val="bottom"/>
            <w:hideMark/>
          </w:tcPr>
          <w:p w14:paraId="33C008DD"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869,26</w:t>
            </w:r>
          </w:p>
        </w:tc>
      </w:tr>
      <w:tr w:rsidR="00237168" w:rsidRPr="00237168" w14:paraId="33D9F690"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2D799AD7"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Toimistokulut</w:t>
            </w:r>
          </w:p>
        </w:tc>
        <w:tc>
          <w:tcPr>
            <w:tcW w:w="1045" w:type="dxa"/>
            <w:tcBorders>
              <w:top w:val="nil"/>
              <w:left w:val="nil"/>
              <w:bottom w:val="single" w:sz="4" w:space="0" w:color="auto"/>
              <w:right w:val="single" w:sz="4" w:space="0" w:color="auto"/>
            </w:tcBorders>
            <w:shd w:val="clear" w:color="auto" w:fill="auto"/>
            <w:noWrap/>
            <w:vAlign w:val="bottom"/>
            <w:hideMark/>
          </w:tcPr>
          <w:p w14:paraId="2D3601EC"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20,00</w:t>
            </w:r>
          </w:p>
        </w:tc>
        <w:tc>
          <w:tcPr>
            <w:tcW w:w="965" w:type="dxa"/>
            <w:tcBorders>
              <w:top w:val="nil"/>
              <w:left w:val="nil"/>
              <w:bottom w:val="single" w:sz="4" w:space="0" w:color="auto"/>
              <w:right w:val="single" w:sz="4" w:space="0" w:color="auto"/>
            </w:tcBorders>
            <w:shd w:val="clear" w:color="auto" w:fill="auto"/>
            <w:noWrap/>
            <w:vAlign w:val="bottom"/>
            <w:hideMark/>
          </w:tcPr>
          <w:p w14:paraId="0BF49015"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404824D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10,00</w:t>
            </w:r>
          </w:p>
        </w:tc>
        <w:tc>
          <w:tcPr>
            <w:tcW w:w="965" w:type="dxa"/>
            <w:tcBorders>
              <w:top w:val="nil"/>
              <w:left w:val="nil"/>
              <w:bottom w:val="single" w:sz="4" w:space="0" w:color="auto"/>
              <w:right w:val="single" w:sz="4" w:space="0" w:color="auto"/>
            </w:tcBorders>
            <w:shd w:val="clear" w:color="auto" w:fill="auto"/>
            <w:noWrap/>
            <w:vAlign w:val="bottom"/>
            <w:hideMark/>
          </w:tcPr>
          <w:p w14:paraId="2AB9E9DB"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93" w:type="dxa"/>
            <w:tcBorders>
              <w:top w:val="nil"/>
              <w:left w:val="nil"/>
              <w:bottom w:val="single" w:sz="4" w:space="0" w:color="auto"/>
              <w:right w:val="single" w:sz="4" w:space="0" w:color="auto"/>
            </w:tcBorders>
            <w:shd w:val="clear" w:color="auto" w:fill="auto"/>
            <w:noWrap/>
            <w:vAlign w:val="bottom"/>
            <w:hideMark/>
          </w:tcPr>
          <w:p w14:paraId="394D2E4E"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10,00</w:t>
            </w:r>
          </w:p>
        </w:tc>
        <w:tc>
          <w:tcPr>
            <w:tcW w:w="965" w:type="dxa"/>
            <w:tcBorders>
              <w:top w:val="nil"/>
              <w:left w:val="nil"/>
              <w:bottom w:val="single" w:sz="4" w:space="0" w:color="auto"/>
              <w:right w:val="single" w:sz="4" w:space="0" w:color="auto"/>
            </w:tcBorders>
            <w:shd w:val="clear" w:color="auto" w:fill="auto"/>
            <w:noWrap/>
            <w:vAlign w:val="bottom"/>
            <w:hideMark/>
          </w:tcPr>
          <w:p w14:paraId="60F64591"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62D7C6B5"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20,00</w:t>
            </w:r>
          </w:p>
        </w:tc>
        <w:tc>
          <w:tcPr>
            <w:tcW w:w="965" w:type="dxa"/>
            <w:tcBorders>
              <w:top w:val="nil"/>
              <w:left w:val="nil"/>
              <w:bottom w:val="single" w:sz="4" w:space="0" w:color="auto"/>
              <w:right w:val="single" w:sz="4" w:space="0" w:color="auto"/>
            </w:tcBorders>
            <w:shd w:val="clear" w:color="auto" w:fill="auto"/>
            <w:noWrap/>
            <w:vAlign w:val="bottom"/>
            <w:hideMark/>
          </w:tcPr>
          <w:p w14:paraId="0AEEF15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0BAD3315"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10,00</w:t>
            </w:r>
          </w:p>
        </w:tc>
        <w:tc>
          <w:tcPr>
            <w:tcW w:w="914" w:type="dxa"/>
            <w:tcBorders>
              <w:top w:val="nil"/>
              <w:left w:val="nil"/>
              <w:bottom w:val="single" w:sz="4" w:space="0" w:color="auto"/>
              <w:right w:val="single" w:sz="4" w:space="0" w:color="auto"/>
            </w:tcBorders>
            <w:shd w:val="clear" w:color="auto" w:fill="auto"/>
            <w:noWrap/>
            <w:vAlign w:val="bottom"/>
            <w:hideMark/>
          </w:tcPr>
          <w:p w14:paraId="0E8D6102"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075" w:type="dxa"/>
            <w:tcBorders>
              <w:top w:val="nil"/>
              <w:left w:val="nil"/>
              <w:bottom w:val="single" w:sz="4" w:space="0" w:color="auto"/>
              <w:right w:val="single" w:sz="4" w:space="0" w:color="auto"/>
            </w:tcBorders>
            <w:shd w:val="clear" w:color="auto" w:fill="auto"/>
            <w:noWrap/>
            <w:vAlign w:val="bottom"/>
            <w:hideMark/>
          </w:tcPr>
          <w:p w14:paraId="60CF3BED"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70,00</w:t>
            </w:r>
          </w:p>
        </w:tc>
        <w:tc>
          <w:tcPr>
            <w:tcW w:w="1334" w:type="dxa"/>
            <w:tcBorders>
              <w:top w:val="nil"/>
              <w:left w:val="nil"/>
              <w:bottom w:val="single" w:sz="4" w:space="0" w:color="auto"/>
              <w:right w:val="single" w:sz="4" w:space="0" w:color="auto"/>
            </w:tcBorders>
            <w:shd w:val="clear" w:color="auto" w:fill="auto"/>
            <w:noWrap/>
            <w:vAlign w:val="bottom"/>
            <w:hideMark/>
          </w:tcPr>
          <w:p w14:paraId="093AE7C4"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r>
      <w:tr w:rsidR="00237168" w:rsidRPr="00237168" w14:paraId="6A66BA99"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4BD4BA2B"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Isännöinti</w:t>
            </w:r>
          </w:p>
        </w:tc>
        <w:tc>
          <w:tcPr>
            <w:tcW w:w="1045" w:type="dxa"/>
            <w:tcBorders>
              <w:top w:val="nil"/>
              <w:left w:val="nil"/>
              <w:bottom w:val="single" w:sz="4" w:space="0" w:color="auto"/>
              <w:right w:val="single" w:sz="4" w:space="0" w:color="auto"/>
            </w:tcBorders>
            <w:shd w:val="clear" w:color="auto" w:fill="auto"/>
            <w:noWrap/>
            <w:vAlign w:val="bottom"/>
            <w:hideMark/>
          </w:tcPr>
          <w:p w14:paraId="3AF6E4E1"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2259,00</w:t>
            </w:r>
          </w:p>
        </w:tc>
        <w:tc>
          <w:tcPr>
            <w:tcW w:w="965" w:type="dxa"/>
            <w:tcBorders>
              <w:top w:val="nil"/>
              <w:left w:val="nil"/>
              <w:bottom w:val="single" w:sz="4" w:space="0" w:color="auto"/>
              <w:right w:val="single" w:sz="4" w:space="0" w:color="auto"/>
            </w:tcBorders>
            <w:shd w:val="clear" w:color="auto" w:fill="auto"/>
            <w:noWrap/>
            <w:vAlign w:val="bottom"/>
            <w:hideMark/>
          </w:tcPr>
          <w:p w14:paraId="2CB75CBD"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1189,98</w:t>
            </w:r>
          </w:p>
        </w:tc>
        <w:tc>
          <w:tcPr>
            <w:tcW w:w="965" w:type="dxa"/>
            <w:tcBorders>
              <w:top w:val="nil"/>
              <w:left w:val="nil"/>
              <w:bottom w:val="single" w:sz="4" w:space="0" w:color="auto"/>
              <w:right w:val="single" w:sz="4" w:space="0" w:color="auto"/>
            </w:tcBorders>
            <w:shd w:val="clear" w:color="auto" w:fill="auto"/>
            <w:noWrap/>
            <w:vAlign w:val="bottom"/>
            <w:hideMark/>
          </w:tcPr>
          <w:p w14:paraId="116D7FB3"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2140,00</w:t>
            </w:r>
          </w:p>
        </w:tc>
        <w:tc>
          <w:tcPr>
            <w:tcW w:w="965" w:type="dxa"/>
            <w:tcBorders>
              <w:top w:val="nil"/>
              <w:left w:val="nil"/>
              <w:bottom w:val="single" w:sz="4" w:space="0" w:color="auto"/>
              <w:right w:val="single" w:sz="4" w:space="0" w:color="auto"/>
            </w:tcBorders>
            <w:shd w:val="clear" w:color="auto" w:fill="auto"/>
            <w:noWrap/>
            <w:vAlign w:val="bottom"/>
            <w:hideMark/>
          </w:tcPr>
          <w:p w14:paraId="30C8C2FB"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1127,52</w:t>
            </w:r>
          </w:p>
        </w:tc>
        <w:tc>
          <w:tcPr>
            <w:tcW w:w="993" w:type="dxa"/>
            <w:tcBorders>
              <w:top w:val="nil"/>
              <w:left w:val="nil"/>
              <w:bottom w:val="single" w:sz="4" w:space="0" w:color="auto"/>
              <w:right w:val="single" w:sz="4" w:space="0" w:color="auto"/>
            </w:tcBorders>
            <w:shd w:val="clear" w:color="auto" w:fill="auto"/>
            <w:noWrap/>
            <w:vAlign w:val="bottom"/>
            <w:hideMark/>
          </w:tcPr>
          <w:p w14:paraId="20ECDF91"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2140,00</w:t>
            </w:r>
          </w:p>
        </w:tc>
        <w:tc>
          <w:tcPr>
            <w:tcW w:w="965" w:type="dxa"/>
            <w:tcBorders>
              <w:top w:val="nil"/>
              <w:left w:val="nil"/>
              <w:bottom w:val="single" w:sz="4" w:space="0" w:color="auto"/>
              <w:right w:val="single" w:sz="4" w:space="0" w:color="auto"/>
            </w:tcBorders>
            <w:shd w:val="clear" w:color="auto" w:fill="auto"/>
            <w:noWrap/>
            <w:vAlign w:val="bottom"/>
            <w:hideMark/>
          </w:tcPr>
          <w:p w14:paraId="3A4982FC"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1127,52</w:t>
            </w:r>
          </w:p>
        </w:tc>
        <w:tc>
          <w:tcPr>
            <w:tcW w:w="965" w:type="dxa"/>
            <w:tcBorders>
              <w:top w:val="nil"/>
              <w:left w:val="nil"/>
              <w:bottom w:val="single" w:sz="4" w:space="0" w:color="auto"/>
              <w:right w:val="single" w:sz="4" w:space="0" w:color="auto"/>
            </w:tcBorders>
            <w:shd w:val="clear" w:color="auto" w:fill="auto"/>
            <w:noWrap/>
            <w:vAlign w:val="bottom"/>
            <w:hideMark/>
          </w:tcPr>
          <w:p w14:paraId="3132D810"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2140,00</w:t>
            </w:r>
          </w:p>
        </w:tc>
        <w:tc>
          <w:tcPr>
            <w:tcW w:w="965" w:type="dxa"/>
            <w:tcBorders>
              <w:top w:val="nil"/>
              <w:left w:val="nil"/>
              <w:bottom w:val="single" w:sz="4" w:space="0" w:color="auto"/>
              <w:right w:val="single" w:sz="4" w:space="0" w:color="auto"/>
            </w:tcBorders>
            <w:shd w:val="clear" w:color="auto" w:fill="auto"/>
            <w:noWrap/>
            <w:vAlign w:val="bottom"/>
            <w:hideMark/>
          </w:tcPr>
          <w:p w14:paraId="0697A17A"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1127,52</w:t>
            </w:r>
          </w:p>
        </w:tc>
        <w:tc>
          <w:tcPr>
            <w:tcW w:w="965" w:type="dxa"/>
            <w:tcBorders>
              <w:top w:val="nil"/>
              <w:left w:val="nil"/>
              <w:bottom w:val="single" w:sz="4" w:space="0" w:color="auto"/>
              <w:right w:val="single" w:sz="4" w:space="0" w:color="auto"/>
            </w:tcBorders>
            <w:shd w:val="clear" w:color="auto" w:fill="auto"/>
            <w:noWrap/>
            <w:vAlign w:val="bottom"/>
            <w:hideMark/>
          </w:tcPr>
          <w:p w14:paraId="021A79A0"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510,00</w:t>
            </w:r>
          </w:p>
        </w:tc>
        <w:tc>
          <w:tcPr>
            <w:tcW w:w="914" w:type="dxa"/>
            <w:tcBorders>
              <w:top w:val="nil"/>
              <w:left w:val="nil"/>
              <w:bottom w:val="single" w:sz="4" w:space="0" w:color="auto"/>
              <w:right w:val="single" w:sz="4" w:space="0" w:color="auto"/>
            </w:tcBorders>
            <w:shd w:val="clear" w:color="auto" w:fill="auto"/>
            <w:noWrap/>
            <w:vAlign w:val="bottom"/>
            <w:hideMark/>
          </w:tcPr>
          <w:p w14:paraId="4CB89A5C"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268,50</w:t>
            </w:r>
          </w:p>
        </w:tc>
        <w:tc>
          <w:tcPr>
            <w:tcW w:w="1075" w:type="dxa"/>
            <w:tcBorders>
              <w:top w:val="nil"/>
              <w:left w:val="nil"/>
              <w:bottom w:val="single" w:sz="4" w:space="0" w:color="auto"/>
              <w:right w:val="single" w:sz="4" w:space="0" w:color="auto"/>
            </w:tcBorders>
            <w:shd w:val="clear" w:color="auto" w:fill="auto"/>
            <w:noWrap/>
            <w:vAlign w:val="bottom"/>
            <w:hideMark/>
          </w:tcPr>
          <w:p w14:paraId="61068DD8"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9189,00</w:t>
            </w:r>
          </w:p>
        </w:tc>
        <w:tc>
          <w:tcPr>
            <w:tcW w:w="1334" w:type="dxa"/>
            <w:tcBorders>
              <w:top w:val="nil"/>
              <w:left w:val="nil"/>
              <w:bottom w:val="single" w:sz="4" w:space="0" w:color="auto"/>
              <w:right w:val="single" w:sz="4" w:space="0" w:color="auto"/>
            </w:tcBorders>
            <w:shd w:val="clear" w:color="auto" w:fill="auto"/>
            <w:noWrap/>
            <w:vAlign w:val="bottom"/>
            <w:hideMark/>
          </w:tcPr>
          <w:p w14:paraId="537C80D1"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4841,04</w:t>
            </w:r>
          </w:p>
        </w:tc>
      </w:tr>
      <w:tr w:rsidR="00237168" w:rsidRPr="00237168" w14:paraId="7B18C0F4"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02117646"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Pankkikulut</w:t>
            </w:r>
          </w:p>
        </w:tc>
        <w:tc>
          <w:tcPr>
            <w:tcW w:w="1045" w:type="dxa"/>
            <w:tcBorders>
              <w:top w:val="nil"/>
              <w:left w:val="nil"/>
              <w:bottom w:val="single" w:sz="4" w:space="0" w:color="auto"/>
              <w:right w:val="single" w:sz="4" w:space="0" w:color="auto"/>
            </w:tcBorders>
            <w:shd w:val="clear" w:color="auto" w:fill="auto"/>
            <w:noWrap/>
            <w:vAlign w:val="bottom"/>
            <w:hideMark/>
          </w:tcPr>
          <w:p w14:paraId="72F3041D"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50,00</w:t>
            </w:r>
          </w:p>
        </w:tc>
        <w:tc>
          <w:tcPr>
            <w:tcW w:w="965" w:type="dxa"/>
            <w:tcBorders>
              <w:top w:val="nil"/>
              <w:left w:val="nil"/>
              <w:bottom w:val="single" w:sz="4" w:space="0" w:color="auto"/>
              <w:right w:val="single" w:sz="4" w:space="0" w:color="auto"/>
            </w:tcBorders>
            <w:shd w:val="clear" w:color="auto" w:fill="auto"/>
            <w:noWrap/>
            <w:vAlign w:val="bottom"/>
            <w:hideMark/>
          </w:tcPr>
          <w:p w14:paraId="6FF1BE93"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68,15</w:t>
            </w:r>
          </w:p>
        </w:tc>
        <w:tc>
          <w:tcPr>
            <w:tcW w:w="965" w:type="dxa"/>
            <w:tcBorders>
              <w:top w:val="nil"/>
              <w:left w:val="nil"/>
              <w:bottom w:val="single" w:sz="4" w:space="0" w:color="auto"/>
              <w:right w:val="single" w:sz="4" w:space="0" w:color="auto"/>
            </w:tcBorders>
            <w:shd w:val="clear" w:color="auto" w:fill="auto"/>
            <w:noWrap/>
            <w:vAlign w:val="bottom"/>
            <w:hideMark/>
          </w:tcPr>
          <w:p w14:paraId="28290FDB"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70,00</w:t>
            </w:r>
          </w:p>
        </w:tc>
        <w:tc>
          <w:tcPr>
            <w:tcW w:w="965" w:type="dxa"/>
            <w:tcBorders>
              <w:top w:val="nil"/>
              <w:left w:val="nil"/>
              <w:bottom w:val="single" w:sz="4" w:space="0" w:color="auto"/>
              <w:right w:val="single" w:sz="4" w:space="0" w:color="auto"/>
            </w:tcBorders>
            <w:shd w:val="clear" w:color="auto" w:fill="auto"/>
            <w:noWrap/>
            <w:vAlign w:val="bottom"/>
            <w:hideMark/>
          </w:tcPr>
          <w:p w14:paraId="4A52012D"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77,99</w:t>
            </w:r>
          </w:p>
        </w:tc>
        <w:tc>
          <w:tcPr>
            <w:tcW w:w="993" w:type="dxa"/>
            <w:tcBorders>
              <w:top w:val="nil"/>
              <w:left w:val="nil"/>
              <w:bottom w:val="single" w:sz="4" w:space="0" w:color="auto"/>
              <w:right w:val="single" w:sz="4" w:space="0" w:color="auto"/>
            </w:tcBorders>
            <w:shd w:val="clear" w:color="auto" w:fill="auto"/>
            <w:noWrap/>
            <w:vAlign w:val="bottom"/>
            <w:hideMark/>
          </w:tcPr>
          <w:p w14:paraId="4703F32A"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70,00</w:t>
            </w:r>
          </w:p>
        </w:tc>
        <w:tc>
          <w:tcPr>
            <w:tcW w:w="965" w:type="dxa"/>
            <w:tcBorders>
              <w:top w:val="nil"/>
              <w:left w:val="nil"/>
              <w:bottom w:val="single" w:sz="4" w:space="0" w:color="auto"/>
              <w:right w:val="single" w:sz="4" w:space="0" w:color="auto"/>
            </w:tcBorders>
            <w:shd w:val="clear" w:color="auto" w:fill="auto"/>
            <w:noWrap/>
            <w:vAlign w:val="bottom"/>
            <w:hideMark/>
          </w:tcPr>
          <w:p w14:paraId="7D946799"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35,00</w:t>
            </w:r>
          </w:p>
        </w:tc>
        <w:tc>
          <w:tcPr>
            <w:tcW w:w="965" w:type="dxa"/>
            <w:tcBorders>
              <w:top w:val="nil"/>
              <w:left w:val="nil"/>
              <w:bottom w:val="single" w:sz="4" w:space="0" w:color="auto"/>
              <w:right w:val="single" w:sz="4" w:space="0" w:color="auto"/>
            </w:tcBorders>
            <w:shd w:val="clear" w:color="auto" w:fill="auto"/>
            <w:noWrap/>
            <w:vAlign w:val="bottom"/>
            <w:hideMark/>
          </w:tcPr>
          <w:p w14:paraId="41575484"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40,00</w:t>
            </w:r>
          </w:p>
        </w:tc>
        <w:tc>
          <w:tcPr>
            <w:tcW w:w="965" w:type="dxa"/>
            <w:tcBorders>
              <w:top w:val="nil"/>
              <w:left w:val="nil"/>
              <w:bottom w:val="single" w:sz="4" w:space="0" w:color="auto"/>
              <w:right w:val="single" w:sz="4" w:space="0" w:color="auto"/>
            </w:tcBorders>
            <w:shd w:val="clear" w:color="auto" w:fill="auto"/>
            <w:noWrap/>
            <w:vAlign w:val="bottom"/>
            <w:hideMark/>
          </w:tcPr>
          <w:p w14:paraId="4E52103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28,72</w:t>
            </w:r>
          </w:p>
        </w:tc>
        <w:tc>
          <w:tcPr>
            <w:tcW w:w="965" w:type="dxa"/>
            <w:tcBorders>
              <w:top w:val="nil"/>
              <w:left w:val="nil"/>
              <w:bottom w:val="single" w:sz="4" w:space="0" w:color="auto"/>
              <w:right w:val="single" w:sz="4" w:space="0" w:color="auto"/>
            </w:tcBorders>
            <w:shd w:val="clear" w:color="auto" w:fill="auto"/>
            <w:noWrap/>
            <w:vAlign w:val="bottom"/>
            <w:hideMark/>
          </w:tcPr>
          <w:p w14:paraId="3D44D3AA"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30,00</w:t>
            </w:r>
          </w:p>
        </w:tc>
        <w:tc>
          <w:tcPr>
            <w:tcW w:w="914" w:type="dxa"/>
            <w:tcBorders>
              <w:top w:val="nil"/>
              <w:left w:val="nil"/>
              <w:bottom w:val="single" w:sz="4" w:space="0" w:color="auto"/>
              <w:right w:val="single" w:sz="4" w:space="0" w:color="auto"/>
            </w:tcBorders>
            <w:shd w:val="clear" w:color="auto" w:fill="auto"/>
            <w:noWrap/>
            <w:vAlign w:val="bottom"/>
            <w:hideMark/>
          </w:tcPr>
          <w:p w14:paraId="1478F7C1"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42,11</w:t>
            </w:r>
          </w:p>
        </w:tc>
        <w:tc>
          <w:tcPr>
            <w:tcW w:w="1075" w:type="dxa"/>
            <w:tcBorders>
              <w:top w:val="nil"/>
              <w:left w:val="nil"/>
              <w:bottom w:val="single" w:sz="4" w:space="0" w:color="auto"/>
              <w:right w:val="single" w:sz="4" w:space="0" w:color="auto"/>
            </w:tcBorders>
            <w:shd w:val="clear" w:color="auto" w:fill="auto"/>
            <w:noWrap/>
            <w:vAlign w:val="bottom"/>
            <w:hideMark/>
          </w:tcPr>
          <w:p w14:paraId="7FC5562A"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260,00</w:t>
            </w:r>
          </w:p>
        </w:tc>
        <w:tc>
          <w:tcPr>
            <w:tcW w:w="1334" w:type="dxa"/>
            <w:tcBorders>
              <w:top w:val="nil"/>
              <w:left w:val="nil"/>
              <w:bottom w:val="single" w:sz="4" w:space="0" w:color="auto"/>
              <w:right w:val="single" w:sz="4" w:space="0" w:color="auto"/>
            </w:tcBorders>
            <w:shd w:val="clear" w:color="auto" w:fill="auto"/>
            <w:noWrap/>
            <w:vAlign w:val="bottom"/>
            <w:hideMark/>
          </w:tcPr>
          <w:p w14:paraId="50878C28"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251,97</w:t>
            </w:r>
          </w:p>
        </w:tc>
      </w:tr>
      <w:tr w:rsidR="00237168" w:rsidRPr="00237168" w14:paraId="2547CE4A"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7FAF5C74"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Käyttö ja huolto</w:t>
            </w:r>
          </w:p>
        </w:tc>
        <w:tc>
          <w:tcPr>
            <w:tcW w:w="1045" w:type="dxa"/>
            <w:tcBorders>
              <w:top w:val="nil"/>
              <w:left w:val="nil"/>
              <w:bottom w:val="single" w:sz="4" w:space="0" w:color="auto"/>
              <w:right w:val="single" w:sz="4" w:space="0" w:color="auto"/>
            </w:tcBorders>
            <w:shd w:val="clear" w:color="auto" w:fill="auto"/>
            <w:noWrap/>
            <w:vAlign w:val="bottom"/>
            <w:hideMark/>
          </w:tcPr>
          <w:p w14:paraId="057ACC40"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7302,00</w:t>
            </w:r>
          </w:p>
        </w:tc>
        <w:tc>
          <w:tcPr>
            <w:tcW w:w="965" w:type="dxa"/>
            <w:tcBorders>
              <w:top w:val="nil"/>
              <w:left w:val="nil"/>
              <w:bottom w:val="single" w:sz="4" w:space="0" w:color="auto"/>
              <w:right w:val="single" w:sz="4" w:space="0" w:color="auto"/>
            </w:tcBorders>
            <w:shd w:val="clear" w:color="auto" w:fill="auto"/>
            <w:noWrap/>
            <w:vAlign w:val="bottom"/>
            <w:hideMark/>
          </w:tcPr>
          <w:p w14:paraId="52FA5B5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3545,16</w:t>
            </w:r>
          </w:p>
        </w:tc>
        <w:tc>
          <w:tcPr>
            <w:tcW w:w="965" w:type="dxa"/>
            <w:tcBorders>
              <w:top w:val="nil"/>
              <w:left w:val="nil"/>
              <w:bottom w:val="single" w:sz="4" w:space="0" w:color="auto"/>
              <w:right w:val="single" w:sz="4" w:space="0" w:color="auto"/>
            </w:tcBorders>
            <w:shd w:val="clear" w:color="auto" w:fill="auto"/>
            <w:noWrap/>
            <w:vAlign w:val="bottom"/>
            <w:hideMark/>
          </w:tcPr>
          <w:p w14:paraId="698ED2E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2616,00</w:t>
            </w:r>
          </w:p>
        </w:tc>
        <w:tc>
          <w:tcPr>
            <w:tcW w:w="965" w:type="dxa"/>
            <w:tcBorders>
              <w:top w:val="nil"/>
              <w:left w:val="nil"/>
              <w:bottom w:val="single" w:sz="4" w:space="0" w:color="auto"/>
              <w:right w:val="single" w:sz="4" w:space="0" w:color="auto"/>
            </w:tcBorders>
            <w:shd w:val="clear" w:color="auto" w:fill="auto"/>
            <w:noWrap/>
            <w:vAlign w:val="bottom"/>
            <w:hideMark/>
          </w:tcPr>
          <w:p w14:paraId="273DA789"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1270,38</w:t>
            </w:r>
          </w:p>
        </w:tc>
        <w:tc>
          <w:tcPr>
            <w:tcW w:w="993" w:type="dxa"/>
            <w:tcBorders>
              <w:top w:val="nil"/>
              <w:left w:val="nil"/>
              <w:bottom w:val="single" w:sz="4" w:space="0" w:color="auto"/>
              <w:right w:val="single" w:sz="4" w:space="0" w:color="auto"/>
            </w:tcBorders>
            <w:shd w:val="clear" w:color="auto" w:fill="auto"/>
            <w:noWrap/>
            <w:vAlign w:val="bottom"/>
            <w:hideMark/>
          </w:tcPr>
          <w:p w14:paraId="0350EE6B"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5102,00</w:t>
            </w:r>
          </w:p>
        </w:tc>
        <w:tc>
          <w:tcPr>
            <w:tcW w:w="965" w:type="dxa"/>
            <w:tcBorders>
              <w:top w:val="nil"/>
              <w:left w:val="nil"/>
              <w:bottom w:val="single" w:sz="4" w:space="0" w:color="auto"/>
              <w:right w:val="single" w:sz="4" w:space="0" w:color="auto"/>
            </w:tcBorders>
            <w:shd w:val="clear" w:color="auto" w:fill="auto"/>
            <w:noWrap/>
            <w:vAlign w:val="bottom"/>
            <w:hideMark/>
          </w:tcPr>
          <w:p w14:paraId="52D7227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2476,92</w:t>
            </w:r>
          </w:p>
        </w:tc>
        <w:tc>
          <w:tcPr>
            <w:tcW w:w="965" w:type="dxa"/>
            <w:tcBorders>
              <w:top w:val="nil"/>
              <w:left w:val="nil"/>
              <w:bottom w:val="single" w:sz="4" w:space="0" w:color="auto"/>
              <w:right w:val="single" w:sz="4" w:space="0" w:color="auto"/>
            </w:tcBorders>
            <w:shd w:val="clear" w:color="auto" w:fill="auto"/>
            <w:noWrap/>
            <w:vAlign w:val="bottom"/>
            <w:hideMark/>
          </w:tcPr>
          <w:p w14:paraId="2251ED6D"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3180,00</w:t>
            </w:r>
          </w:p>
        </w:tc>
        <w:tc>
          <w:tcPr>
            <w:tcW w:w="965" w:type="dxa"/>
            <w:tcBorders>
              <w:top w:val="nil"/>
              <w:left w:val="nil"/>
              <w:bottom w:val="single" w:sz="4" w:space="0" w:color="auto"/>
              <w:right w:val="single" w:sz="4" w:space="0" w:color="auto"/>
            </w:tcBorders>
            <w:shd w:val="clear" w:color="auto" w:fill="auto"/>
            <w:noWrap/>
            <w:vAlign w:val="bottom"/>
            <w:hideMark/>
          </w:tcPr>
          <w:p w14:paraId="3C0E2FF0"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1543,80</w:t>
            </w:r>
          </w:p>
        </w:tc>
        <w:tc>
          <w:tcPr>
            <w:tcW w:w="965" w:type="dxa"/>
            <w:tcBorders>
              <w:top w:val="nil"/>
              <w:left w:val="nil"/>
              <w:bottom w:val="single" w:sz="4" w:space="0" w:color="auto"/>
              <w:right w:val="single" w:sz="4" w:space="0" w:color="auto"/>
            </w:tcBorders>
            <w:shd w:val="clear" w:color="auto" w:fill="auto"/>
            <w:noWrap/>
            <w:vAlign w:val="bottom"/>
            <w:hideMark/>
          </w:tcPr>
          <w:p w14:paraId="0751CCA7"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743,00</w:t>
            </w:r>
          </w:p>
        </w:tc>
        <w:tc>
          <w:tcPr>
            <w:tcW w:w="914" w:type="dxa"/>
            <w:tcBorders>
              <w:top w:val="nil"/>
              <w:left w:val="nil"/>
              <w:bottom w:val="single" w:sz="4" w:space="0" w:color="auto"/>
              <w:right w:val="single" w:sz="4" w:space="0" w:color="auto"/>
            </w:tcBorders>
            <w:shd w:val="clear" w:color="auto" w:fill="auto"/>
            <w:noWrap/>
            <w:vAlign w:val="bottom"/>
            <w:hideMark/>
          </w:tcPr>
          <w:p w14:paraId="6824DA90"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360,84</w:t>
            </w:r>
          </w:p>
        </w:tc>
        <w:tc>
          <w:tcPr>
            <w:tcW w:w="1075" w:type="dxa"/>
            <w:tcBorders>
              <w:top w:val="nil"/>
              <w:left w:val="nil"/>
              <w:bottom w:val="single" w:sz="4" w:space="0" w:color="auto"/>
              <w:right w:val="single" w:sz="4" w:space="0" w:color="auto"/>
            </w:tcBorders>
            <w:shd w:val="clear" w:color="auto" w:fill="auto"/>
            <w:noWrap/>
            <w:vAlign w:val="bottom"/>
            <w:hideMark/>
          </w:tcPr>
          <w:p w14:paraId="68E1B37B"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18943,00</w:t>
            </w:r>
          </w:p>
        </w:tc>
        <w:tc>
          <w:tcPr>
            <w:tcW w:w="1334" w:type="dxa"/>
            <w:tcBorders>
              <w:top w:val="nil"/>
              <w:left w:val="nil"/>
              <w:bottom w:val="single" w:sz="4" w:space="0" w:color="auto"/>
              <w:right w:val="single" w:sz="4" w:space="0" w:color="auto"/>
            </w:tcBorders>
            <w:shd w:val="clear" w:color="auto" w:fill="auto"/>
            <w:noWrap/>
            <w:vAlign w:val="bottom"/>
            <w:hideMark/>
          </w:tcPr>
          <w:p w14:paraId="35AF687A"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9197,10</w:t>
            </w:r>
          </w:p>
        </w:tc>
      </w:tr>
      <w:tr w:rsidR="00237168" w:rsidRPr="00237168" w14:paraId="12686932"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4EC1A8AD"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Ulkoalueiden huolto</w:t>
            </w:r>
          </w:p>
        </w:tc>
        <w:tc>
          <w:tcPr>
            <w:tcW w:w="1045" w:type="dxa"/>
            <w:tcBorders>
              <w:top w:val="nil"/>
              <w:left w:val="nil"/>
              <w:bottom w:val="single" w:sz="4" w:space="0" w:color="auto"/>
              <w:right w:val="single" w:sz="4" w:space="0" w:color="auto"/>
            </w:tcBorders>
            <w:shd w:val="clear" w:color="auto" w:fill="auto"/>
            <w:noWrap/>
            <w:vAlign w:val="bottom"/>
            <w:hideMark/>
          </w:tcPr>
          <w:p w14:paraId="7670CCBC"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606B4AF8"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0F2803E8"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0D2A9FC5"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122,50</w:t>
            </w:r>
          </w:p>
        </w:tc>
        <w:tc>
          <w:tcPr>
            <w:tcW w:w="993" w:type="dxa"/>
            <w:tcBorders>
              <w:top w:val="nil"/>
              <w:left w:val="nil"/>
              <w:bottom w:val="single" w:sz="4" w:space="0" w:color="auto"/>
              <w:right w:val="single" w:sz="4" w:space="0" w:color="auto"/>
            </w:tcBorders>
            <w:shd w:val="clear" w:color="auto" w:fill="auto"/>
            <w:noWrap/>
            <w:vAlign w:val="bottom"/>
            <w:hideMark/>
          </w:tcPr>
          <w:p w14:paraId="373FFCCB"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2CD1C260"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061AB36C"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4961E1D8"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4B21EA5E"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14" w:type="dxa"/>
            <w:tcBorders>
              <w:top w:val="nil"/>
              <w:left w:val="nil"/>
              <w:bottom w:val="single" w:sz="4" w:space="0" w:color="auto"/>
              <w:right w:val="single" w:sz="4" w:space="0" w:color="auto"/>
            </w:tcBorders>
            <w:shd w:val="clear" w:color="auto" w:fill="auto"/>
            <w:noWrap/>
            <w:vAlign w:val="bottom"/>
            <w:hideMark/>
          </w:tcPr>
          <w:p w14:paraId="6F28FC40"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075" w:type="dxa"/>
            <w:tcBorders>
              <w:top w:val="nil"/>
              <w:left w:val="nil"/>
              <w:bottom w:val="single" w:sz="4" w:space="0" w:color="auto"/>
              <w:right w:val="single" w:sz="4" w:space="0" w:color="auto"/>
            </w:tcBorders>
            <w:shd w:val="clear" w:color="auto" w:fill="auto"/>
            <w:noWrap/>
            <w:vAlign w:val="bottom"/>
            <w:hideMark/>
          </w:tcPr>
          <w:p w14:paraId="126216DE"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334" w:type="dxa"/>
            <w:tcBorders>
              <w:top w:val="nil"/>
              <w:left w:val="nil"/>
              <w:bottom w:val="single" w:sz="4" w:space="0" w:color="auto"/>
              <w:right w:val="single" w:sz="4" w:space="0" w:color="auto"/>
            </w:tcBorders>
            <w:shd w:val="clear" w:color="auto" w:fill="auto"/>
            <w:noWrap/>
            <w:vAlign w:val="bottom"/>
            <w:hideMark/>
          </w:tcPr>
          <w:p w14:paraId="5814009D"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122,50</w:t>
            </w:r>
          </w:p>
        </w:tc>
      </w:tr>
      <w:tr w:rsidR="00237168" w:rsidRPr="00237168" w14:paraId="01E240A0"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4A9854B1"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Muut kulut</w:t>
            </w:r>
          </w:p>
        </w:tc>
        <w:tc>
          <w:tcPr>
            <w:tcW w:w="1045" w:type="dxa"/>
            <w:tcBorders>
              <w:top w:val="nil"/>
              <w:left w:val="nil"/>
              <w:bottom w:val="single" w:sz="4" w:space="0" w:color="auto"/>
              <w:right w:val="single" w:sz="4" w:space="0" w:color="auto"/>
            </w:tcBorders>
            <w:shd w:val="clear" w:color="auto" w:fill="auto"/>
            <w:noWrap/>
            <w:vAlign w:val="bottom"/>
            <w:hideMark/>
          </w:tcPr>
          <w:p w14:paraId="50F5E69D"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049CE67C"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1242E789"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2BB926FF"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93" w:type="dxa"/>
            <w:tcBorders>
              <w:top w:val="nil"/>
              <w:left w:val="nil"/>
              <w:bottom w:val="single" w:sz="4" w:space="0" w:color="auto"/>
              <w:right w:val="single" w:sz="4" w:space="0" w:color="auto"/>
            </w:tcBorders>
            <w:shd w:val="clear" w:color="auto" w:fill="auto"/>
            <w:noWrap/>
            <w:vAlign w:val="bottom"/>
            <w:hideMark/>
          </w:tcPr>
          <w:p w14:paraId="7919CF43"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6E313A3E"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719454EE"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628B2AC4"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0FF4883C"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14" w:type="dxa"/>
            <w:tcBorders>
              <w:top w:val="nil"/>
              <w:left w:val="nil"/>
              <w:bottom w:val="single" w:sz="4" w:space="0" w:color="auto"/>
              <w:right w:val="single" w:sz="4" w:space="0" w:color="auto"/>
            </w:tcBorders>
            <w:shd w:val="clear" w:color="auto" w:fill="auto"/>
            <w:noWrap/>
            <w:vAlign w:val="bottom"/>
            <w:hideMark/>
          </w:tcPr>
          <w:p w14:paraId="331B0FE8"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075" w:type="dxa"/>
            <w:tcBorders>
              <w:top w:val="nil"/>
              <w:left w:val="nil"/>
              <w:bottom w:val="single" w:sz="4" w:space="0" w:color="auto"/>
              <w:right w:val="single" w:sz="4" w:space="0" w:color="auto"/>
            </w:tcBorders>
            <w:shd w:val="clear" w:color="auto" w:fill="auto"/>
            <w:noWrap/>
            <w:vAlign w:val="bottom"/>
            <w:hideMark/>
          </w:tcPr>
          <w:p w14:paraId="303E1445"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334" w:type="dxa"/>
            <w:tcBorders>
              <w:top w:val="nil"/>
              <w:left w:val="nil"/>
              <w:bottom w:val="single" w:sz="4" w:space="0" w:color="auto"/>
              <w:right w:val="single" w:sz="4" w:space="0" w:color="auto"/>
            </w:tcBorders>
            <w:shd w:val="clear" w:color="auto" w:fill="auto"/>
            <w:noWrap/>
            <w:vAlign w:val="bottom"/>
            <w:hideMark/>
          </w:tcPr>
          <w:p w14:paraId="589C5E80"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r>
      <w:tr w:rsidR="00237168" w:rsidRPr="00237168" w14:paraId="61574390"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5FD5F1B8"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Lämmitys</w:t>
            </w:r>
          </w:p>
        </w:tc>
        <w:tc>
          <w:tcPr>
            <w:tcW w:w="1045" w:type="dxa"/>
            <w:tcBorders>
              <w:top w:val="nil"/>
              <w:left w:val="nil"/>
              <w:bottom w:val="single" w:sz="4" w:space="0" w:color="auto"/>
              <w:right w:val="single" w:sz="4" w:space="0" w:color="auto"/>
            </w:tcBorders>
            <w:shd w:val="clear" w:color="auto" w:fill="auto"/>
            <w:noWrap/>
            <w:vAlign w:val="bottom"/>
            <w:hideMark/>
          </w:tcPr>
          <w:p w14:paraId="2DA71782"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8200,00</w:t>
            </w:r>
          </w:p>
        </w:tc>
        <w:tc>
          <w:tcPr>
            <w:tcW w:w="965" w:type="dxa"/>
            <w:tcBorders>
              <w:top w:val="nil"/>
              <w:left w:val="nil"/>
              <w:bottom w:val="single" w:sz="4" w:space="0" w:color="auto"/>
              <w:right w:val="single" w:sz="4" w:space="0" w:color="auto"/>
            </w:tcBorders>
            <w:shd w:val="clear" w:color="auto" w:fill="auto"/>
            <w:noWrap/>
            <w:vAlign w:val="bottom"/>
            <w:hideMark/>
          </w:tcPr>
          <w:p w14:paraId="7E3DA3C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3600,02</w:t>
            </w:r>
          </w:p>
        </w:tc>
        <w:tc>
          <w:tcPr>
            <w:tcW w:w="965" w:type="dxa"/>
            <w:tcBorders>
              <w:top w:val="nil"/>
              <w:left w:val="nil"/>
              <w:bottom w:val="single" w:sz="4" w:space="0" w:color="auto"/>
              <w:right w:val="single" w:sz="4" w:space="0" w:color="auto"/>
            </w:tcBorders>
            <w:shd w:val="clear" w:color="auto" w:fill="auto"/>
            <w:noWrap/>
            <w:vAlign w:val="bottom"/>
            <w:hideMark/>
          </w:tcPr>
          <w:p w14:paraId="1DC0E30F"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0BD3814E"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93" w:type="dxa"/>
            <w:tcBorders>
              <w:top w:val="nil"/>
              <w:left w:val="nil"/>
              <w:bottom w:val="single" w:sz="4" w:space="0" w:color="auto"/>
              <w:right w:val="single" w:sz="4" w:space="0" w:color="auto"/>
            </w:tcBorders>
            <w:shd w:val="clear" w:color="auto" w:fill="auto"/>
            <w:noWrap/>
            <w:vAlign w:val="bottom"/>
            <w:hideMark/>
          </w:tcPr>
          <w:p w14:paraId="4C14526B"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8900,00</w:t>
            </w:r>
          </w:p>
        </w:tc>
        <w:tc>
          <w:tcPr>
            <w:tcW w:w="965" w:type="dxa"/>
            <w:tcBorders>
              <w:top w:val="nil"/>
              <w:left w:val="nil"/>
              <w:bottom w:val="single" w:sz="4" w:space="0" w:color="auto"/>
              <w:right w:val="single" w:sz="4" w:space="0" w:color="auto"/>
            </w:tcBorders>
            <w:shd w:val="clear" w:color="auto" w:fill="auto"/>
            <w:noWrap/>
            <w:vAlign w:val="bottom"/>
            <w:hideMark/>
          </w:tcPr>
          <w:p w14:paraId="42AABED8"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3690,15</w:t>
            </w:r>
          </w:p>
        </w:tc>
        <w:tc>
          <w:tcPr>
            <w:tcW w:w="965" w:type="dxa"/>
            <w:tcBorders>
              <w:top w:val="nil"/>
              <w:left w:val="nil"/>
              <w:bottom w:val="single" w:sz="4" w:space="0" w:color="auto"/>
              <w:right w:val="single" w:sz="4" w:space="0" w:color="auto"/>
            </w:tcBorders>
            <w:shd w:val="clear" w:color="auto" w:fill="auto"/>
            <w:noWrap/>
            <w:vAlign w:val="bottom"/>
            <w:hideMark/>
          </w:tcPr>
          <w:p w14:paraId="2B68347E"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6400,00</w:t>
            </w:r>
          </w:p>
        </w:tc>
        <w:tc>
          <w:tcPr>
            <w:tcW w:w="965" w:type="dxa"/>
            <w:tcBorders>
              <w:top w:val="nil"/>
              <w:left w:val="nil"/>
              <w:bottom w:val="single" w:sz="4" w:space="0" w:color="auto"/>
              <w:right w:val="single" w:sz="4" w:space="0" w:color="auto"/>
            </w:tcBorders>
            <w:shd w:val="clear" w:color="auto" w:fill="auto"/>
            <w:noWrap/>
            <w:vAlign w:val="bottom"/>
            <w:hideMark/>
          </w:tcPr>
          <w:p w14:paraId="57B29F50"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2640,31</w:t>
            </w:r>
          </w:p>
        </w:tc>
        <w:tc>
          <w:tcPr>
            <w:tcW w:w="965" w:type="dxa"/>
            <w:tcBorders>
              <w:top w:val="nil"/>
              <w:left w:val="nil"/>
              <w:bottom w:val="single" w:sz="4" w:space="0" w:color="auto"/>
              <w:right w:val="single" w:sz="4" w:space="0" w:color="auto"/>
            </w:tcBorders>
            <w:shd w:val="clear" w:color="auto" w:fill="auto"/>
            <w:noWrap/>
            <w:vAlign w:val="bottom"/>
            <w:hideMark/>
          </w:tcPr>
          <w:p w14:paraId="7A969C39"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4300,00</w:t>
            </w:r>
          </w:p>
        </w:tc>
        <w:tc>
          <w:tcPr>
            <w:tcW w:w="914" w:type="dxa"/>
            <w:tcBorders>
              <w:top w:val="nil"/>
              <w:left w:val="nil"/>
              <w:bottom w:val="single" w:sz="4" w:space="0" w:color="auto"/>
              <w:right w:val="single" w:sz="4" w:space="0" w:color="auto"/>
            </w:tcBorders>
            <w:shd w:val="clear" w:color="auto" w:fill="auto"/>
            <w:noWrap/>
            <w:vAlign w:val="bottom"/>
            <w:hideMark/>
          </w:tcPr>
          <w:p w14:paraId="7EF42094"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1130,52</w:t>
            </w:r>
          </w:p>
        </w:tc>
        <w:tc>
          <w:tcPr>
            <w:tcW w:w="1075" w:type="dxa"/>
            <w:tcBorders>
              <w:top w:val="nil"/>
              <w:left w:val="nil"/>
              <w:bottom w:val="single" w:sz="4" w:space="0" w:color="auto"/>
              <w:right w:val="single" w:sz="4" w:space="0" w:color="auto"/>
            </w:tcBorders>
            <w:shd w:val="clear" w:color="auto" w:fill="auto"/>
            <w:noWrap/>
            <w:vAlign w:val="bottom"/>
            <w:hideMark/>
          </w:tcPr>
          <w:p w14:paraId="7692C0ED"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27800,00</w:t>
            </w:r>
          </w:p>
        </w:tc>
        <w:tc>
          <w:tcPr>
            <w:tcW w:w="1334" w:type="dxa"/>
            <w:tcBorders>
              <w:top w:val="nil"/>
              <w:left w:val="nil"/>
              <w:bottom w:val="single" w:sz="4" w:space="0" w:color="auto"/>
              <w:right w:val="single" w:sz="4" w:space="0" w:color="auto"/>
            </w:tcBorders>
            <w:shd w:val="clear" w:color="auto" w:fill="auto"/>
            <w:noWrap/>
            <w:vAlign w:val="bottom"/>
            <w:hideMark/>
          </w:tcPr>
          <w:p w14:paraId="77004B57"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11061,00</w:t>
            </w:r>
          </w:p>
        </w:tc>
      </w:tr>
      <w:tr w:rsidR="00237168" w:rsidRPr="00237168" w14:paraId="2C92997F"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6BC7C7FF"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Vesi ja jätevesi</w:t>
            </w:r>
          </w:p>
        </w:tc>
        <w:tc>
          <w:tcPr>
            <w:tcW w:w="1045" w:type="dxa"/>
            <w:tcBorders>
              <w:top w:val="nil"/>
              <w:left w:val="nil"/>
              <w:bottom w:val="single" w:sz="4" w:space="0" w:color="auto"/>
              <w:right w:val="single" w:sz="4" w:space="0" w:color="auto"/>
            </w:tcBorders>
            <w:shd w:val="clear" w:color="auto" w:fill="auto"/>
            <w:noWrap/>
            <w:vAlign w:val="bottom"/>
            <w:hideMark/>
          </w:tcPr>
          <w:p w14:paraId="6A5075EC"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2250,00</w:t>
            </w:r>
          </w:p>
        </w:tc>
        <w:tc>
          <w:tcPr>
            <w:tcW w:w="965" w:type="dxa"/>
            <w:tcBorders>
              <w:top w:val="nil"/>
              <w:left w:val="nil"/>
              <w:bottom w:val="single" w:sz="4" w:space="0" w:color="auto"/>
              <w:right w:val="single" w:sz="4" w:space="0" w:color="auto"/>
            </w:tcBorders>
            <w:shd w:val="clear" w:color="auto" w:fill="auto"/>
            <w:noWrap/>
            <w:vAlign w:val="bottom"/>
            <w:hideMark/>
          </w:tcPr>
          <w:p w14:paraId="2BC8DB57"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53937511"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3500,00</w:t>
            </w:r>
          </w:p>
        </w:tc>
        <w:tc>
          <w:tcPr>
            <w:tcW w:w="965" w:type="dxa"/>
            <w:tcBorders>
              <w:top w:val="nil"/>
              <w:left w:val="nil"/>
              <w:bottom w:val="single" w:sz="4" w:space="0" w:color="auto"/>
              <w:right w:val="single" w:sz="4" w:space="0" w:color="auto"/>
            </w:tcBorders>
            <w:shd w:val="clear" w:color="auto" w:fill="auto"/>
            <w:noWrap/>
            <w:vAlign w:val="bottom"/>
            <w:hideMark/>
          </w:tcPr>
          <w:p w14:paraId="5AFEEC8F"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93" w:type="dxa"/>
            <w:tcBorders>
              <w:top w:val="nil"/>
              <w:left w:val="nil"/>
              <w:bottom w:val="single" w:sz="4" w:space="0" w:color="auto"/>
              <w:right w:val="single" w:sz="4" w:space="0" w:color="auto"/>
            </w:tcBorders>
            <w:shd w:val="clear" w:color="auto" w:fill="auto"/>
            <w:noWrap/>
            <w:vAlign w:val="bottom"/>
            <w:hideMark/>
          </w:tcPr>
          <w:p w14:paraId="00C60C8F"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1600,00</w:t>
            </w:r>
          </w:p>
        </w:tc>
        <w:tc>
          <w:tcPr>
            <w:tcW w:w="965" w:type="dxa"/>
            <w:tcBorders>
              <w:top w:val="nil"/>
              <w:left w:val="nil"/>
              <w:bottom w:val="single" w:sz="4" w:space="0" w:color="auto"/>
              <w:right w:val="single" w:sz="4" w:space="0" w:color="auto"/>
            </w:tcBorders>
            <w:shd w:val="clear" w:color="auto" w:fill="auto"/>
            <w:noWrap/>
            <w:vAlign w:val="bottom"/>
            <w:hideMark/>
          </w:tcPr>
          <w:p w14:paraId="48DC7EEC"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4DFE0DAF"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2080,00</w:t>
            </w:r>
          </w:p>
        </w:tc>
        <w:tc>
          <w:tcPr>
            <w:tcW w:w="965" w:type="dxa"/>
            <w:tcBorders>
              <w:top w:val="nil"/>
              <w:left w:val="nil"/>
              <w:bottom w:val="single" w:sz="4" w:space="0" w:color="auto"/>
              <w:right w:val="single" w:sz="4" w:space="0" w:color="auto"/>
            </w:tcBorders>
            <w:shd w:val="clear" w:color="auto" w:fill="auto"/>
            <w:noWrap/>
            <w:vAlign w:val="bottom"/>
            <w:hideMark/>
          </w:tcPr>
          <w:p w14:paraId="265FD1BC"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44FDE6FF"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30,00</w:t>
            </w:r>
          </w:p>
        </w:tc>
        <w:tc>
          <w:tcPr>
            <w:tcW w:w="914" w:type="dxa"/>
            <w:tcBorders>
              <w:top w:val="nil"/>
              <w:left w:val="nil"/>
              <w:bottom w:val="single" w:sz="4" w:space="0" w:color="auto"/>
              <w:right w:val="single" w:sz="4" w:space="0" w:color="auto"/>
            </w:tcBorders>
            <w:shd w:val="clear" w:color="auto" w:fill="auto"/>
            <w:noWrap/>
            <w:vAlign w:val="bottom"/>
            <w:hideMark/>
          </w:tcPr>
          <w:p w14:paraId="5B93AC5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075" w:type="dxa"/>
            <w:tcBorders>
              <w:top w:val="nil"/>
              <w:left w:val="nil"/>
              <w:bottom w:val="single" w:sz="4" w:space="0" w:color="auto"/>
              <w:right w:val="single" w:sz="4" w:space="0" w:color="auto"/>
            </w:tcBorders>
            <w:shd w:val="clear" w:color="auto" w:fill="auto"/>
            <w:noWrap/>
            <w:vAlign w:val="bottom"/>
            <w:hideMark/>
          </w:tcPr>
          <w:p w14:paraId="4B474811"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9460,00</w:t>
            </w:r>
          </w:p>
        </w:tc>
        <w:tc>
          <w:tcPr>
            <w:tcW w:w="1334" w:type="dxa"/>
            <w:tcBorders>
              <w:top w:val="nil"/>
              <w:left w:val="nil"/>
              <w:bottom w:val="single" w:sz="4" w:space="0" w:color="auto"/>
              <w:right w:val="single" w:sz="4" w:space="0" w:color="auto"/>
            </w:tcBorders>
            <w:shd w:val="clear" w:color="auto" w:fill="auto"/>
            <w:noWrap/>
            <w:vAlign w:val="bottom"/>
            <w:hideMark/>
          </w:tcPr>
          <w:p w14:paraId="08A49270"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r>
      <w:tr w:rsidR="00237168" w:rsidRPr="00237168" w14:paraId="2BF907D1"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0F176991"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Sähkö</w:t>
            </w:r>
          </w:p>
        </w:tc>
        <w:tc>
          <w:tcPr>
            <w:tcW w:w="1045" w:type="dxa"/>
            <w:tcBorders>
              <w:top w:val="nil"/>
              <w:left w:val="nil"/>
              <w:bottom w:val="single" w:sz="4" w:space="0" w:color="auto"/>
              <w:right w:val="single" w:sz="4" w:space="0" w:color="auto"/>
            </w:tcBorders>
            <w:shd w:val="clear" w:color="auto" w:fill="auto"/>
            <w:noWrap/>
            <w:vAlign w:val="bottom"/>
            <w:hideMark/>
          </w:tcPr>
          <w:p w14:paraId="10399DA5"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730,00</w:t>
            </w:r>
          </w:p>
        </w:tc>
        <w:tc>
          <w:tcPr>
            <w:tcW w:w="965" w:type="dxa"/>
            <w:tcBorders>
              <w:top w:val="nil"/>
              <w:left w:val="nil"/>
              <w:bottom w:val="single" w:sz="4" w:space="0" w:color="auto"/>
              <w:right w:val="single" w:sz="4" w:space="0" w:color="auto"/>
            </w:tcBorders>
            <w:shd w:val="clear" w:color="auto" w:fill="auto"/>
            <w:noWrap/>
            <w:vAlign w:val="bottom"/>
            <w:hideMark/>
          </w:tcPr>
          <w:p w14:paraId="0D617EBD"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619,57</w:t>
            </w:r>
          </w:p>
        </w:tc>
        <w:tc>
          <w:tcPr>
            <w:tcW w:w="965" w:type="dxa"/>
            <w:tcBorders>
              <w:top w:val="nil"/>
              <w:left w:val="nil"/>
              <w:bottom w:val="single" w:sz="4" w:space="0" w:color="auto"/>
              <w:right w:val="single" w:sz="4" w:space="0" w:color="auto"/>
            </w:tcBorders>
            <w:shd w:val="clear" w:color="auto" w:fill="auto"/>
            <w:noWrap/>
            <w:vAlign w:val="bottom"/>
            <w:hideMark/>
          </w:tcPr>
          <w:p w14:paraId="7047CA2F"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1200,00</w:t>
            </w:r>
          </w:p>
        </w:tc>
        <w:tc>
          <w:tcPr>
            <w:tcW w:w="965" w:type="dxa"/>
            <w:tcBorders>
              <w:top w:val="nil"/>
              <w:left w:val="nil"/>
              <w:bottom w:val="single" w:sz="4" w:space="0" w:color="auto"/>
              <w:right w:val="single" w:sz="4" w:space="0" w:color="auto"/>
            </w:tcBorders>
            <w:shd w:val="clear" w:color="auto" w:fill="auto"/>
            <w:noWrap/>
            <w:vAlign w:val="bottom"/>
            <w:hideMark/>
          </w:tcPr>
          <w:p w14:paraId="0D246FC1"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828,75</w:t>
            </w:r>
          </w:p>
        </w:tc>
        <w:tc>
          <w:tcPr>
            <w:tcW w:w="993" w:type="dxa"/>
            <w:tcBorders>
              <w:top w:val="nil"/>
              <w:left w:val="nil"/>
              <w:bottom w:val="single" w:sz="4" w:space="0" w:color="auto"/>
              <w:right w:val="single" w:sz="4" w:space="0" w:color="auto"/>
            </w:tcBorders>
            <w:shd w:val="clear" w:color="auto" w:fill="auto"/>
            <w:noWrap/>
            <w:vAlign w:val="bottom"/>
            <w:hideMark/>
          </w:tcPr>
          <w:p w14:paraId="49DFEA32"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700,00</w:t>
            </w:r>
          </w:p>
        </w:tc>
        <w:tc>
          <w:tcPr>
            <w:tcW w:w="965" w:type="dxa"/>
            <w:tcBorders>
              <w:top w:val="nil"/>
              <w:left w:val="nil"/>
              <w:bottom w:val="single" w:sz="4" w:space="0" w:color="auto"/>
              <w:right w:val="single" w:sz="4" w:space="0" w:color="auto"/>
            </w:tcBorders>
            <w:shd w:val="clear" w:color="auto" w:fill="auto"/>
            <w:noWrap/>
            <w:vAlign w:val="bottom"/>
            <w:hideMark/>
          </w:tcPr>
          <w:p w14:paraId="2E286B03"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344,26</w:t>
            </w:r>
          </w:p>
        </w:tc>
        <w:tc>
          <w:tcPr>
            <w:tcW w:w="965" w:type="dxa"/>
            <w:tcBorders>
              <w:top w:val="nil"/>
              <w:left w:val="nil"/>
              <w:bottom w:val="single" w:sz="4" w:space="0" w:color="auto"/>
              <w:right w:val="single" w:sz="4" w:space="0" w:color="auto"/>
            </w:tcBorders>
            <w:shd w:val="clear" w:color="auto" w:fill="auto"/>
            <w:noWrap/>
            <w:vAlign w:val="bottom"/>
            <w:hideMark/>
          </w:tcPr>
          <w:p w14:paraId="5F9E2CAD"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650,00</w:t>
            </w:r>
          </w:p>
        </w:tc>
        <w:tc>
          <w:tcPr>
            <w:tcW w:w="965" w:type="dxa"/>
            <w:tcBorders>
              <w:top w:val="nil"/>
              <w:left w:val="nil"/>
              <w:bottom w:val="single" w:sz="4" w:space="0" w:color="auto"/>
              <w:right w:val="single" w:sz="4" w:space="0" w:color="auto"/>
            </w:tcBorders>
            <w:shd w:val="clear" w:color="auto" w:fill="auto"/>
            <w:noWrap/>
            <w:vAlign w:val="bottom"/>
            <w:hideMark/>
          </w:tcPr>
          <w:p w14:paraId="5224D9D7"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360,23</w:t>
            </w:r>
          </w:p>
        </w:tc>
        <w:tc>
          <w:tcPr>
            <w:tcW w:w="965" w:type="dxa"/>
            <w:tcBorders>
              <w:top w:val="nil"/>
              <w:left w:val="nil"/>
              <w:bottom w:val="single" w:sz="4" w:space="0" w:color="auto"/>
              <w:right w:val="single" w:sz="4" w:space="0" w:color="auto"/>
            </w:tcBorders>
            <w:shd w:val="clear" w:color="auto" w:fill="auto"/>
            <w:noWrap/>
            <w:vAlign w:val="bottom"/>
            <w:hideMark/>
          </w:tcPr>
          <w:p w14:paraId="6AC5E3A5"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150,00</w:t>
            </w:r>
          </w:p>
        </w:tc>
        <w:tc>
          <w:tcPr>
            <w:tcW w:w="914" w:type="dxa"/>
            <w:tcBorders>
              <w:top w:val="nil"/>
              <w:left w:val="nil"/>
              <w:bottom w:val="single" w:sz="4" w:space="0" w:color="auto"/>
              <w:right w:val="single" w:sz="4" w:space="0" w:color="auto"/>
            </w:tcBorders>
            <w:shd w:val="clear" w:color="auto" w:fill="auto"/>
            <w:noWrap/>
            <w:vAlign w:val="bottom"/>
            <w:hideMark/>
          </w:tcPr>
          <w:p w14:paraId="44BB2947"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69,25</w:t>
            </w:r>
          </w:p>
        </w:tc>
        <w:tc>
          <w:tcPr>
            <w:tcW w:w="1075" w:type="dxa"/>
            <w:tcBorders>
              <w:top w:val="nil"/>
              <w:left w:val="nil"/>
              <w:bottom w:val="single" w:sz="4" w:space="0" w:color="auto"/>
              <w:right w:val="single" w:sz="4" w:space="0" w:color="auto"/>
            </w:tcBorders>
            <w:shd w:val="clear" w:color="auto" w:fill="auto"/>
            <w:noWrap/>
            <w:vAlign w:val="bottom"/>
            <w:hideMark/>
          </w:tcPr>
          <w:p w14:paraId="5B2B57D7"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3430,00</w:t>
            </w:r>
          </w:p>
        </w:tc>
        <w:tc>
          <w:tcPr>
            <w:tcW w:w="1334" w:type="dxa"/>
            <w:tcBorders>
              <w:top w:val="nil"/>
              <w:left w:val="nil"/>
              <w:bottom w:val="single" w:sz="4" w:space="0" w:color="auto"/>
              <w:right w:val="single" w:sz="4" w:space="0" w:color="auto"/>
            </w:tcBorders>
            <w:shd w:val="clear" w:color="auto" w:fill="auto"/>
            <w:noWrap/>
            <w:vAlign w:val="bottom"/>
            <w:hideMark/>
          </w:tcPr>
          <w:p w14:paraId="28D5C52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2222,06</w:t>
            </w:r>
          </w:p>
        </w:tc>
      </w:tr>
      <w:tr w:rsidR="00237168" w:rsidRPr="00237168" w14:paraId="34A18644"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0BAD9B92"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Jätehuolto</w:t>
            </w:r>
          </w:p>
        </w:tc>
        <w:tc>
          <w:tcPr>
            <w:tcW w:w="1045" w:type="dxa"/>
            <w:tcBorders>
              <w:top w:val="nil"/>
              <w:left w:val="nil"/>
              <w:bottom w:val="single" w:sz="4" w:space="0" w:color="auto"/>
              <w:right w:val="single" w:sz="4" w:space="0" w:color="auto"/>
            </w:tcBorders>
            <w:shd w:val="clear" w:color="auto" w:fill="auto"/>
            <w:noWrap/>
            <w:vAlign w:val="bottom"/>
            <w:hideMark/>
          </w:tcPr>
          <w:p w14:paraId="1E35DDD3"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1000,00</w:t>
            </w:r>
          </w:p>
        </w:tc>
        <w:tc>
          <w:tcPr>
            <w:tcW w:w="965" w:type="dxa"/>
            <w:tcBorders>
              <w:top w:val="nil"/>
              <w:left w:val="nil"/>
              <w:bottom w:val="single" w:sz="4" w:space="0" w:color="auto"/>
              <w:right w:val="single" w:sz="4" w:space="0" w:color="auto"/>
            </w:tcBorders>
            <w:shd w:val="clear" w:color="auto" w:fill="auto"/>
            <w:noWrap/>
            <w:vAlign w:val="bottom"/>
            <w:hideMark/>
          </w:tcPr>
          <w:p w14:paraId="138B9A75"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633,22</w:t>
            </w:r>
          </w:p>
        </w:tc>
        <w:tc>
          <w:tcPr>
            <w:tcW w:w="965" w:type="dxa"/>
            <w:tcBorders>
              <w:top w:val="nil"/>
              <w:left w:val="nil"/>
              <w:bottom w:val="single" w:sz="4" w:space="0" w:color="auto"/>
              <w:right w:val="single" w:sz="4" w:space="0" w:color="auto"/>
            </w:tcBorders>
            <w:shd w:val="clear" w:color="auto" w:fill="auto"/>
            <w:noWrap/>
            <w:vAlign w:val="bottom"/>
            <w:hideMark/>
          </w:tcPr>
          <w:p w14:paraId="6DB133D2"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900,00</w:t>
            </w:r>
          </w:p>
        </w:tc>
        <w:tc>
          <w:tcPr>
            <w:tcW w:w="965" w:type="dxa"/>
            <w:tcBorders>
              <w:top w:val="nil"/>
              <w:left w:val="nil"/>
              <w:bottom w:val="single" w:sz="4" w:space="0" w:color="auto"/>
              <w:right w:val="single" w:sz="4" w:space="0" w:color="auto"/>
            </w:tcBorders>
            <w:shd w:val="clear" w:color="auto" w:fill="auto"/>
            <w:noWrap/>
            <w:vAlign w:val="bottom"/>
            <w:hideMark/>
          </w:tcPr>
          <w:p w14:paraId="421DFDC5"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497,11</w:t>
            </w:r>
          </w:p>
        </w:tc>
        <w:tc>
          <w:tcPr>
            <w:tcW w:w="993" w:type="dxa"/>
            <w:tcBorders>
              <w:top w:val="nil"/>
              <w:left w:val="nil"/>
              <w:bottom w:val="single" w:sz="4" w:space="0" w:color="auto"/>
              <w:right w:val="single" w:sz="4" w:space="0" w:color="auto"/>
            </w:tcBorders>
            <w:shd w:val="clear" w:color="auto" w:fill="auto"/>
            <w:noWrap/>
            <w:vAlign w:val="bottom"/>
            <w:hideMark/>
          </w:tcPr>
          <w:p w14:paraId="139D396C"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850,00</w:t>
            </w:r>
          </w:p>
        </w:tc>
        <w:tc>
          <w:tcPr>
            <w:tcW w:w="965" w:type="dxa"/>
            <w:tcBorders>
              <w:top w:val="nil"/>
              <w:left w:val="nil"/>
              <w:bottom w:val="single" w:sz="4" w:space="0" w:color="auto"/>
              <w:right w:val="single" w:sz="4" w:space="0" w:color="auto"/>
            </w:tcBorders>
            <w:shd w:val="clear" w:color="auto" w:fill="auto"/>
            <w:noWrap/>
            <w:vAlign w:val="bottom"/>
            <w:hideMark/>
          </w:tcPr>
          <w:p w14:paraId="11B0A952"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556,21</w:t>
            </w:r>
          </w:p>
        </w:tc>
        <w:tc>
          <w:tcPr>
            <w:tcW w:w="965" w:type="dxa"/>
            <w:tcBorders>
              <w:top w:val="nil"/>
              <w:left w:val="nil"/>
              <w:bottom w:val="single" w:sz="4" w:space="0" w:color="auto"/>
              <w:right w:val="single" w:sz="4" w:space="0" w:color="auto"/>
            </w:tcBorders>
            <w:shd w:val="clear" w:color="auto" w:fill="auto"/>
            <w:noWrap/>
            <w:vAlign w:val="bottom"/>
            <w:hideMark/>
          </w:tcPr>
          <w:p w14:paraId="415C746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900,00</w:t>
            </w:r>
          </w:p>
        </w:tc>
        <w:tc>
          <w:tcPr>
            <w:tcW w:w="965" w:type="dxa"/>
            <w:tcBorders>
              <w:top w:val="nil"/>
              <w:left w:val="nil"/>
              <w:bottom w:val="single" w:sz="4" w:space="0" w:color="auto"/>
              <w:right w:val="single" w:sz="4" w:space="0" w:color="auto"/>
            </w:tcBorders>
            <w:shd w:val="clear" w:color="auto" w:fill="auto"/>
            <w:noWrap/>
            <w:vAlign w:val="bottom"/>
            <w:hideMark/>
          </w:tcPr>
          <w:p w14:paraId="12EA3D15"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556,21</w:t>
            </w:r>
          </w:p>
        </w:tc>
        <w:tc>
          <w:tcPr>
            <w:tcW w:w="965" w:type="dxa"/>
            <w:tcBorders>
              <w:top w:val="nil"/>
              <w:left w:val="nil"/>
              <w:bottom w:val="single" w:sz="4" w:space="0" w:color="auto"/>
              <w:right w:val="single" w:sz="4" w:space="0" w:color="auto"/>
            </w:tcBorders>
            <w:shd w:val="clear" w:color="auto" w:fill="auto"/>
            <w:noWrap/>
            <w:vAlign w:val="bottom"/>
            <w:hideMark/>
          </w:tcPr>
          <w:p w14:paraId="3F3601CE"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200,00</w:t>
            </w:r>
          </w:p>
        </w:tc>
        <w:tc>
          <w:tcPr>
            <w:tcW w:w="914" w:type="dxa"/>
            <w:tcBorders>
              <w:top w:val="nil"/>
              <w:left w:val="nil"/>
              <w:bottom w:val="single" w:sz="4" w:space="0" w:color="auto"/>
              <w:right w:val="single" w:sz="4" w:space="0" w:color="auto"/>
            </w:tcBorders>
            <w:shd w:val="clear" w:color="auto" w:fill="auto"/>
            <w:noWrap/>
            <w:vAlign w:val="bottom"/>
            <w:hideMark/>
          </w:tcPr>
          <w:p w14:paraId="15F01800"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78,27</w:t>
            </w:r>
          </w:p>
        </w:tc>
        <w:tc>
          <w:tcPr>
            <w:tcW w:w="1075" w:type="dxa"/>
            <w:tcBorders>
              <w:top w:val="nil"/>
              <w:left w:val="nil"/>
              <w:bottom w:val="single" w:sz="4" w:space="0" w:color="auto"/>
              <w:right w:val="single" w:sz="4" w:space="0" w:color="auto"/>
            </w:tcBorders>
            <w:shd w:val="clear" w:color="auto" w:fill="auto"/>
            <w:noWrap/>
            <w:vAlign w:val="bottom"/>
            <w:hideMark/>
          </w:tcPr>
          <w:p w14:paraId="36D57B83"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3850,00</w:t>
            </w:r>
          </w:p>
        </w:tc>
        <w:tc>
          <w:tcPr>
            <w:tcW w:w="1334" w:type="dxa"/>
            <w:tcBorders>
              <w:top w:val="nil"/>
              <w:left w:val="nil"/>
              <w:bottom w:val="single" w:sz="4" w:space="0" w:color="auto"/>
              <w:right w:val="single" w:sz="4" w:space="0" w:color="auto"/>
            </w:tcBorders>
            <w:shd w:val="clear" w:color="auto" w:fill="auto"/>
            <w:noWrap/>
            <w:vAlign w:val="bottom"/>
            <w:hideMark/>
          </w:tcPr>
          <w:p w14:paraId="36F01D51"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2321,02</w:t>
            </w:r>
          </w:p>
        </w:tc>
      </w:tr>
      <w:tr w:rsidR="00237168" w:rsidRPr="00237168" w14:paraId="182F4A23"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33A8B060"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Vahinkovakuutukset</w:t>
            </w:r>
          </w:p>
        </w:tc>
        <w:tc>
          <w:tcPr>
            <w:tcW w:w="1045" w:type="dxa"/>
            <w:tcBorders>
              <w:top w:val="nil"/>
              <w:left w:val="nil"/>
              <w:bottom w:val="single" w:sz="4" w:space="0" w:color="auto"/>
              <w:right w:val="single" w:sz="4" w:space="0" w:color="auto"/>
            </w:tcBorders>
            <w:shd w:val="clear" w:color="auto" w:fill="auto"/>
            <w:noWrap/>
            <w:vAlign w:val="bottom"/>
            <w:hideMark/>
          </w:tcPr>
          <w:p w14:paraId="69832C43"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400,00</w:t>
            </w:r>
          </w:p>
        </w:tc>
        <w:tc>
          <w:tcPr>
            <w:tcW w:w="965" w:type="dxa"/>
            <w:tcBorders>
              <w:top w:val="nil"/>
              <w:left w:val="nil"/>
              <w:bottom w:val="single" w:sz="4" w:space="0" w:color="auto"/>
              <w:right w:val="single" w:sz="4" w:space="0" w:color="auto"/>
            </w:tcBorders>
            <w:shd w:val="clear" w:color="auto" w:fill="auto"/>
            <w:noWrap/>
            <w:vAlign w:val="bottom"/>
            <w:hideMark/>
          </w:tcPr>
          <w:p w14:paraId="6845FAED"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376,44</w:t>
            </w:r>
          </w:p>
        </w:tc>
        <w:tc>
          <w:tcPr>
            <w:tcW w:w="965" w:type="dxa"/>
            <w:tcBorders>
              <w:top w:val="nil"/>
              <w:left w:val="nil"/>
              <w:bottom w:val="single" w:sz="4" w:space="0" w:color="auto"/>
              <w:right w:val="single" w:sz="4" w:space="0" w:color="auto"/>
            </w:tcBorders>
            <w:shd w:val="clear" w:color="auto" w:fill="auto"/>
            <w:noWrap/>
            <w:vAlign w:val="bottom"/>
            <w:hideMark/>
          </w:tcPr>
          <w:p w14:paraId="5FB8483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320,00</w:t>
            </w:r>
          </w:p>
        </w:tc>
        <w:tc>
          <w:tcPr>
            <w:tcW w:w="965" w:type="dxa"/>
            <w:tcBorders>
              <w:top w:val="nil"/>
              <w:left w:val="nil"/>
              <w:bottom w:val="single" w:sz="4" w:space="0" w:color="auto"/>
              <w:right w:val="single" w:sz="4" w:space="0" w:color="auto"/>
            </w:tcBorders>
            <w:shd w:val="clear" w:color="auto" w:fill="auto"/>
            <w:noWrap/>
            <w:vAlign w:val="bottom"/>
            <w:hideMark/>
          </w:tcPr>
          <w:p w14:paraId="3BB731F5"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347,78</w:t>
            </w:r>
          </w:p>
        </w:tc>
        <w:tc>
          <w:tcPr>
            <w:tcW w:w="993" w:type="dxa"/>
            <w:tcBorders>
              <w:top w:val="nil"/>
              <w:left w:val="nil"/>
              <w:bottom w:val="single" w:sz="4" w:space="0" w:color="auto"/>
              <w:right w:val="single" w:sz="4" w:space="0" w:color="auto"/>
            </w:tcBorders>
            <w:shd w:val="clear" w:color="auto" w:fill="auto"/>
            <w:noWrap/>
            <w:vAlign w:val="bottom"/>
            <w:hideMark/>
          </w:tcPr>
          <w:p w14:paraId="7E0464E2"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300,00</w:t>
            </w:r>
          </w:p>
        </w:tc>
        <w:tc>
          <w:tcPr>
            <w:tcW w:w="965" w:type="dxa"/>
            <w:tcBorders>
              <w:top w:val="nil"/>
              <w:left w:val="nil"/>
              <w:bottom w:val="single" w:sz="4" w:space="0" w:color="auto"/>
              <w:right w:val="single" w:sz="4" w:space="0" w:color="auto"/>
            </w:tcBorders>
            <w:shd w:val="clear" w:color="auto" w:fill="auto"/>
            <w:noWrap/>
            <w:vAlign w:val="bottom"/>
            <w:hideMark/>
          </w:tcPr>
          <w:p w14:paraId="099F2CFD"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342,04</w:t>
            </w:r>
          </w:p>
        </w:tc>
        <w:tc>
          <w:tcPr>
            <w:tcW w:w="965" w:type="dxa"/>
            <w:tcBorders>
              <w:top w:val="nil"/>
              <w:left w:val="nil"/>
              <w:bottom w:val="single" w:sz="4" w:space="0" w:color="auto"/>
              <w:right w:val="single" w:sz="4" w:space="0" w:color="auto"/>
            </w:tcBorders>
            <w:shd w:val="clear" w:color="auto" w:fill="auto"/>
            <w:noWrap/>
            <w:vAlign w:val="bottom"/>
            <w:hideMark/>
          </w:tcPr>
          <w:p w14:paraId="3A8D9531"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300,00</w:t>
            </w:r>
          </w:p>
        </w:tc>
        <w:tc>
          <w:tcPr>
            <w:tcW w:w="965" w:type="dxa"/>
            <w:tcBorders>
              <w:top w:val="nil"/>
              <w:left w:val="nil"/>
              <w:bottom w:val="single" w:sz="4" w:space="0" w:color="auto"/>
              <w:right w:val="single" w:sz="4" w:space="0" w:color="auto"/>
            </w:tcBorders>
            <w:shd w:val="clear" w:color="auto" w:fill="auto"/>
            <w:noWrap/>
            <w:vAlign w:val="bottom"/>
            <w:hideMark/>
          </w:tcPr>
          <w:p w14:paraId="64A143E1"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342,28</w:t>
            </w:r>
          </w:p>
        </w:tc>
        <w:tc>
          <w:tcPr>
            <w:tcW w:w="965" w:type="dxa"/>
            <w:tcBorders>
              <w:top w:val="nil"/>
              <w:left w:val="nil"/>
              <w:bottom w:val="single" w:sz="4" w:space="0" w:color="auto"/>
              <w:right w:val="single" w:sz="4" w:space="0" w:color="auto"/>
            </w:tcBorders>
            <w:shd w:val="clear" w:color="auto" w:fill="auto"/>
            <w:noWrap/>
            <w:vAlign w:val="bottom"/>
            <w:hideMark/>
          </w:tcPr>
          <w:p w14:paraId="19B5E8BB"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140,00</w:t>
            </w:r>
          </w:p>
        </w:tc>
        <w:tc>
          <w:tcPr>
            <w:tcW w:w="914" w:type="dxa"/>
            <w:tcBorders>
              <w:top w:val="nil"/>
              <w:left w:val="nil"/>
              <w:bottom w:val="single" w:sz="4" w:space="0" w:color="auto"/>
              <w:right w:val="single" w:sz="4" w:space="0" w:color="auto"/>
            </w:tcBorders>
            <w:shd w:val="clear" w:color="auto" w:fill="auto"/>
            <w:noWrap/>
            <w:vAlign w:val="bottom"/>
            <w:hideMark/>
          </w:tcPr>
          <w:p w14:paraId="72AE072D"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142,55</w:t>
            </w:r>
          </w:p>
        </w:tc>
        <w:tc>
          <w:tcPr>
            <w:tcW w:w="1075" w:type="dxa"/>
            <w:tcBorders>
              <w:top w:val="nil"/>
              <w:left w:val="nil"/>
              <w:bottom w:val="single" w:sz="4" w:space="0" w:color="auto"/>
              <w:right w:val="single" w:sz="4" w:space="0" w:color="auto"/>
            </w:tcBorders>
            <w:shd w:val="clear" w:color="auto" w:fill="auto"/>
            <w:noWrap/>
            <w:vAlign w:val="bottom"/>
            <w:hideMark/>
          </w:tcPr>
          <w:p w14:paraId="195640DC"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1460,00</w:t>
            </w:r>
          </w:p>
        </w:tc>
        <w:tc>
          <w:tcPr>
            <w:tcW w:w="1334" w:type="dxa"/>
            <w:tcBorders>
              <w:top w:val="nil"/>
              <w:left w:val="nil"/>
              <w:bottom w:val="single" w:sz="4" w:space="0" w:color="auto"/>
              <w:right w:val="single" w:sz="4" w:space="0" w:color="auto"/>
            </w:tcBorders>
            <w:shd w:val="clear" w:color="auto" w:fill="auto"/>
            <w:noWrap/>
            <w:vAlign w:val="bottom"/>
            <w:hideMark/>
          </w:tcPr>
          <w:p w14:paraId="1D0306F9"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1551,09</w:t>
            </w:r>
          </w:p>
        </w:tc>
      </w:tr>
      <w:tr w:rsidR="00237168" w:rsidRPr="00237168" w14:paraId="51141DFF"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693BE5B9"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Kiinteistövero</w:t>
            </w:r>
          </w:p>
        </w:tc>
        <w:tc>
          <w:tcPr>
            <w:tcW w:w="1045" w:type="dxa"/>
            <w:tcBorders>
              <w:top w:val="nil"/>
              <w:left w:val="nil"/>
              <w:bottom w:val="single" w:sz="4" w:space="0" w:color="auto"/>
              <w:right w:val="single" w:sz="4" w:space="0" w:color="auto"/>
            </w:tcBorders>
            <w:shd w:val="clear" w:color="auto" w:fill="auto"/>
            <w:noWrap/>
            <w:vAlign w:val="bottom"/>
            <w:hideMark/>
          </w:tcPr>
          <w:p w14:paraId="39E8CF3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1400,00</w:t>
            </w:r>
          </w:p>
        </w:tc>
        <w:tc>
          <w:tcPr>
            <w:tcW w:w="965" w:type="dxa"/>
            <w:tcBorders>
              <w:top w:val="nil"/>
              <w:left w:val="nil"/>
              <w:bottom w:val="single" w:sz="4" w:space="0" w:color="auto"/>
              <w:right w:val="single" w:sz="4" w:space="0" w:color="auto"/>
            </w:tcBorders>
            <w:shd w:val="clear" w:color="auto" w:fill="auto"/>
            <w:noWrap/>
            <w:vAlign w:val="bottom"/>
            <w:hideMark/>
          </w:tcPr>
          <w:p w14:paraId="33621EC3"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5642F801"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960,00</w:t>
            </w:r>
          </w:p>
        </w:tc>
        <w:tc>
          <w:tcPr>
            <w:tcW w:w="965" w:type="dxa"/>
            <w:tcBorders>
              <w:top w:val="nil"/>
              <w:left w:val="nil"/>
              <w:bottom w:val="single" w:sz="4" w:space="0" w:color="auto"/>
              <w:right w:val="single" w:sz="4" w:space="0" w:color="auto"/>
            </w:tcBorders>
            <w:shd w:val="clear" w:color="auto" w:fill="auto"/>
            <w:noWrap/>
            <w:vAlign w:val="bottom"/>
            <w:hideMark/>
          </w:tcPr>
          <w:p w14:paraId="62311E0C"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93" w:type="dxa"/>
            <w:tcBorders>
              <w:top w:val="nil"/>
              <w:left w:val="nil"/>
              <w:bottom w:val="single" w:sz="4" w:space="0" w:color="auto"/>
              <w:right w:val="single" w:sz="4" w:space="0" w:color="auto"/>
            </w:tcBorders>
            <w:shd w:val="clear" w:color="auto" w:fill="auto"/>
            <w:noWrap/>
            <w:vAlign w:val="bottom"/>
            <w:hideMark/>
          </w:tcPr>
          <w:p w14:paraId="115A8A7A"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1200,00</w:t>
            </w:r>
          </w:p>
        </w:tc>
        <w:tc>
          <w:tcPr>
            <w:tcW w:w="965" w:type="dxa"/>
            <w:tcBorders>
              <w:top w:val="nil"/>
              <w:left w:val="nil"/>
              <w:bottom w:val="single" w:sz="4" w:space="0" w:color="auto"/>
              <w:right w:val="single" w:sz="4" w:space="0" w:color="auto"/>
            </w:tcBorders>
            <w:shd w:val="clear" w:color="auto" w:fill="auto"/>
            <w:noWrap/>
            <w:vAlign w:val="bottom"/>
            <w:hideMark/>
          </w:tcPr>
          <w:p w14:paraId="597F352C"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0027C470"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850,00</w:t>
            </w:r>
          </w:p>
        </w:tc>
        <w:tc>
          <w:tcPr>
            <w:tcW w:w="965" w:type="dxa"/>
            <w:tcBorders>
              <w:top w:val="nil"/>
              <w:left w:val="nil"/>
              <w:bottom w:val="single" w:sz="4" w:space="0" w:color="auto"/>
              <w:right w:val="single" w:sz="4" w:space="0" w:color="auto"/>
            </w:tcBorders>
            <w:shd w:val="clear" w:color="auto" w:fill="auto"/>
            <w:noWrap/>
            <w:vAlign w:val="bottom"/>
            <w:hideMark/>
          </w:tcPr>
          <w:p w14:paraId="10A79BF0"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0915EFDA"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14" w:type="dxa"/>
            <w:tcBorders>
              <w:top w:val="nil"/>
              <w:left w:val="nil"/>
              <w:bottom w:val="single" w:sz="4" w:space="0" w:color="auto"/>
              <w:right w:val="single" w:sz="4" w:space="0" w:color="auto"/>
            </w:tcBorders>
            <w:shd w:val="clear" w:color="auto" w:fill="auto"/>
            <w:noWrap/>
            <w:vAlign w:val="bottom"/>
            <w:hideMark/>
          </w:tcPr>
          <w:p w14:paraId="299F3FBE"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075" w:type="dxa"/>
            <w:tcBorders>
              <w:top w:val="nil"/>
              <w:left w:val="nil"/>
              <w:bottom w:val="single" w:sz="4" w:space="0" w:color="auto"/>
              <w:right w:val="single" w:sz="4" w:space="0" w:color="auto"/>
            </w:tcBorders>
            <w:shd w:val="clear" w:color="auto" w:fill="auto"/>
            <w:noWrap/>
            <w:vAlign w:val="bottom"/>
            <w:hideMark/>
          </w:tcPr>
          <w:p w14:paraId="5D5D14E0"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4410,00</w:t>
            </w:r>
          </w:p>
        </w:tc>
        <w:tc>
          <w:tcPr>
            <w:tcW w:w="1334" w:type="dxa"/>
            <w:tcBorders>
              <w:top w:val="nil"/>
              <w:left w:val="nil"/>
              <w:bottom w:val="single" w:sz="4" w:space="0" w:color="auto"/>
              <w:right w:val="single" w:sz="4" w:space="0" w:color="auto"/>
            </w:tcBorders>
            <w:shd w:val="clear" w:color="auto" w:fill="auto"/>
            <w:noWrap/>
            <w:vAlign w:val="bottom"/>
            <w:hideMark/>
          </w:tcPr>
          <w:p w14:paraId="56F6B1E9"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r>
      <w:tr w:rsidR="00237168" w:rsidRPr="00237168" w14:paraId="4E835096"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0BCF9E20"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Korjaukset</w:t>
            </w:r>
          </w:p>
        </w:tc>
        <w:tc>
          <w:tcPr>
            <w:tcW w:w="1045" w:type="dxa"/>
            <w:tcBorders>
              <w:top w:val="nil"/>
              <w:left w:val="nil"/>
              <w:bottom w:val="single" w:sz="4" w:space="0" w:color="auto"/>
              <w:right w:val="single" w:sz="4" w:space="0" w:color="auto"/>
            </w:tcBorders>
            <w:shd w:val="clear" w:color="auto" w:fill="auto"/>
            <w:noWrap/>
            <w:vAlign w:val="bottom"/>
            <w:hideMark/>
          </w:tcPr>
          <w:p w14:paraId="36F1E6FA"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20600,00</w:t>
            </w:r>
          </w:p>
        </w:tc>
        <w:tc>
          <w:tcPr>
            <w:tcW w:w="965" w:type="dxa"/>
            <w:tcBorders>
              <w:top w:val="nil"/>
              <w:left w:val="nil"/>
              <w:bottom w:val="single" w:sz="4" w:space="0" w:color="auto"/>
              <w:right w:val="single" w:sz="4" w:space="0" w:color="auto"/>
            </w:tcBorders>
            <w:shd w:val="clear" w:color="auto" w:fill="auto"/>
            <w:noWrap/>
            <w:vAlign w:val="bottom"/>
            <w:hideMark/>
          </w:tcPr>
          <w:p w14:paraId="7936C4E1"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1340,92</w:t>
            </w:r>
          </w:p>
        </w:tc>
        <w:tc>
          <w:tcPr>
            <w:tcW w:w="965" w:type="dxa"/>
            <w:tcBorders>
              <w:top w:val="nil"/>
              <w:left w:val="nil"/>
              <w:bottom w:val="single" w:sz="4" w:space="0" w:color="auto"/>
              <w:right w:val="single" w:sz="4" w:space="0" w:color="auto"/>
            </w:tcBorders>
            <w:shd w:val="clear" w:color="auto" w:fill="auto"/>
            <w:noWrap/>
            <w:vAlign w:val="bottom"/>
            <w:hideMark/>
          </w:tcPr>
          <w:p w14:paraId="452BF78E"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22250,00</w:t>
            </w:r>
          </w:p>
        </w:tc>
        <w:tc>
          <w:tcPr>
            <w:tcW w:w="965" w:type="dxa"/>
            <w:tcBorders>
              <w:top w:val="nil"/>
              <w:left w:val="nil"/>
              <w:bottom w:val="single" w:sz="4" w:space="0" w:color="auto"/>
              <w:right w:val="single" w:sz="4" w:space="0" w:color="auto"/>
            </w:tcBorders>
            <w:shd w:val="clear" w:color="auto" w:fill="auto"/>
            <w:noWrap/>
            <w:vAlign w:val="bottom"/>
            <w:hideMark/>
          </w:tcPr>
          <w:p w14:paraId="42C4DA54"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1040,53</w:t>
            </w:r>
          </w:p>
        </w:tc>
        <w:tc>
          <w:tcPr>
            <w:tcW w:w="993" w:type="dxa"/>
            <w:tcBorders>
              <w:top w:val="nil"/>
              <w:left w:val="nil"/>
              <w:bottom w:val="single" w:sz="4" w:space="0" w:color="auto"/>
              <w:right w:val="single" w:sz="4" w:space="0" w:color="auto"/>
            </w:tcBorders>
            <w:shd w:val="clear" w:color="auto" w:fill="auto"/>
            <w:noWrap/>
            <w:vAlign w:val="bottom"/>
            <w:hideMark/>
          </w:tcPr>
          <w:p w14:paraId="14F896E5"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18800,00</w:t>
            </w:r>
          </w:p>
        </w:tc>
        <w:tc>
          <w:tcPr>
            <w:tcW w:w="965" w:type="dxa"/>
            <w:tcBorders>
              <w:top w:val="nil"/>
              <w:left w:val="nil"/>
              <w:bottom w:val="single" w:sz="4" w:space="0" w:color="auto"/>
              <w:right w:val="single" w:sz="4" w:space="0" w:color="auto"/>
            </w:tcBorders>
            <w:shd w:val="clear" w:color="auto" w:fill="auto"/>
            <w:noWrap/>
            <w:vAlign w:val="bottom"/>
            <w:hideMark/>
          </w:tcPr>
          <w:p w14:paraId="1FC18285"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1186,76</w:t>
            </w:r>
          </w:p>
        </w:tc>
        <w:tc>
          <w:tcPr>
            <w:tcW w:w="965" w:type="dxa"/>
            <w:tcBorders>
              <w:top w:val="nil"/>
              <w:left w:val="nil"/>
              <w:bottom w:val="single" w:sz="4" w:space="0" w:color="auto"/>
              <w:right w:val="single" w:sz="4" w:space="0" w:color="auto"/>
            </w:tcBorders>
            <w:shd w:val="clear" w:color="auto" w:fill="auto"/>
            <w:noWrap/>
            <w:vAlign w:val="bottom"/>
            <w:hideMark/>
          </w:tcPr>
          <w:p w14:paraId="5DB8EC0D"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16850,00</w:t>
            </w:r>
          </w:p>
        </w:tc>
        <w:tc>
          <w:tcPr>
            <w:tcW w:w="965" w:type="dxa"/>
            <w:tcBorders>
              <w:top w:val="nil"/>
              <w:left w:val="nil"/>
              <w:bottom w:val="single" w:sz="4" w:space="0" w:color="auto"/>
              <w:right w:val="single" w:sz="4" w:space="0" w:color="auto"/>
            </w:tcBorders>
            <w:shd w:val="clear" w:color="auto" w:fill="auto"/>
            <w:noWrap/>
            <w:vAlign w:val="bottom"/>
            <w:hideMark/>
          </w:tcPr>
          <w:p w14:paraId="1A44905B"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5362C089"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5950,00</w:t>
            </w:r>
          </w:p>
        </w:tc>
        <w:tc>
          <w:tcPr>
            <w:tcW w:w="914" w:type="dxa"/>
            <w:tcBorders>
              <w:top w:val="nil"/>
              <w:left w:val="nil"/>
              <w:bottom w:val="single" w:sz="4" w:space="0" w:color="auto"/>
              <w:right w:val="single" w:sz="4" w:space="0" w:color="auto"/>
            </w:tcBorders>
            <w:shd w:val="clear" w:color="auto" w:fill="auto"/>
            <w:noWrap/>
            <w:vAlign w:val="bottom"/>
            <w:hideMark/>
          </w:tcPr>
          <w:p w14:paraId="0E811A92"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335,26</w:t>
            </w:r>
          </w:p>
        </w:tc>
        <w:tc>
          <w:tcPr>
            <w:tcW w:w="1075" w:type="dxa"/>
            <w:tcBorders>
              <w:top w:val="nil"/>
              <w:left w:val="nil"/>
              <w:bottom w:val="single" w:sz="4" w:space="0" w:color="auto"/>
              <w:right w:val="single" w:sz="4" w:space="0" w:color="auto"/>
            </w:tcBorders>
            <w:shd w:val="clear" w:color="auto" w:fill="auto"/>
            <w:noWrap/>
            <w:vAlign w:val="bottom"/>
            <w:hideMark/>
          </w:tcPr>
          <w:p w14:paraId="09E4FB81"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84450,00</w:t>
            </w:r>
          </w:p>
        </w:tc>
        <w:tc>
          <w:tcPr>
            <w:tcW w:w="1334" w:type="dxa"/>
            <w:tcBorders>
              <w:top w:val="nil"/>
              <w:left w:val="nil"/>
              <w:bottom w:val="single" w:sz="4" w:space="0" w:color="auto"/>
              <w:right w:val="single" w:sz="4" w:space="0" w:color="auto"/>
            </w:tcBorders>
            <w:shd w:val="clear" w:color="auto" w:fill="auto"/>
            <w:noWrap/>
            <w:vAlign w:val="bottom"/>
            <w:hideMark/>
          </w:tcPr>
          <w:p w14:paraId="30913AA3"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3903,47</w:t>
            </w:r>
          </w:p>
        </w:tc>
      </w:tr>
      <w:tr w:rsidR="00237168" w:rsidRPr="00237168" w14:paraId="2D670A95"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1EB76E60"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 xml:space="preserve">Muut </w:t>
            </w:r>
            <w:proofErr w:type="spellStart"/>
            <w:proofErr w:type="gramStart"/>
            <w:r w:rsidRPr="00237168">
              <w:rPr>
                <w:rFonts w:eastAsia="Times New Roman" w:cs="Arial"/>
                <w:sz w:val="20"/>
                <w:szCs w:val="20"/>
                <w:lang w:eastAsia="fi-FI"/>
              </w:rPr>
              <w:t>kiint.hoitokulut</w:t>
            </w:r>
            <w:proofErr w:type="spellEnd"/>
            <w:proofErr w:type="gramEnd"/>
          </w:p>
        </w:tc>
        <w:tc>
          <w:tcPr>
            <w:tcW w:w="1045" w:type="dxa"/>
            <w:tcBorders>
              <w:top w:val="nil"/>
              <w:left w:val="nil"/>
              <w:bottom w:val="single" w:sz="4" w:space="0" w:color="auto"/>
              <w:right w:val="single" w:sz="4" w:space="0" w:color="auto"/>
            </w:tcBorders>
            <w:shd w:val="clear" w:color="auto" w:fill="auto"/>
            <w:noWrap/>
            <w:vAlign w:val="bottom"/>
            <w:hideMark/>
          </w:tcPr>
          <w:p w14:paraId="7E121138"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162B81F7"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1E259482"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22BF0669"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93" w:type="dxa"/>
            <w:tcBorders>
              <w:top w:val="nil"/>
              <w:left w:val="nil"/>
              <w:bottom w:val="single" w:sz="4" w:space="0" w:color="auto"/>
              <w:right w:val="single" w:sz="4" w:space="0" w:color="auto"/>
            </w:tcBorders>
            <w:shd w:val="clear" w:color="auto" w:fill="auto"/>
            <w:noWrap/>
            <w:vAlign w:val="bottom"/>
            <w:hideMark/>
          </w:tcPr>
          <w:p w14:paraId="1565B30D"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7992C971"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0F46FE72"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319C21C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4DC871E9"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14" w:type="dxa"/>
            <w:tcBorders>
              <w:top w:val="nil"/>
              <w:left w:val="nil"/>
              <w:bottom w:val="single" w:sz="4" w:space="0" w:color="auto"/>
              <w:right w:val="single" w:sz="4" w:space="0" w:color="auto"/>
            </w:tcBorders>
            <w:shd w:val="clear" w:color="auto" w:fill="auto"/>
            <w:noWrap/>
            <w:vAlign w:val="bottom"/>
            <w:hideMark/>
          </w:tcPr>
          <w:p w14:paraId="1DC6CE57"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075" w:type="dxa"/>
            <w:tcBorders>
              <w:top w:val="nil"/>
              <w:left w:val="nil"/>
              <w:bottom w:val="single" w:sz="4" w:space="0" w:color="auto"/>
              <w:right w:val="single" w:sz="4" w:space="0" w:color="auto"/>
            </w:tcBorders>
            <w:shd w:val="clear" w:color="auto" w:fill="auto"/>
            <w:noWrap/>
            <w:vAlign w:val="bottom"/>
            <w:hideMark/>
          </w:tcPr>
          <w:p w14:paraId="6EE6992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334" w:type="dxa"/>
            <w:tcBorders>
              <w:top w:val="nil"/>
              <w:left w:val="nil"/>
              <w:bottom w:val="single" w:sz="4" w:space="0" w:color="auto"/>
              <w:right w:val="single" w:sz="4" w:space="0" w:color="auto"/>
            </w:tcBorders>
            <w:shd w:val="clear" w:color="auto" w:fill="auto"/>
            <w:noWrap/>
            <w:vAlign w:val="bottom"/>
            <w:hideMark/>
          </w:tcPr>
          <w:p w14:paraId="1F8E33D4"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r>
      <w:tr w:rsidR="00237168" w:rsidRPr="00237168" w14:paraId="12AB185E"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650DC34E"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Poistot</w:t>
            </w:r>
          </w:p>
        </w:tc>
        <w:tc>
          <w:tcPr>
            <w:tcW w:w="1045" w:type="dxa"/>
            <w:tcBorders>
              <w:top w:val="nil"/>
              <w:left w:val="nil"/>
              <w:bottom w:val="single" w:sz="4" w:space="0" w:color="auto"/>
              <w:right w:val="single" w:sz="4" w:space="0" w:color="auto"/>
            </w:tcBorders>
            <w:shd w:val="clear" w:color="auto" w:fill="auto"/>
            <w:noWrap/>
            <w:vAlign w:val="bottom"/>
            <w:hideMark/>
          </w:tcPr>
          <w:p w14:paraId="5C0A649F"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15C30713"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75F3192C"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0A19B2CF"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93" w:type="dxa"/>
            <w:tcBorders>
              <w:top w:val="nil"/>
              <w:left w:val="nil"/>
              <w:bottom w:val="single" w:sz="4" w:space="0" w:color="auto"/>
              <w:right w:val="single" w:sz="4" w:space="0" w:color="auto"/>
            </w:tcBorders>
            <w:shd w:val="clear" w:color="auto" w:fill="auto"/>
            <w:noWrap/>
            <w:vAlign w:val="bottom"/>
            <w:hideMark/>
          </w:tcPr>
          <w:p w14:paraId="16ED7290"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2E50BD1B"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6A73708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69B0BBF7"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3C27D32A"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14" w:type="dxa"/>
            <w:tcBorders>
              <w:top w:val="nil"/>
              <w:left w:val="nil"/>
              <w:bottom w:val="single" w:sz="4" w:space="0" w:color="auto"/>
              <w:right w:val="single" w:sz="4" w:space="0" w:color="auto"/>
            </w:tcBorders>
            <w:shd w:val="clear" w:color="auto" w:fill="auto"/>
            <w:noWrap/>
            <w:vAlign w:val="bottom"/>
            <w:hideMark/>
          </w:tcPr>
          <w:p w14:paraId="5EDCC354"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075" w:type="dxa"/>
            <w:tcBorders>
              <w:top w:val="nil"/>
              <w:left w:val="nil"/>
              <w:bottom w:val="single" w:sz="4" w:space="0" w:color="auto"/>
              <w:right w:val="single" w:sz="4" w:space="0" w:color="auto"/>
            </w:tcBorders>
            <w:shd w:val="clear" w:color="auto" w:fill="auto"/>
            <w:noWrap/>
            <w:vAlign w:val="bottom"/>
            <w:hideMark/>
          </w:tcPr>
          <w:p w14:paraId="563E5BE2"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334" w:type="dxa"/>
            <w:tcBorders>
              <w:top w:val="nil"/>
              <w:left w:val="nil"/>
              <w:bottom w:val="single" w:sz="4" w:space="0" w:color="auto"/>
              <w:right w:val="single" w:sz="4" w:space="0" w:color="auto"/>
            </w:tcBorders>
            <w:shd w:val="clear" w:color="auto" w:fill="auto"/>
            <w:noWrap/>
            <w:vAlign w:val="bottom"/>
            <w:hideMark/>
          </w:tcPr>
          <w:p w14:paraId="3157DC4C"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r>
      <w:tr w:rsidR="00237168" w:rsidRPr="00237168" w14:paraId="4D4B6FCB"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48D28FEF" w14:textId="77777777" w:rsidR="00237168" w:rsidRPr="00237168" w:rsidRDefault="00237168" w:rsidP="00237168">
            <w:pPr>
              <w:spacing w:after="0" w:line="240" w:lineRule="auto"/>
              <w:rPr>
                <w:rFonts w:eastAsia="Times New Roman" w:cs="Arial"/>
                <w:sz w:val="20"/>
                <w:szCs w:val="20"/>
                <w:lang w:eastAsia="fi-FI"/>
              </w:rPr>
            </w:pPr>
            <w:proofErr w:type="spellStart"/>
            <w:r w:rsidRPr="00237168">
              <w:rPr>
                <w:rFonts w:eastAsia="Times New Roman" w:cs="Arial"/>
                <w:sz w:val="20"/>
                <w:szCs w:val="20"/>
                <w:lang w:eastAsia="fi-FI"/>
              </w:rPr>
              <w:t>Vapaaeht.varaukset</w:t>
            </w:r>
            <w:proofErr w:type="spellEnd"/>
          </w:p>
        </w:tc>
        <w:tc>
          <w:tcPr>
            <w:tcW w:w="1045" w:type="dxa"/>
            <w:tcBorders>
              <w:top w:val="nil"/>
              <w:left w:val="nil"/>
              <w:bottom w:val="single" w:sz="4" w:space="0" w:color="auto"/>
              <w:right w:val="single" w:sz="4" w:space="0" w:color="auto"/>
            </w:tcBorders>
            <w:shd w:val="clear" w:color="auto" w:fill="auto"/>
            <w:noWrap/>
            <w:vAlign w:val="bottom"/>
            <w:hideMark/>
          </w:tcPr>
          <w:p w14:paraId="50E8B018"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09B8749E"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045E9A75"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3C5831CD"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93" w:type="dxa"/>
            <w:tcBorders>
              <w:top w:val="nil"/>
              <w:left w:val="nil"/>
              <w:bottom w:val="single" w:sz="4" w:space="0" w:color="auto"/>
              <w:right w:val="single" w:sz="4" w:space="0" w:color="auto"/>
            </w:tcBorders>
            <w:shd w:val="clear" w:color="auto" w:fill="auto"/>
            <w:noWrap/>
            <w:vAlign w:val="bottom"/>
            <w:hideMark/>
          </w:tcPr>
          <w:p w14:paraId="1E7B6143"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7E4F0E5E"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39E733D8"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75BCBD82"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64BF0E79"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14" w:type="dxa"/>
            <w:tcBorders>
              <w:top w:val="nil"/>
              <w:left w:val="nil"/>
              <w:bottom w:val="single" w:sz="4" w:space="0" w:color="auto"/>
              <w:right w:val="single" w:sz="4" w:space="0" w:color="auto"/>
            </w:tcBorders>
            <w:shd w:val="clear" w:color="auto" w:fill="auto"/>
            <w:noWrap/>
            <w:vAlign w:val="bottom"/>
            <w:hideMark/>
          </w:tcPr>
          <w:p w14:paraId="109B27AE"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075" w:type="dxa"/>
            <w:tcBorders>
              <w:top w:val="nil"/>
              <w:left w:val="nil"/>
              <w:bottom w:val="single" w:sz="4" w:space="0" w:color="auto"/>
              <w:right w:val="single" w:sz="4" w:space="0" w:color="auto"/>
            </w:tcBorders>
            <w:shd w:val="clear" w:color="auto" w:fill="auto"/>
            <w:noWrap/>
            <w:vAlign w:val="bottom"/>
            <w:hideMark/>
          </w:tcPr>
          <w:p w14:paraId="2B4DEB05"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334" w:type="dxa"/>
            <w:tcBorders>
              <w:top w:val="nil"/>
              <w:left w:val="nil"/>
              <w:bottom w:val="single" w:sz="4" w:space="0" w:color="auto"/>
              <w:right w:val="single" w:sz="4" w:space="0" w:color="auto"/>
            </w:tcBorders>
            <w:shd w:val="clear" w:color="auto" w:fill="auto"/>
            <w:noWrap/>
            <w:vAlign w:val="bottom"/>
            <w:hideMark/>
          </w:tcPr>
          <w:p w14:paraId="673DEA1E"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r>
      <w:tr w:rsidR="00237168" w:rsidRPr="00237168" w14:paraId="19C0707C"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620C91FD" w14:textId="77777777" w:rsidR="00237168" w:rsidRPr="00237168" w:rsidRDefault="00237168" w:rsidP="00237168">
            <w:pPr>
              <w:spacing w:after="0" w:line="240" w:lineRule="auto"/>
              <w:rPr>
                <w:rFonts w:eastAsia="Times New Roman" w:cs="Arial"/>
                <w:b/>
                <w:bCs/>
                <w:sz w:val="20"/>
                <w:szCs w:val="20"/>
                <w:lang w:eastAsia="fi-FI"/>
              </w:rPr>
            </w:pPr>
            <w:r w:rsidRPr="00237168">
              <w:rPr>
                <w:rFonts w:eastAsia="Times New Roman" w:cs="Arial"/>
                <w:b/>
                <w:bCs/>
                <w:sz w:val="20"/>
                <w:szCs w:val="20"/>
                <w:lang w:eastAsia="fi-FI"/>
              </w:rPr>
              <w:t>Yhteensä hoitomenot</w:t>
            </w:r>
          </w:p>
        </w:tc>
        <w:tc>
          <w:tcPr>
            <w:tcW w:w="1045" w:type="dxa"/>
            <w:tcBorders>
              <w:top w:val="nil"/>
              <w:left w:val="nil"/>
              <w:bottom w:val="single" w:sz="4" w:space="0" w:color="auto"/>
              <w:right w:val="single" w:sz="4" w:space="0" w:color="auto"/>
            </w:tcBorders>
            <w:shd w:val="clear" w:color="auto" w:fill="auto"/>
            <w:noWrap/>
            <w:vAlign w:val="bottom"/>
            <w:hideMark/>
          </w:tcPr>
          <w:p w14:paraId="17498F8C"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44431,00</w:t>
            </w:r>
          </w:p>
        </w:tc>
        <w:tc>
          <w:tcPr>
            <w:tcW w:w="965" w:type="dxa"/>
            <w:tcBorders>
              <w:top w:val="nil"/>
              <w:left w:val="nil"/>
              <w:bottom w:val="single" w:sz="4" w:space="0" w:color="auto"/>
              <w:right w:val="single" w:sz="4" w:space="0" w:color="auto"/>
            </w:tcBorders>
            <w:shd w:val="clear" w:color="auto" w:fill="auto"/>
            <w:noWrap/>
            <w:vAlign w:val="bottom"/>
            <w:hideMark/>
          </w:tcPr>
          <w:p w14:paraId="7C14B244"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11614,92</w:t>
            </w:r>
          </w:p>
        </w:tc>
        <w:tc>
          <w:tcPr>
            <w:tcW w:w="965" w:type="dxa"/>
            <w:tcBorders>
              <w:top w:val="nil"/>
              <w:left w:val="nil"/>
              <w:bottom w:val="single" w:sz="4" w:space="0" w:color="auto"/>
              <w:right w:val="single" w:sz="4" w:space="0" w:color="auto"/>
            </w:tcBorders>
            <w:shd w:val="clear" w:color="auto" w:fill="auto"/>
            <w:noWrap/>
            <w:vAlign w:val="bottom"/>
            <w:hideMark/>
          </w:tcPr>
          <w:p w14:paraId="4107D4B0"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34086,00</w:t>
            </w:r>
          </w:p>
        </w:tc>
        <w:tc>
          <w:tcPr>
            <w:tcW w:w="965" w:type="dxa"/>
            <w:tcBorders>
              <w:top w:val="nil"/>
              <w:left w:val="nil"/>
              <w:bottom w:val="single" w:sz="4" w:space="0" w:color="auto"/>
              <w:right w:val="single" w:sz="4" w:space="0" w:color="auto"/>
            </w:tcBorders>
            <w:shd w:val="clear" w:color="auto" w:fill="auto"/>
            <w:noWrap/>
            <w:vAlign w:val="bottom"/>
            <w:hideMark/>
          </w:tcPr>
          <w:p w14:paraId="647732AF"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5505,73</w:t>
            </w:r>
          </w:p>
        </w:tc>
        <w:tc>
          <w:tcPr>
            <w:tcW w:w="993" w:type="dxa"/>
            <w:tcBorders>
              <w:top w:val="nil"/>
              <w:left w:val="nil"/>
              <w:bottom w:val="single" w:sz="4" w:space="0" w:color="auto"/>
              <w:right w:val="single" w:sz="4" w:space="0" w:color="auto"/>
            </w:tcBorders>
            <w:shd w:val="clear" w:color="auto" w:fill="auto"/>
            <w:noWrap/>
            <w:vAlign w:val="bottom"/>
            <w:hideMark/>
          </w:tcPr>
          <w:p w14:paraId="4BE0601B"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39792,00</w:t>
            </w:r>
          </w:p>
        </w:tc>
        <w:tc>
          <w:tcPr>
            <w:tcW w:w="965" w:type="dxa"/>
            <w:tcBorders>
              <w:top w:val="nil"/>
              <w:left w:val="nil"/>
              <w:bottom w:val="single" w:sz="4" w:space="0" w:color="auto"/>
              <w:right w:val="single" w:sz="4" w:space="0" w:color="auto"/>
            </w:tcBorders>
            <w:shd w:val="clear" w:color="auto" w:fill="auto"/>
            <w:noWrap/>
            <w:vAlign w:val="bottom"/>
            <w:hideMark/>
          </w:tcPr>
          <w:p w14:paraId="79D3C14C"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9952,03</w:t>
            </w:r>
          </w:p>
        </w:tc>
        <w:tc>
          <w:tcPr>
            <w:tcW w:w="965" w:type="dxa"/>
            <w:tcBorders>
              <w:top w:val="nil"/>
              <w:left w:val="nil"/>
              <w:bottom w:val="single" w:sz="4" w:space="0" w:color="auto"/>
              <w:right w:val="single" w:sz="4" w:space="0" w:color="auto"/>
            </w:tcBorders>
            <w:shd w:val="clear" w:color="auto" w:fill="auto"/>
            <w:noWrap/>
            <w:vAlign w:val="bottom"/>
            <w:hideMark/>
          </w:tcPr>
          <w:p w14:paraId="4BAB8A7A"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33550,00</w:t>
            </w:r>
          </w:p>
        </w:tc>
        <w:tc>
          <w:tcPr>
            <w:tcW w:w="965" w:type="dxa"/>
            <w:tcBorders>
              <w:top w:val="nil"/>
              <w:left w:val="nil"/>
              <w:bottom w:val="single" w:sz="4" w:space="0" w:color="auto"/>
              <w:right w:val="single" w:sz="4" w:space="0" w:color="auto"/>
            </w:tcBorders>
            <w:shd w:val="clear" w:color="auto" w:fill="auto"/>
            <w:noWrap/>
            <w:vAlign w:val="bottom"/>
            <w:hideMark/>
          </w:tcPr>
          <w:p w14:paraId="0EEC4C8E"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6792,24</w:t>
            </w:r>
          </w:p>
        </w:tc>
        <w:tc>
          <w:tcPr>
            <w:tcW w:w="965" w:type="dxa"/>
            <w:tcBorders>
              <w:top w:val="nil"/>
              <w:left w:val="nil"/>
              <w:bottom w:val="single" w:sz="4" w:space="0" w:color="auto"/>
              <w:right w:val="single" w:sz="4" w:space="0" w:color="auto"/>
            </w:tcBorders>
            <w:shd w:val="clear" w:color="auto" w:fill="auto"/>
            <w:noWrap/>
            <w:vAlign w:val="bottom"/>
            <w:hideMark/>
          </w:tcPr>
          <w:p w14:paraId="1A419C16"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12143,00</w:t>
            </w:r>
          </w:p>
        </w:tc>
        <w:tc>
          <w:tcPr>
            <w:tcW w:w="914" w:type="dxa"/>
            <w:tcBorders>
              <w:top w:val="nil"/>
              <w:left w:val="nil"/>
              <w:bottom w:val="single" w:sz="4" w:space="0" w:color="auto"/>
              <w:right w:val="single" w:sz="4" w:space="0" w:color="auto"/>
            </w:tcBorders>
            <w:shd w:val="clear" w:color="auto" w:fill="auto"/>
            <w:noWrap/>
            <w:vAlign w:val="bottom"/>
            <w:hideMark/>
          </w:tcPr>
          <w:p w14:paraId="620DA9D1"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2475,59</w:t>
            </w:r>
          </w:p>
        </w:tc>
        <w:tc>
          <w:tcPr>
            <w:tcW w:w="1075" w:type="dxa"/>
            <w:tcBorders>
              <w:top w:val="nil"/>
              <w:left w:val="nil"/>
              <w:bottom w:val="single" w:sz="4" w:space="0" w:color="auto"/>
              <w:right w:val="single" w:sz="4" w:space="0" w:color="auto"/>
            </w:tcBorders>
            <w:shd w:val="clear" w:color="auto" w:fill="auto"/>
            <w:noWrap/>
            <w:vAlign w:val="bottom"/>
            <w:hideMark/>
          </w:tcPr>
          <w:p w14:paraId="4138AF1C"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164002,00</w:t>
            </w:r>
          </w:p>
        </w:tc>
        <w:tc>
          <w:tcPr>
            <w:tcW w:w="1334" w:type="dxa"/>
            <w:tcBorders>
              <w:top w:val="nil"/>
              <w:left w:val="nil"/>
              <w:bottom w:val="single" w:sz="4" w:space="0" w:color="auto"/>
              <w:right w:val="single" w:sz="4" w:space="0" w:color="auto"/>
            </w:tcBorders>
            <w:shd w:val="clear" w:color="auto" w:fill="auto"/>
            <w:noWrap/>
            <w:vAlign w:val="bottom"/>
            <w:hideMark/>
          </w:tcPr>
          <w:p w14:paraId="36A2AC80"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36340,51</w:t>
            </w:r>
          </w:p>
        </w:tc>
      </w:tr>
      <w:tr w:rsidR="00237168" w:rsidRPr="00237168" w14:paraId="16575FB4"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06A8118D" w14:textId="77777777" w:rsidR="00237168" w:rsidRPr="00237168" w:rsidRDefault="00237168" w:rsidP="00237168">
            <w:pPr>
              <w:spacing w:after="0" w:line="240" w:lineRule="auto"/>
              <w:rPr>
                <w:rFonts w:eastAsia="Times New Roman" w:cs="Arial"/>
                <w:b/>
                <w:bCs/>
                <w:sz w:val="20"/>
                <w:szCs w:val="20"/>
                <w:lang w:eastAsia="fi-FI"/>
              </w:rPr>
            </w:pPr>
            <w:r w:rsidRPr="00237168">
              <w:rPr>
                <w:rFonts w:eastAsia="Times New Roman" w:cs="Arial"/>
                <w:b/>
                <w:bCs/>
                <w:sz w:val="20"/>
                <w:szCs w:val="20"/>
                <w:lang w:eastAsia="fi-FI"/>
              </w:rPr>
              <w:t>Pääomamenot</w:t>
            </w:r>
          </w:p>
        </w:tc>
        <w:tc>
          <w:tcPr>
            <w:tcW w:w="1045" w:type="dxa"/>
            <w:tcBorders>
              <w:top w:val="nil"/>
              <w:left w:val="nil"/>
              <w:bottom w:val="single" w:sz="4" w:space="0" w:color="auto"/>
              <w:right w:val="single" w:sz="4" w:space="0" w:color="auto"/>
            </w:tcBorders>
            <w:shd w:val="clear" w:color="auto" w:fill="auto"/>
            <w:noWrap/>
            <w:vAlign w:val="bottom"/>
            <w:hideMark/>
          </w:tcPr>
          <w:p w14:paraId="78B61327"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 </w:t>
            </w:r>
          </w:p>
        </w:tc>
        <w:tc>
          <w:tcPr>
            <w:tcW w:w="965" w:type="dxa"/>
            <w:tcBorders>
              <w:top w:val="nil"/>
              <w:left w:val="nil"/>
              <w:bottom w:val="single" w:sz="4" w:space="0" w:color="auto"/>
              <w:right w:val="single" w:sz="4" w:space="0" w:color="auto"/>
            </w:tcBorders>
            <w:shd w:val="clear" w:color="auto" w:fill="auto"/>
            <w:noWrap/>
            <w:vAlign w:val="bottom"/>
            <w:hideMark/>
          </w:tcPr>
          <w:p w14:paraId="7C09C390"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 </w:t>
            </w:r>
          </w:p>
        </w:tc>
        <w:tc>
          <w:tcPr>
            <w:tcW w:w="965" w:type="dxa"/>
            <w:tcBorders>
              <w:top w:val="nil"/>
              <w:left w:val="nil"/>
              <w:bottom w:val="single" w:sz="4" w:space="0" w:color="auto"/>
              <w:right w:val="single" w:sz="4" w:space="0" w:color="auto"/>
            </w:tcBorders>
            <w:shd w:val="clear" w:color="auto" w:fill="auto"/>
            <w:noWrap/>
            <w:vAlign w:val="bottom"/>
            <w:hideMark/>
          </w:tcPr>
          <w:p w14:paraId="1DA06A05"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 </w:t>
            </w:r>
          </w:p>
        </w:tc>
        <w:tc>
          <w:tcPr>
            <w:tcW w:w="965" w:type="dxa"/>
            <w:tcBorders>
              <w:top w:val="nil"/>
              <w:left w:val="nil"/>
              <w:bottom w:val="single" w:sz="4" w:space="0" w:color="auto"/>
              <w:right w:val="single" w:sz="4" w:space="0" w:color="auto"/>
            </w:tcBorders>
            <w:shd w:val="clear" w:color="auto" w:fill="auto"/>
            <w:noWrap/>
            <w:vAlign w:val="bottom"/>
            <w:hideMark/>
          </w:tcPr>
          <w:p w14:paraId="2E0FFB4A"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 </w:t>
            </w:r>
          </w:p>
        </w:tc>
        <w:tc>
          <w:tcPr>
            <w:tcW w:w="993" w:type="dxa"/>
            <w:tcBorders>
              <w:top w:val="nil"/>
              <w:left w:val="nil"/>
              <w:bottom w:val="single" w:sz="4" w:space="0" w:color="auto"/>
              <w:right w:val="single" w:sz="4" w:space="0" w:color="auto"/>
            </w:tcBorders>
            <w:shd w:val="clear" w:color="auto" w:fill="auto"/>
            <w:noWrap/>
            <w:vAlign w:val="bottom"/>
            <w:hideMark/>
          </w:tcPr>
          <w:p w14:paraId="36280593"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 </w:t>
            </w:r>
          </w:p>
        </w:tc>
        <w:tc>
          <w:tcPr>
            <w:tcW w:w="965" w:type="dxa"/>
            <w:tcBorders>
              <w:top w:val="nil"/>
              <w:left w:val="nil"/>
              <w:bottom w:val="single" w:sz="4" w:space="0" w:color="auto"/>
              <w:right w:val="single" w:sz="4" w:space="0" w:color="auto"/>
            </w:tcBorders>
            <w:shd w:val="clear" w:color="auto" w:fill="auto"/>
            <w:noWrap/>
            <w:vAlign w:val="bottom"/>
            <w:hideMark/>
          </w:tcPr>
          <w:p w14:paraId="386A9B04"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 </w:t>
            </w:r>
          </w:p>
        </w:tc>
        <w:tc>
          <w:tcPr>
            <w:tcW w:w="965" w:type="dxa"/>
            <w:tcBorders>
              <w:top w:val="nil"/>
              <w:left w:val="nil"/>
              <w:bottom w:val="single" w:sz="4" w:space="0" w:color="auto"/>
              <w:right w:val="single" w:sz="4" w:space="0" w:color="auto"/>
            </w:tcBorders>
            <w:shd w:val="clear" w:color="auto" w:fill="auto"/>
            <w:noWrap/>
            <w:vAlign w:val="bottom"/>
            <w:hideMark/>
          </w:tcPr>
          <w:p w14:paraId="6CC9AE49"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 </w:t>
            </w:r>
          </w:p>
        </w:tc>
        <w:tc>
          <w:tcPr>
            <w:tcW w:w="965" w:type="dxa"/>
            <w:tcBorders>
              <w:top w:val="nil"/>
              <w:left w:val="nil"/>
              <w:bottom w:val="single" w:sz="4" w:space="0" w:color="auto"/>
              <w:right w:val="single" w:sz="4" w:space="0" w:color="auto"/>
            </w:tcBorders>
            <w:shd w:val="clear" w:color="auto" w:fill="auto"/>
            <w:noWrap/>
            <w:vAlign w:val="bottom"/>
            <w:hideMark/>
          </w:tcPr>
          <w:p w14:paraId="10300B74"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 </w:t>
            </w:r>
          </w:p>
        </w:tc>
        <w:tc>
          <w:tcPr>
            <w:tcW w:w="965" w:type="dxa"/>
            <w:tcBorders>
              <w:top w:val="nil"/>
              <w:left w:val="nil"/>
              <w:bottom w:val="single" w:sz="4" w:space="0" w:color="auto"/>
              <w:right w:val="single" w:sz="4" w:space="0" w:color="auto"/>
            </w:tcBorders>
            <w:shd w:val="clear" w:color="auto" w:fill="auto"/>
            <w:noWrap/>
            <w:vAlign w:val="bottom"/>
            <w:hideMark/>
          </w:tcPr>
          <w:p w14:paraId="1E340808"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 </w:t>
            </w:r>
          </w:p>
        </w:tc>
        <w:tc>
          <w:tcPr>
            <w:tcW w:w="914" w:type="dxa"/>
            <w:tcBorders>
              <w:top w:val="nil"/>
              <w:left w:val="nil"/>
              <w:bottom w:val="single" w:sz="4" w:space="0" w:color="auto"/>
              <w:right w:val="single" w:sz="4" w:space="0" w:color="auto"/>
            </w:tcBorders>
            <w:shd w:val="clear" w:color="auto" w:fill="auto"/>
            <w:noWrap/>
            <w:vAlign w:val="bottom"/>
            <w:hideMark/>
          </w:tcPr>
          <w:p w14:paraId="4D24D8CC"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 </w:t>
            </w:r>
          </w:p>
        </w:tc>
        <w:tc>
          <w:tcPr>
            <w:tcW w:w="1075" w:type="dxa"/>
            <w:tcBorders>
              <w:top w:val="nil"/>
              <w:left w:val="nil"/>
              <w:bottom w:val="single" w:sz="4" w:space="0" w:color="auto"/>
              <w:right w:val="single" w:sz="4" w:space="0" w:color="auto"/>
            </w:tcBorders>
            <w:shd w:val="clear" w:color="auto" w:fill="auto"/>
            <w:noWrap/>
            <w:vAlign w:val="bottom"/>
            <w:hideMark/>
          </w:tcPr>
          <w:p w14:paraId="199DE54D"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 xml:space="preserve"> </w:t>
            </w:r>
          </w:p>
        </w:tc>
        <w:tc>
          <w:tcPr>
            <w:tcW w:w="1334" w:type="dxa"/>
            <w:tcBorders>
              <w:top w:val="nil"/>
              <w:left w:val="nil"/>
              <w:bottom w:val="single" w:sz="4" w:space="0" w:color="auto"/>
              <w:right w:val="single" w:sz="4" w:space="0" w:color="auto"/>
            </w:tcBorders>
            <w:shd w:val="clear" w:color="auto" w:fill="auto"/>
            <w:noWrap/>
            <w:vAlign w:val="bottom"/>
            <w:hideMark/>
          </w:tcPr>
          <w:p w14:paraId="5972709F"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 </w:t>
            </w:r>
          </w:p>
        </w:tc>
      </w:tr>
      <w:tr w:rsidR="00237168" w:rsidRPr="00237168" w14:paraId="648717C4"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30FF2AFF" w14:textId="77777777" w:rsidR="00237168" w:rsidRPr="00237168" w:rsidRDefault="00237168" w:rsidP="00237168">
            <w:pPr>
              <w:spacing w:after="0" w:line="240" w:lineRule="auto"/>
              <w:rPr>
                <w:rFonts w:eastAsia="Times New Roman" w:cs="Arial"/>
                <w:b/>
                <w:bCs/>
                <w:sz w:val="20"/>
                <w:szCs w:val="20"/>
                <w:lang w:eastAsia="fi-FI"/>
              </w:rPr>
            </w:pPr>
            <w:r w:rsidRPr="00237168">
              <w:rPr>
                <w:rFonts w:eastAsia="Times New Roman" w:cs="Arial"/>
                <w:b/>
                <w:bCs/>
                <w:sz w:val="20"/>
                <w:szCs w:val="20"/>
                <w:lang w:eastAsia="fi-FI"/>
              </w:rPr>
              <w:t xml:space="preserve">Omien varojen korko </w:t>
            </w:r>
          </w:p>
        </w:tc>
        <w:tc>
          <w:tcPr>
            <w:tcW w:w="1045" w:type="dxa"/>
            <w:tcBorders>
              <w:top w:val="nil"/>
              <w:left w:val="nil"/>
              <w:bottom w:val="single" w:sz="4" w:space="0" w:color="auto"/>
              <w:right w:val="single" w:sz="4" w:space="0" w:color="auto"/>
            </w:tcBorders>
            <w:shd w:val="clear" w:color="auto" w:fill="auto"/>
            <w:noWrap/>
            <w:vAlign w:val="bottom"/>
            <w:hideMark/>
          </w:tcPr>
          <w:p w14:paraId="482151BA"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1190,00</w:t>
            </w:r>
          </w:p>
        </w:tc>
        <w:tc>
          <w:tcPr>
            <w:tcW w:w="965" w:type="dxa"/>
            <w:tcBorders>
              <w:top w:val="nil"/>
              <w:left w:val="nil"/>
              <w:bottom w:val="single" w:sz="4" w:space="0" w:color="auto"/>
              <w:right w:val="single" w:sz="4" w:space="0" w:color="auto"/>
            </w:tcBorders>
            <w:shd w:val="clear" w:color="auto" w:fill="auto"/>
            <w:noWrap/>
            <w:vAlign w:val="bottom"/>
            <w:hideMark/>
          </w:tcPr>
          <w:p w14:paraId="41492549"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2E283DC2"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1331,00</w:t>
            </w:r>
          </w:p>
        </w:tc>
        <w:tc>
          <w:tcPr>
            <w:tcW w:w="965" w:type="dxa"/>
            <w:tcBorders>
              <w:top w:val="nil"/>
              <w:left w:val="nil"/>
              <w:bottom w:val="single" w:sz="4" w:space="0" w:color="auto"/>
              <w:right w:val="single" w:sz="4" w:space="0" w:color="auto"/>
            </w:tcBorders>
            <w:shd w:val="clear" w:color="auto" w:fill="auto"/>
            <w:noWrap/>
            <w:vAlign w:val="bottom"/>
            <w:hideMark/>
          </w:tcPr>
          <w:p w14:paraId="58D605F4"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93" w:type="dxa"/>
            <w:tcBorders>
              <w:top w:val="nil"/>
              <w:left w:val="nil"/>
              <w:bottom w:val="single" w:sz="4" w:space="0" w:color="auto"/>
              <w:right w:val="single" w:sz="4" w:space="0" w:color="auto"/>
            </w:tcBorders>
            <w:shd w:val="clear" w:color="auto" w:fill="auto"/>
            <w:noWrap/>
            <w:vAlign w:val="bottom"/>
            <w:hideMark/>
          </w:tcPr>
          <w:p w14:paraId="25AF509D"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1544,00</w:t>
            </w:r>
          </w:p>
        </w:tc>
        <w:tc>
          <w:tcPr>
            <w:tcW w:w="965" w:type="dxa"/>
            <w:tcBorders>
              <w:top w:val="nil"/>
              <w:left w:val="nil"/>
              <w:bottom w:val="single" w:sz="4" w:space="0" w:color="auto"/>
              <w:right w:val="single" w:sz="4" w:space="0" w:color="auto"/>
            </w:tcBorders>
            <w:shd w:val="clear" w:color="auto" w:fill="auto"/>
            <w:noWrap/>
            <w:vAlign w:val="bottom"/>
            <w:hideMark/>
          </w:tcPr>
          <w:p w14:paraId="51B44AE3"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0CA9B49E"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1959,00</w:t>
            </w:r>
          </w:p>
        </w:tc>
        <w:tc>
          <w:tcPr>
            <w:tcW w:w="965" w:type="dxa"/>
            <w:tcBorders>
              <w:top w:val="nil"/>
              <w:left w:val="nil"/>
              <w:bottom w:val="single" w:sz="4" w:space="0" w:color="auto"/>
              <w:right w:val="single" w:sz="4" w:space="0" w:color="auto"/>
            </w:tcBorders>
            <w:shd w:val="clear" w:color="auto" w:fill="auto"/>
            <w:noWrap/>
            <w:vAlign w:val="bottom"/>
            <w:hideMark/>
          </w:tcPr>
          <w:p w14:paraId="6582D62E"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675F992C"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641,00</w:t>
            </w:r>
          </w:p>
        </w:tc>
        <w:tc>
          <w:tcPr>
            <w:tcW w:w="914" w:type="dxa"/>
            <w:tcBorders>
              <w:top w:val="nil"/>
              <w:left w:val="nil"/>
              <w:bottom w:val="single" w:sz="4" w:space="0" w:color="auto"/>
              <w:right w:val="single" w:sz="4" w:space="0" w:color="auto"/>
            </w:tcBorders>
            <w:shd w:val="clear" w:color="auto" w:fill="auto"/>
            <w:noWrap/>
            <w:vAlign w:val="bottom"/>
            <w:hideMark/>
          </w:tcPr>
          <w:p w14:paraId="59840D7E"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075" w:type="dxa"/>
            <w:tcBorders>
              <w:top w:val="nil"/>
              <w:left w:val="nil"/>
              <w:bottom w:val="single" w:sz="4" w:space="0" w:color="auto"/>
              <w:right w:val="single" w:sz="4" w:space="0" w:color="auto"/>
            </w:tcBorders>
            <w:shd w:val="clear" w:color="auto" w:fill="auto"/>
            <w:noWrap/>
            <w:vAlign w:val="bottom"/>
            <w:hideMark/>
          </w:tcPr>
          <w:p w14:paraId="3A0672D1"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6665,00</w:t>
            </w:r>
          </w:p>
        </w:tc>
        <w:tc>
          <w:tcPr>
            <w:tcW w:w="1334" w:type="dxa"/>
            <w:tcBorders>
              <w:top w:val="nil"/>
              <w:left w:val="nil"/>
              <w:bottom w:val="single" w:sz="4" w:space="0" w:color="auto"/>
              <w:right w:val="single" w:sz="4" w:space="0" w:color="auto"/>
            </w:tcBorders>
            <w:shd w:val="clear" w:color="auto" w:fill="auto"/>
            <w:noWrap/>
            <w:vAlign w:val="bottom"/>
            <w:hideMark/>
          </w:tcPr>
          <w:p w14:paraId="246F7FD0"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r>
      <w:tr w:rsidR="00237168" w:rsidRPr="00237168" w14:paraId="1ACCD878"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2DA7A5CD"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 xml:space="preserve">Omien varojen </w:t>
            </w:r>
            <w:proofErr w:type="spellStart"/>
            <w:r w:rsidRPr="00237168">
              <w:rPr>
                <w:rFonts w:eastAsia="Times New Roman" w:cs="Arial"/>
                <w:sz w:val="20"/>
                <w:szCs w:val="20"/>
                <w:lang w:eastAsia="fi-FI"/>
              </w:rPr>
              <w:t>lyhenn</w:t>
            </w:r>
            <w:proofErr w:type="spellEnd"/>
            <w:r w:rsidRPr="00237168">
              <w:rPr>
                <w:rFonts w:eastAsia="Times New Roman" w:cs="Arial"/>
                <w:sz w:val="20"/>
                <w:szCs w:val="20"/>
                <w:lang w:eastAsia="fi-FI"/>
              </w:rPr>
              <w:t>.</w:t>
            </w:r>
          </w:p>
        </w:tc>
        <w:tc>
          <w:tcPr>
            <w:tcW w:w="1045" w:type="dxa"/>
            <w:tcBorders>
              <w:top w:val="nil"/>
              <w:left w:val="nil"/>
              <w:bottom w:val="single" w:sz="4" w:space="0" w:color="auto"/>
              <w:right w:val="single" w:sz="4" w:space="0" w:color="auto"/>
            </w:tcBorders>
            <w:shd w:val="clear" w:color="auto" w:fill="auto"/>
            <w:noWrap/>
            <w:vAlign w:val="bottom"/>
            <w:hideMark/>
          </w:tcPr>
          <w:p w14:paraId="13907D05"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2918F099"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3CD2F7DF"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047BFB22"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93" w:type="dxa"/>
            <w:tcBorders>
              <w:top w:val="nil"/>
              <w:left w:val="nil"/>
              <w:bottom w:val="single" w:sz="4" w:space="0" w:color="auto"/>
              <w:right w:val="single" w:sz="4" w:space="0" w:color="auto"/>
            </w:tcBorders>
            <w:shd w:val="clear" w:color="auto" w:fill="auto"/>
            <w:noWrap/>
            <w:vAlign w:val="bottom"/>
            <w:hideMark/>
          </w:tcPr>
          <w:p w14:paraId="235E0804"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696651ED"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1561CE1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642BE56D"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030D72B9"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14" w:type="dxa"/>
            <w:tcBorders>
              <w:top w:val="nil"/>
              <w:left w:val="nil"/>
              <w:bottom w:val="single" w:sz="4" w:space="0" w:color="auto"/>
              <w:right w:val="single" w:sz="4" w:space="0" w:color="auto"/>
            </w:tcBorders>
            <w:shd w:val="clear" w:color="auto" w:fill="auto"/>
            <w:noWrap/>
            <w:vAlign w:val="bottom"/>
            <w:hideMark/>
          </w:tcPr>
          <w:p w14:paraId="35F6DACE"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075" w:type="dxa"/>
            <w:tcBorders>
              <w:top w:val="nil"/>
              <w:left w:val="nil"/>
              <w:bottom w:val="single" w:sz="4" w:space="0" w:color="auto"/>
              <w:right w:val="single" w:sz="4" w:space="0" w:color="auto"/>
            </w:tcBorders>
            <w:shd w:val="clear" w:color="auto" w:fill="auto"/>
            <w:noWrap/>
            <w:vAlign w:val="bottom"/>
            <w:hideMark/>
          </w:tcPr>
          <w:p w14:paraId="5A34E222"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334" w:type="dxa"/>
            <w:tcBorders>
              <w:top w:val="nil"/>
              <w:left w:val="nil"/>
              <w:bottom w:val="single" w:sz="4" w:space="0" w:color="auto"/>
              <w:right w:val="single" w:sz="4" w:space="0" w:color="auto"/>
            </w:tcBorders>
            <w:shd w:val="clear" w:color="auto" w:fill="auto"/>
            <w:noWrap/>
            <w:vAlign w:val="bottom"/>
            <w:hideMark/>
          </w:tcPr>
          <w:p w14:paraId="39D42644"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r>
      <w:tr w:rsidR="00237168" w:rsidRPr="00237168" w14:paraId="5198DD5A"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3F993E4C"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 xml:space="preserve">Aravalainan </w:t>
            </w:r>
            <w:proofErr w:type="spellStart"/>
            <w:r w:rsidRPr="00237168">
              <w:rPr>
                <w:rFonts w:eastAsia="Times New Roman" w:cs="Arial"/>
                <w:sz w:val="20"/>
                <w:szCs w:val="20"/>
                <w:lang w:eastAsia="fi-FI"/>
              </w:rPr>
              <w:t>vuosim</w:t>
            </w:r>
            <w:proofErr w:type="spellEnd"/>
            <w:r w:rsidRPr="00237168">
              <w:rPr>
                <w:rFonts w:eastAsia="Times New Roman" w:cs="Arial"/>
                <w:sz w:val="20"/>
                <w:szCs w:val="20"/>
                <w:lang w:eastAsia="fi-FI"/>
              </w:rPr>
              <w:t>.</w:t>
            </w:r>
          </w:p>
        </w:tc>
        <w:tc>
          <w:tcPr>
            <w:tcW w:w="1045" w:type="dxa"/>
            <w:tcBorders>
              <w:top w:val="nil"/>
              <w:left w:val="nil"/>
              <w:bottom w:val="single" w:sz="4" w:space="0" w:color="auto"/>
              <w:right w:val="single" w:sz="4" w:space="0" w:color="auto"/>
            </w:tcBorders>
            <w:shd w:val="clear" w:color="auto" w:fill="auto"/>
            <w:noWrap/>
            <w:vAlign w:val="bottom"/>
            <w:hideMark/>
          </w:tcPr>
          <w:p w14:paraId="74F7C71E"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609EBE1C"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44F02DE2"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4D1D1EA7"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93" w:type="dxa"/>
            <w:tcBorders>
              <w:top w:val="nil"/>
              <w:left w:val="nil"/>
              <w:bottom w:val="single" w:sz="4" w:space="0" w:color="auto"/>
              <w:right w:val="single" w:sz="4" w:space="0" w:color="auto"/>
            </w:tcBorders>
            <w:shd w:val="clear" w:color="auto" w:fill="auto"/>
            <w:noWrap/>
            <w:vAlign w:val="bottom"/>
            <w:hideMark/>
          </w:tcPr>
          <w:p w14:paraId="712DC78E"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044D7918"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2B2B2D6A"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327A0EFB"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0F9D7400"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14" w:type="dxa"/>
            <w:tcBorders>
              <w:top w:val="nil"/>
              <w:left w:val="nil"/>
              <w:bottom w:val="single" w:sz="4" w:space="0" w:color="auto"/>
              <w:right w:val="single" w:sz="4" w:space="0" w:color="auto"/>
            </w:tcBorders>
            <w:shd w:val="clear" w:color="auto" w:fill="auto"/>
            <w:noWrap/>
            <w:vAlign w:val="bottom"/>
            <w:hideMark/>
          </w:tcPr>
          <w:p w14:paraId="2677DC0C"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075" w:type="dxa"/>
            <w:tcBorders>
              <w:top w:val="nil"/>
              <w:left w:val="nil"/>
              <w:bottom w:val="single" w:sz="4" w:space="0" w:color="auto"/>
              <w:right w:val="single" w:sz="4" w:space="0" w:color="auto"/>
            </w:tcBorders>
            <w:shd w:val="clear" w:color="auto" w:fill="auto"/>
            <w:noWrap/>
            <w:vAlign w:val="bottom"/>
            <w:hideMark/>
          </w:tcPr>
          <w:p w14:paraId="5F418D1A"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334" w:type="dxa"/>
            <w:tcBorders>
              <w:top w:val="nil"/>
              <w:left w:val="nil"/>
              <w:bottom w:val="single" w:sz="4" w:space="0" w:color="auto"/>
              <w:right w:val="single" w:sz="4" w:space="0" w:color="auto"/>
            </w:tcBorders>
            <w:shd w:val="clear" w:color="auto" w:fill="auto"/>
            <w:noWrap/>
            <w:vAlign w:val="bottom"/>
            <w:hideMark/>
          </w:tcPr>
          <w:p w14:paraId="70CF08FE"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r>
      <w:tr w:rsidR="00237168" w:rsidRPr="00237168" w14:paraId="12976A78"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7070A0E1"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lastRenderedPageBreak/>
              <w:t>Konvertointilainan korko</w:t>
            </w:r>
          </w:p>
        </w:tc>
        <w:tc>
          <w:tcPr>
            <w:tcW w:w="1045" w:type="dxa"/>
            <w:tcBorders>
              <w:top w:val="nil"/>
              <w:left w:val="nil"/>
              <w:bottom w:val="single" w:sz="4" w:space="0" w:color="auto"/>
              <w:right w:val="single" w:sz="4" w:space="0" w:color="auto"/>
            </w:tcBorders>
            <w:shd w:val="clear" w:color="auto" w:fill="auto"/>
            <w:noWrap/>
            <w:vAlign w:val="bottom"/>
            <w:hideMark/>
          </w:tcPr>
          <w:p w14:paraId="2BD8DA1D"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39346679"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2A4C04ED"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4165D130"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93" w:type="dxa"/>
            <w:tcBorders>
              <w:top w:val="nil"/>
              <w:left w:val="nil"/>
              <w:bottom w:val="single" w:sz="4" w:space="0" w:color="auto"/>
              <w:right w:val="single" w:sz="4" w:space="0" w:color="auto"/>
            </w:tcBorders>
            <w:shd w:val="clear" w:color="auto" w:fill="auto"/>
            <w:noWrap/>
            <w:vAlign w:val="bottom"/>
            <w:hideMark/>
          </w:tcPr>
          <w:p w14:paraId="7A16F72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5E146F67"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5102B35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6FA6B9D0"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6A335D04"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14" w:type="dxa"/>
            <w:tcBorders>
              <w:top w:val="nil"/>
              <w:left w:val="nil"/>
              <w:bottom w:val="single" w:sz="4" w:space="0" w:color="auto"/>
              <w:right w:val="single" w:sz="4" w:space="0" w:color="auto"/>
            </w:tcBorders>
            <w:shd w:val="clear" w:color="auto" w:fill="auto"/>
            <w:noWrap/>
            <w:vAlign w:val="bottom"/>
            <w:hideMark/>
          </w:tcPr>
          <w:p w14:paraId="4F84576A"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075" w:type="dxa"/>
            <w:tcBorders>
              <w:top w:val="nil"/>
              <w:left w:val="nil"/>
              <w:bottom w:val="single" w:sz="4" w:space="0" w:color="auto"/>
              <w:right w:val="single" w:sz="4" w:space="0" w:color="auto"/>
            </w:tcBorders>
            <w:shd w:val="clear" w:color="auto" w:fill="auto"/>
            <w:noWrap/>
            <w:vAlign w:val="bottom"/>
            <w:hideMark/>
          </w:tcPr>
          <w:p w14:paraId="231A6C1B"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334" w:type="dxa"/>
            <w:tcBorders>
              <w:top w:val="nil"/>
              <w:left w:val="nil"/>
              <w:bottom w:val="single" w:sz="4" w:space="0" w:color="auto"/>
              <w:right w:val="single" w:sz="4" w:space="0" w:color="auto"/>
            </w:tcBorders>
            <w:shd w:val="clear" w:color="auto" w:fill="auto"/>
            <w:noWrap/>
            <w:vAlign w:val="bottom"/>
            <w:hideMark/>
          </w:tcPr>
          <w:p w14:paraId="47B1FF2E"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r>
      <w:tr w:rsidR="00237168" w:rsidRPr="00237168" w14:paraId="45C3BBCC"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55DC4081"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 xml:space="preserve">Konvertointilainan </w:t>
            </w:r>
            <w:proofErr w:type="spellStart"/>
            <w:r w:rsidRPr="00237168">
              <w:rPr>
                <w:rFonts w:eastAsia="Times New Roman" w:cs="Arial"/>
                <w:sz w:val="20"/>
                <w:szCs w:val="20"/>
                <w:lang w:eastAsia="fi-FI"/>
              </w:rPr>
              <w:t>lyhenn</w:t>
            </w:r>
            <w:proofErr w:type="spellEnd"/>
            <w:r w:rsidRPr="00237168">
              <w:rPr>
                <w:rFonts w:eastAsia="Times New Roman" w:cs="Arial"/>
                <w:sz w:val="20"/>
                <w:szCs w:val="20"/>
                <w:lang w:eastAsia="fi-FI"/>
              </w:rPr>
              <w:t>.</w:t>
            </w:r>
          </w:p>
        </w:tc>
        <w:tc>
          <w:tcPr>
            <w:tcW w:w="1045" w:type="dxa"/>
            <w:tcBorders>
              <w:top w:val="nil"/>
              <w:left w:val="nil"/>
              <w:bottom w:val="single" w:sz="4" w:space="0" w:color="auto"/>
              <w:right w:val="single" w:sz="4" w:space="0" w:color="auto"/>
            </w:tcBorders>
            <w:shd w:val="clear" w:color="auto" w:fill="auto"/>
            <w:noWrap/>
            <w:vAlign w:val="bottom"/>
            <w:hideMark/>
          </w:tcPr>
          <w:p w14:paraId="7DA37691"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0308937D"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7B0ECACB"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0186CA49"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93" w:type="dxa"/>
            <w:tcBorders>
              <w:top w:val="nil"/>
              <w:left w:val="nil"/>
              <w:bottom w:val="single" w:sz="4" w:space="0" w:color="auto"/>
              <w:right w:val="single" w:sz="4" w:space="0" w:color="auto"/>
            </w:tcBorders>
            <w:shd w:val="clear" w:color="auto" w:fill="auto"/>
            <w:noWrap/>
            <w:vAlign w:val="bottom"/>
            <w:hideMark/>
          </w:tcPr>
          <w:p w14:paraId="2B0AF25E"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5E00BB31"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5D1A313C"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50DFB8A4"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31BB505C"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14" w:type="dxa"/>
            <w:tcBorders>
              <w:top w:val="nil"/>
              <w:left w:val="nil"/>
              <w:bottom w:val="single" w:sz="4" w:space="0" w:color="auto"/>
              <w:right w:val="single" w:sz="4" w:space="0" w:color="auto"/>
            </w:tcBorders>
            <w:shd w:val="clear" w:color="auto" w:fill="auto"/>
            <w:noWrap/>
            <w:vAlign w:val="bottom"/>
            <w:hideMark/>
          </w:tcPr>
          <w:p w14:paraId="7A0698A8"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075" w:type="dxa"/>
            <w:tcBorders>
              <w:top w:val="nil"/>
              <w:left w:val="nil"/>
              <w:bottom w:val="single" w:sz="4" w:space="0" w:color="auto"/>
              <w:right w:val="single" w:sz="4" w:space="0" w:color="auto"/>
            </w:tcBorders>
            <w:shd w:val="clear" w:color="auto" w:fill="auto"/>
            <w:noWrap/>
            <w:vAlign w:val="bottom"/>
            <w:hideMark/>
          </w:tcPr>
          <w:p w14:paraId="6A1B70EC"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334" w:type="dxa"/>
            <w:tcBorders>
              <w:top w:val="nil"/>
              <w:left w:val="nil"/>
              <w:bottom w:val="single" w:sz="4" w:space="0" w:color="auto"/>
              <w:right w:val="single" w:sz="4" w:space="0" w:color="auto"/>
            </w:tcBorders>
            <w:shd w:val="clear" w:color="auto" w:fill="auto"/>
            <w:noWrap/>
            <w:vAlign w:val="bottom"/>
            <w:hideMark/>
          </w:tcPr>
          <w:p w14:paraId="39C7EC5F"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r>
      <w:tr w:rsidR="00237168" w:rsidRPr="00237168" w14:paraId="5FE95A4D"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01085F4C"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 xml:space="preserve">Muiden </w:t>
            </w:r>
            <w:proofErr w:type="spellStart"/>
            <w:proofErr w:type="gramStart"/>
            <w:r w:rsidRPr="00237168">
              <w:rPr>
                <w:rFonts w:eastAsia="Times New Roman" w:cs="Arial"/>
                <w:sz w:val="20"/>
                <w:szCs w:val="20"/>
                <w:lang w:eastAsia="fi-FI"/>
              </w:rPr>
              <w:t>ensis.lain</w:t>
            </w:r>
            <w:proofErr w:type="gramEnd"/>
            <w:r w:rsidRPr="00237168">
              <w:rPr>
                <w:rFonts w:eastAsia="Times New Roman" w:cs="Arial"/>
                <w:sz w:val="20"/>
                <w:szCs w:val="20"/>
                <w:lang w:eastAsia="fi-FI"/>
              </w:rPr>
              <w:t>.korko</w:t>
            </w:r>
            <w:proofErr w:type="spellEnd"/>
          </w:p>
        </w:tc>
        <w:tc>
          <w:tcPr>
            <w:tcW w:w="1045" w:type="dxa"/>
            <w:tcBorders>
              <w:top w:val="nil"/>
              <w:left w:val="nil"/>
              <w:bottom w:val="single" w:sz="4" w:space="0" w:color="auto"/>
              <w:right w:val="single" w:sz="4" w:space="0" w:color="auto"/>
            </w:tcBorders>
            <w:shd w:val="clear" w:color="auto" w:fill="auto"/>
            <w:noWrap/>
            <w:vAlign w:val="bottom"/>
            <w:hideMark/>
          </w:tcPr>
          <w:p w14:paraId="393CA673"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66CA5A53"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7BF81191"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76C6EBB2"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93" w:type="dxa"/>
            <w:tcBorders>
              <w:top w:val="nil"/>
              <w:left w:val="nil"/>
              <w:bottom w:val="single" w:sz="4" w:space="0" w:color="auto"/>
              <w:right w:val="single" w:sz="4" w:space="0" w:color="auto"/>
            </w:tcBorders>
            <w:shd w:val="clear" w:color="auto" w:fill="auto"/>
            <w:noWrap/>
            <w:vAlign w:val="bottom"/>
            <w:hideMark/>
          </w:tcPr>
          <w:p w14:paraId="484D0DF7"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4F1D91C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3C6E38FD"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6B8D1680"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1EA52F7A"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14" w:type="dxa"/>
            <w:tcBorders>
              <w:top w:val="nil"/>
              <w:left w:val="nil"/>
              <w:bottom w:val="single" w:sz="4" w:space="0" w:color="auto"/>
              <w:right w:val="single" w:sz="4" w:space="0" w:color="auto"/>
            </w:tcBorders>
            <w:shd w:val="clear" w:color="auto" w:fill="auto"/>
            <w:noWrap/>
            <w:vAlign w:val="bottom"/>
            <w:hideMark/>
          </w:tcPr>
          <w:p w14:paraId="421B2247"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075" w:type="dxa"/>
            <w:tcBorders>
              <w:top w:val="nil"/>
              <w:left w:val="nil"/>
              <w:bottom w:val="single" w:sz="4" w:space="0" w:color="auto"/>
              <w:right w:val="single" w:sz="4" w:space="0" w:color="auto"/>
            </w:tcBorders>
            <w:shd w:val="clear" w:color="auto" w:fill="auto"/>
            <w:noWrap/>
            <w:vAlign w:val="bottom"/>
            <w:hideMark/>
          </w:tcPr>
          <w:p w14:paraId="25FED829"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334" w:type="dxa"/>
            <w:tcBorders>
              <w:top w:val="nil"/>
              <w:left w:val="nil"/>
              <w:bottom w:val="single" w:sz="4" w:space="0" w:color="auto"/>
              <w:right w:val="single" w:sz="4" w:space="0" w:color="auto"/>
            </w:tcBorders>
            <w:shd w:val="clear" w:color="auto" w:fill="auto"/>
            <w:noWrap/>
            <w:vAlign w:val="bottom"/>
            <w:hideMark/>
          </w:tcPr>
          <w:p w14:paraId="3CB7529E"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r>
      <w:tr w:rsidR="00237168" w:rsidRPr="00237168" w14:paraId="5EE00163"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163A3330"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 xml:space="preserve">Muiden </w:t>
            </w:r>
            <w:proofErr w:type="spellStart"/>
            <w:proofErr w:type="gramStart"/>
            <w:r w:rsidRPr="00237168">
              <w:rPr>
                <w:rFonts w:eastAsia="Times New Roman" w:cs="Arial"/>
                <w:sz w:val="20"/>
                <w:szCs w:val="20"/>
                <w:lang w:eastAsia="fi-FI"/>
              </w:rPr>
              <w:t>ensis.lain</w:t>
            </w:r>
            <w:proofErr w:type="gramEnd"/>
            <w:r w:rsidRPr="00237168">
              <w:rPr>
                <w:rFonts w:eastAsia="Times New Roman" w:cs="Arial"/>
                <w:sz w:val="20"/>
                <w:szCs w:val="20"/>
                <w:lang w:eastAsia="fi-FI"/>
              </w:rPr>
              <w:t>.lyhenn</w:t>
            </w:r>
            <w:proofErr w:type="spellEnd"/>
            <w:r w:rsidRPr="00237168">
              <w:rPr>
                <w:rFonts w:eastAsia="Times New Roman" w:cs="Arial"/>
                <w:sz w:val="20"/>
                <w:szCs w:val="20"/>
                <w:lang w:eastAsia="fi-FI"/>
              </w:rPr>
              <w:t>.</w:t>
            </w:r>
          </w:p>
        </w:tc>
        <w:tc>
          <w:tcPr>
            <w:tcW w:w="1045" w:type="dxa"/>
            <w:tcBorders>
              <w:top w:val="nil"/>
              <w:left w:val="nil"/>
              <w:bottom w:val="single" w:sz="4" w:space="0" w:color="auto"/>
              <w:right w:val="single" w:sz="4" w:space="0" w:color="auto"/>
            </w:tcBorders>
            <w:shd w:val="clear" w:color="auto" w:fill="auto"/>
            <w:noWrap/>
            <w:vAlign w:val="bottom"/>
            <w:hideMark/>
          </w:tcPr>
          <w:p w14:paraId="51CA6B8A"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5D8C6253"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6DA4F825"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6CD09627"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93" w:type="dxa"/>
            <w:tcBorders>
              <w:top w:val="nil"/>
              <w:left w:val="nil"/>
              <w:bottom w:val="single" w:sz="4" w:space="0" w:color="auto"/>
              <w:right w:val="single" w:sz="4" w:space="0" w:color="auto"/>
            </w:tcBorders>
            <w:shd w:val="clear" w:color="auto" w:fill="auto"/>
            <w:noWrap/>
            <w:vAlign w:val="bottom"/>
            <w:hideMark/>
          </w:tcPr>
          <w:p w14:paraId="191D59F8"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1611460E"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2FB93B1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701C9714"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13DCBD2D"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14" w:type="dxa"/>
            <w:tcBorders>
              <w:top w:val="nil"/>
              <w:left w:val="nil"/>
              <w:bottom w:val="single" w:sz="4" w:space="0" w:color="auto"/>
              <w:right w:val="single" w:sz="4" w:space="0" w:color="auto"/>
            </w:tcBorders>
            <w:shd w:val="clear" w:color="auto" w:fill="auto"/>
            <w:noWrap/>
            <w:vAlign w:val="bottom"/>
            <w:hideMark/>
          </w:tcPr>
          <w:p w14:paraId="165211D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075" w:type="dxa"/>
            <w:tcBorders>
              <w:top w:val="nil"/>
              <w:left w:val="nil"/>
              <w:bottom w:val="single" w:sz="4" w:space="0" w:color="auto"/>
              <w:right w:val="single" w:sz="4" w:space="0" w:color="auto"/>
            </w:tcBorders>
            <w:shd w:val="clear" w:color="auto" w:fill="auto"/>
            <w:noWrap/>
            <w:vAlign w:val="bottom"/>
            <w:hideMark/>
          </w:tcPr>
          <w:p w14:paraId="6582F1D7"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334" w:type="dxa"/>
            <w:tcBorders>
              <w:top w:val="nil"/>
              <w:left w:val="nil"/>
              <w:bottom w:val="single" w:sz="4" w:space="0" w:color="auto"/>
              <w:right w:val="single" w:sz="4" w:space="0" w:color="auto"/>
            </w:tcBorders>
            <w:shd w:val="clear" w:color="auto" w:fill="auto"/>
            <w:noWrap/>
            <w:vAlign w:val="bottom"/>
            <w:hideMark/>
          </w:tcPr>
          <w:p w14:paraId="6B84C0A9"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r>
      <w:tr w:rsidR="00237168" w:rsidRPr="00237168" w14:paraId="3827848A"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52A225AE" w14:textId="77777777" w:rsidR="00237168" w:rsidRPr="00237168" w:rsidRDefault="00237168" w:rsidP="00237168">
            <w:pPr>
              <w:spacing w:after="0" w:line="240" w:lineRule="auto"/>
              <w:rPr>
                <w:rFonts w:eastAsia="Times New Roman" w:cs="Arial"/>
                <w:sz w:val="20"/>
                <w:szCs w:val="20"/>
                <w:lang w:eastAsia="fi-FI"/>
              </w:rPr>
            </w:pPr>
            <w:r w:rsidRPr="00237168">
              <w:rPr>
                <w:rFonts w:eastAsia="Times New Roman" w:cs="Arial"/>
                <w:sz w:val="20"/>
                <w:szCs w:val="20"/>
                <w:lang w:eastAsia="fi-FI"/>
              </w:rPr>
              <w:t>Tontin vuokra</w:t>
            </w:r>
          </w:p>
        </w:tc>
        <w:tc>
          <w:tcPr>
            <w:tcW w:w="1045" w:type="dxa"/>
            <w:tcBorders>
              <w:top w:val="nil"/>
              <w:left w:val="nil"/>
              <w:bottom w:val="single" w:sz="4" w:space="0" w:color="auto"/>
              <w:right w:val="single" w:sz="4" w:space="0" w:color="auto"/>
            </w:tcBorders>
            <w:shd w:val="clear" w:color="auto" w:fill="auto"/>
            <w:noWrap/>
            <w:vAlign w:val="bottom"/>
            <w:hideMark/>
          </w:tcPr>
          <w:p w14:paraId="318C6193"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540,00</w:t>
            </w:r>
          </w:p>
        </w:tc>
        <w:tc>
          <w:tcPr>
            <w:tcW w:w="965" w:type="dxa"/>
            <w:tcBorders>
              <w:top w:val="nil"/>
              <w:left w:val="nil"/>
              <w:bottom w:val="single" w:sz="4" w:space="0" w:color="auto"/>
              <w:right w:val="single" w:sz="4" w:space="0" w:color="auto"/>
            </w:tcBorders>
            <w:shd w:val="clear" w:color="auto" w:fill="auto"/>
            <w:noWrap/>
            <w:vAlign w:val="bottom"/>
            <w:hideMark/>
          </w:tcPr>
          <w:p w14:paraId="71880450"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0A1A6EF2"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530,00</w:t>
            </w:r>
          </w:p>
        </w:tc>
        <w:tc>
          <w:tcPr>
            <w:tcW w:w="965" w:type="dxa"/>
            <w:tcBorders>
              <w:top w:val="nil"/>
              <w:left w:val="nil"/>
              <w:bottom w:val="single" w:sz="4" w:space="0" w:color="auto"/>
              <w:right w:val="single" w:sz="4" w:space="0" w:color="auto"/>
            </w:tcBorders>
            <w:shd w:val="clear" w:color="auto" w:fill="auto"/>
            <w:noWrap/>
            <w:vAlign w:val="bottom"/>
            <w:hideMark/>
          </w:tcPr>
          <w:p w14:paraId="331EF363"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93" w:type="dxa"/>
            <w:tcBorders>
              <w:top w:val="nil"/>
              <w:left w:val="nil"/>
              <w:bottom w:val="single" w:sz="4" w:space="0" w:color="auto"/>
              <w:right w:val="single" w:sz="4" w:space="0" w:color="auto"/>
            </w:tcBorders>
            <w:shd w:val="clear" w:color="auto" w:fill="auto"/>
            <w:noWrap/>
            <w:vAlign w:val="bottom"/>
            <w:hideMark/>
          </w:tcPr>
          <w:p w14:paraId="456BDCA7"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450,00</w:t>
            </w:r>
          </w:p>
        </w:tc>
        <w:tc>
          <w:tcPr>
            <w:tcW w:w="965" w:type="dxa"/>
            <w:tcBorders>
              <w:top w:val="nil"/>
              <w:left w:val="nil"/>
              <w:bottom w:val="single" w:sz="4" w:space="0" w:color="auto"/>
              <w:right w:val="single" w:sz="4" w:space="0" w:color="auto"/>
            </w:tcBorders>
            <w:shd w:val="clear" w:color="auto" w:fill="auto"/>
            <w:noWrap/>
            <w:vAlign w:val="bottom"/>
            <w:hideMark/>
          </w:tcPr>
          <w:p w14:paraId="55FCDBA4"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60830EC6"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420,00</w:t>
            </w:r>
          </w:p>
        </w:tc>
        <w:tc>
          <w:tcPr>
            <w:tcW w:w="965" w:type="dxa"/>
            <w:tcBorders>
              <w:top w:val="nil"/>
              <w:left w:val="nil"/>
              <w:bottom w:val="single" w:sz="4" w:space="0" w:color="auto"/>
              <w:right w:val="single" w:sz="4" w:space="0" w:color="auto"/>
            </w:tcBorders>
            <w:shd w:val="clear" w:color="auto" w:fill="auto"/>
            <w:noWrap/>
            <w:vAlign w:val="bottom"/>
            <w:hideMark/>
          </w:tcPr>
          <w:p w14:paraId="1EDAA6DC"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45401319"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320,00</w:t>
            </w:r>
          </w:p>
        </w:tc>
        <w:tc>
          <w:tcPr>
            <w:tcW w:w="914" w:type="dxa"/>
            <w:tcBorders>
              <w:top w:val="nil"/>
              <w:left w:val="nil"/>
              <w:bottom w:val="single" w:sz="4" w:space="0" w:color="auto"/>
              <w:right w:val="single" w:sz="4" w:space="0" w:color="auto"/>
            </w:tcBorders>
            <w:shd w:val="clear" w:color="auto" w:fill="auto"/>
            <w:noWrap/>
            <w:vAlign w:val="bottom"/>
            <w:hideMark/>
          </w:tcPr>
          <w:p w14:paraId="4629835E"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c>
          <w:tcPr>
            <w:tcW w:w="1075" w:type="dxa"/>
            <w:tcBorders>
              <w:top w:val="nil"/>
              <w:left w:val="nil"/>
              <w:bottom w:val="single" w:sz="4" w:space="0" w:color="auto"/>
              <w:right w:val="single" w:sz="4" w:space="0" w:color="auto"/>
            </w:tcBorders>
            <w:shd w:val="clear" w:color="auto" w:fill="auto"/>
            <w:noWrap/>
            <w:vAlign w:val="bottom"/>
            <w:hideMark/>
          </w:tcPr>
          <w:p w14:paraId="41A18C75"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2260,00</w:t>
            </w:r>
          </w:p>
        </w:tc>
        <w:tc>
          <w:tcPr>
            <w:tcW w:w="1334" w:type="dxa"/>
            <w:tcBorders>
              <w:top w:val="nil"/>
              <w:left w:val="nil"/>
              <w:bottom w:val="single" w:sz="4" w:space="0" w:color="auto"/>
              <w:right w:val="single" w:sz="4" w:space="0" w:color="auto"/>
            </w:tcBorders>
            <w:shd w:val="clear" w:color="auto" w:fill="auto"/>
            <w:noWrap/>
            <w:vAlign w:val="bottom"/>
            <w:hideMark/>
          </w:tcPr>
          <w:p w14:paraId="6D964024" w14:textId="77777777" w:rsidR="00237168" w:rsidRPr="00237168" w:rsidRDefault="00237168" w:rsidP="00237168">
            <w:pPr>
              <w:spacing w:after="0" w:line="240" w:lineRule="auto"/>
              <w:jc w:val="right"/>
              <w:rPr>
                <w:rFonts w:eastAsia="Times New Roman" w:cs="Arial"/>
                <w:sz w:val="20"/>
                <w:szCs w:val="20"/>
                <w:lang w:eastAsia="fi-FI"/>
              </w:rPr>
            </w:pPr>
            <w:r w:rsidRPr="00237168">
              <w:rPr>
                <w:rFonts w:eastAsia="Times New Roman" w:cs="Arial"/>
                <w:sz w:val="20"/>
                <w:szCs w:val="20"/>
                <w:lang w:eastAsia="fi-FI"/>
              </w:rPr>
              <w:t>0,00</w:t>
            </w:r>
          </w:p>
        </w:tc>
      </w:tr>
      <w:tr w:rsidR="00237168" w:rsidRPr="00237168" w14:paraId="519878B3"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5F14657E" w14:textId="77777777" w:rsidR="00237168" w:rsidRPr="00237168" w:rsidRDefault="00237168" w:rsidP="00237168">
            <w:pPr>
              <w:spacing w:after="0" w:line="240" w:lineRule="auto"/>
              <w:rPr>
                <w:rFonts w:eastAsia="Times New Roman" w:cs="Arial"/>
                <w:b/>
                <w:bCs/>
                <w:sz w:val="20"/>
                <w:szCs w:val="20"/>
                <w:lang w:eastAsia="fi-FI"/>
              </w:rPr>
            </w:pPr>
            <w:r w:rsidRPr="00237168">
              <w:rPr>
                <w:rFonts w:eastAsia="Times New Roman" w:cs="Arial"/>
                <w:b/>
                <w:bCs/>
                <w:sz w:val="20"/>
                <w:szCs w:val="20"/>
                <w:lang w:eastAsia="fi-FI"/>
              </w:rPr>
              <w:t>Yhteensä pääomamenot</w:t>
            </w:r>
          </w:p>
        </w:tc>
        <w:tc>
          <w:tcPr>
            <w:tcW w:w="1045" w:type="dxa"/>
            <w:tcBorders>
              <w:top w:val="nil"/>
              <w:left w:val="nil"/>
              <w:bottom w:val="single" w:sz="4" w:space="0" w:color="auto"/>
              <w:right w:val="single" w:sz="4" w:space="0" w:color="auto"/>
            </w:tcBorders>
            <w:shd w:val="clear" w:color="auto" w:fill="auto"/>
            <w:noWrap/>
            <w:vAlign w:val="bottom"/>
            <w:hideMark/>
          </w:tcPr>
          <w:p w14:paraId="2C8677EE"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1730,00</w:t>
            </w:r>
          </w:p>
        </w:tc>
        <w:tc>
          <w:tcPr>
            <w:tcW w:w="965" w:type="dxa"/>
            <w:tcBorders>
              <w:top w:val="nil"/>
              <w:left w:val="nil"/>
              <w:bottom w:val="single" w:sz="4" w:space="0" w:color="auto"/>
              <w:right w:val="single" w:sz="4" w:space="0" w:color="auto"/>
            </w:tcBorders>
            <w:shd w:val="clear" w:color="auto" w:fill="auto"/>
            <w:noWrap/>
            <w:vAlign w:val="bottom"/>
            <w:hideMark/>
          </w:tcPr>
          <w:p w14:paraId="3DB3A12E"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2F3B32A3"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1861,00</w:t>
            </w:r>
          </w:p>
        </w:tc>
        <w:tc>
          <w:tcPr>
            <w:tcW w:w="965" w:type="dxa"/>
            <w:tcBorders>
              <w:top w:val="nil"/>
              <w:left w:val="nil"/>
              <w:bottom w:val="single" w:sz="4" w:space="0" w:color="auto"/>
              <w:right w:val="single" w:sz="4" w:space="0" w:color="auto"/>
            </w:tcBorders>
            <w:shd w:val="clear" w:color="auto" w:fill="auto"/>
            <w:noWrap/>
            <w:vAlign w:val="bottom"/>
            <w:hideMark/>
          </w:tcPr>
          <w:p w14:paraId="0D12514A"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0,00</w:t>
            </w:r>
          </w:p>
        </w:tc>
        <w:tc>
          <w:tcPr>
            <w:tcW w:w="993" w:type="dxa"/>
            <w:tcBorders>
              <w:top w:val="nil"/>
              <w:left w:val="nil"/>
              <w:bottom w:val="single" w:sz="4" w:space="0" w:color="auto"/>
              <w:right w:val="single" w:sz="4" w:space="0" w:color="auto"/>
            </w:tcBorders>
            <w:shd w:val="clear" w:color="auto" w:fill="auto"/>
            <w:noWrap/>
            <w:vAlign w:val="bottom"/>
            <w:hideMark/>
          </w:tcPr>
          <w:p w14:paraId="12C52E98"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1994,00</w:t>
            </w:r>
          </w:p>
        </w:tc>
        <w:tc>
          <w:tcPr>
            <w:tcW w:w="965" w:type="dxa"/>
            <w:tcBorders>
              <w:top w:val="nil"/>
              <w:left w:val="nil"/>
              <w:bottom w:val="single" w:sz="4" w:space="0" w:color="auto"/>
              <w:right w:val="single" w:sz="4" w:space="0" w:color="auto"/>
            </w:tcBorders>
            <w:shd w:val="clear" w:color="auto" w:fill="auto"/>
            <w:noWrap/>
            <w:vAlign w:val="bottom"/>
            <w:hideMark/>
          </w:tcPr>
          <w:p w14:paraId="3199453A"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60018AE6"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2379,00</w:t>
            </w:r>
          </w:p>
        </w:tc>
        <w:tc>
          <w:tcPr>
            <w:tcW w:w="965" w:type="dxa"/>
            <w:tcBorders>
              <w:top w:val="nil"/>
              <w:left w:val="nil"/>
              <w:bottom w:val="single" w:sz="4" w:space="0" w:color="auto"/>
              <w:right w:val="single" w:sz="4" w:space="0" w:color="auto"/>
            </w:tcBorders>
            <w:shd w:val="clear" w:color="auto" w:fill="auto"/>
            <w:noWrap/>
            <w:vAlign w:val="bottom"/>
            <w:hideMark/>
          </w:tcPr>
          <w:p w14:paraId="363A88AD"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0,00</w:t>
            </w:r>
          </w:p>
        </w:tc>
        <w:tc>
          <w:tcPr>
            <w:tcW w:w="965" w:type="dxa"/>
            <w:tcBorders>
              <w:top w:val="nil"/>
              <w:left w:val="nil"/>
              <w:bottom w:val="single" w:sz="4" w:space="0" w:color="auto"/>
              <w:right w:val="single" w:sz="4" w:space="0" w:color="auto"/>
            </w:tcBorders>
            <w:shd w:val="clear" w:color="auto" w:fill="auto"/>
            <w:noWrap/>
            <w:vAlign w:val="bottom"/>
            <w:hideMark/>
          </w:tcPr>
          <w:p w14:paraId="7E9A16A2"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961,00</w:t>
            </w:r>
          </w:p>
        </w:tc>
        <w:tc>
          <w:tcPr>
            <w:tcW w:w="914" w:type="dxa"/>
            <w:tcBorders>
              <w:top w:val="nil"/>
              <w:left w:val="nil"/>
              <w:bottom w:val="single" w:sz="4" w:space="0" w:color="auto"/>
              <w:right w:val="single" w:sz="4" w:space="0" w:color="auto"/>
            </w:tcBorders>
            <w:shd w:val="clear" w:color="auto" w:fill="auto"/>
            <w:noWrap/>
            <w:vAlign w:val="bottom"/>
            <w:hideMark/>
          </w:tcPr>
          <w:p w14:paraId="7863311F"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0,00</w:t>
            </w:r>
          </w:p>
        </w:tc>
        <w:tc>
          <w:tcPr>
            <w:tcW w:w="1075" w:type="dxa"/>
            <w:tcBorders>
              <w:top w:val="nil"/>
              <w:left w:val="nil"/>
              <w:bottom w:val="single" w:sz="4" w:space="0" w:color="auto"/>
              <w:right w:val="single" w:sz="4" w:space="0" w:color="auto"/>
            </w:tcBorders>
            <w:shd w:val="clear" w:color="auto" w:fill="auto"/>
            <w:noWrap/>
            <w:vAlign w:val="bottom"/>
            <w:hideMark/>
          </w:tcPr>
          <w:p w14:paraId="10605E3D"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8925,00</w:t>
            </w:r>
          </w:p>
        </w:tc>
        <w:tc>
          <w:tcPr>
            <w:tcW w:w="1334" w:type="dxa"/>
            <w:tcBorders>
              <w:top w:val="nil"/>
              <w:left w:val="nil"/>
              <w:bottom w:val="single" w:sz="4" w:space="0" w:color="auto"/>
              <w:right w:val="single" w:sz="4" w:space="0" w:color="auto"/>
            </w:tcBorders>
            <w:shd w:val="clear" w:color="auto" w:fill="auto"/>
            <w:noWrap/>
            <w:vAlign w:val="bottom"/>
            <w:hideMark/>
          </w:tcPr>
          <w:p w14:paraId="5C0BF3E5"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0,00</w:t>
            </w:r>
          </w:p>
        </w:tc>
      </w:tr>
      <w:tr w:rsidR="00237168" w:rsidRPr="00237168" w14:paraId="2F5A4E7A"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615B4311" w14:textId="77777777" w:rsidR="00237168" w:rsidRPr="00237168" w:rsidRDefault="00237168" w:rsidP="00237168">
            <w:pPr>
              <w:spacing w:after="0" w:line="240" w:lineRule="auto"/>
              <w:rPr>
                <w:rFonts w:eastAsia="Times New Roman" w:cs="Arial"/>
                <w:b/>
                <w:bCs/>
                <w:sz w:val="20"/>
                <w:szCs w:val="20"/>
                <w:lang w:eastAsia="fi-FI"/>
              </w:rPr>
            </w:pPr>
            <w:r w:rsidRPr="00237168">
              <w:rPr>
                <w:rFonts w:eastAsia="Times New Roman" w:cs="Arial"/>
                <w:b/>
                <w:bCs/>
                <w:sz w:val="20"/>
                <w:szCs w:val="20"/>
                <w:lang w:eastAsia="fi-FI"/>
              </w:rPr>
              <w:t>Menot yhteensä</w:t>
            </w:r>
          </w:p>
        </w:tc>
        <w:tc>
          <w:tcPr>
            <w:tcW w:w="1045" w:type="dxa"/>
            <w:tcBorders>
              <w:top w:val="nil"/>
              <w:left w:val="nil"/>
              <w:bottom w:val="single" w:sz="4" w:space="0" w:color="auto"/>
              <w:right w:val="single" w:sz="4" w:space="0" w:color="auto"/>
            </w:tcBorders>
            <w:shd w:val="clear" w:color="auto" w:fill="auto"/>
            <w:noWrap/>
            <w:vAlign w:val="bottom"/>
            <w:hideMark/>
          </w:tcPr>
          <w:p w14:paraId="0528CD6E"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46161,00</w:t>
            </w:r>
          </w:p>
        </w:tc>
        <w:tc>
          <w:tcPr>
            <w:tcW w:w="965" w:type="dxa"/>
            <w:tcBorders>
              <w:top w:val="nil"/>
              <w:left w:val="nil"/>
              <w:bottom w:val="single" w:sz="4" w:space="0" w:color="auto"/>
              <w:right w:val="single" w:sz="4" w:space="0" w:color="auto"/>
            </w:tcBorders>
            <w:shd w:val="clear" w:color="auto" w:fill="auto"/>
            <w:noWrap/>
            <w:vAlign w:val="bottom"/>
            <w:hideMark/>
          </w:tcPr>
          <w:p w14:paraId="095D97CE"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11614,92</w:t>
            </w:r>
          </w:p>
        </w:tc>
        <w:tc>
          <w:tcPr>
            <w:tcW w:w="965" w:type="dxa"/>
            <w:tcBorders>
              <w:top w:val="nil"/>
              <w:left w:val="nil"/>
              <w:bottom w:val="single" w:sz="4" w:space="0" w:color="auto"/>
              <w:right w:val="single" w:sz="4" w:space="0" w:color="auto"/>
            </w:tcBorders>
            <w:shd w:val="clear" w:color="auto" w:fill="auto"/>
            <w:noWrap/>
            <w:vAlign w:val="bottom"/>
            <w:hideMark/>
          </w:tcPr>
          <w:p w14:paraId="66957F11"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35947,00</w:t>
            </w:r>
          </w:p>
        </w:tc>
        <w:tc>
          <w:tcPr>
            <w:tcW w:w="965" w:type="dxa"/>
            <w:tcBorders>
              <w:top w:val="nil"/>
              <w:left w:val="nil"/>
              <w:bottom w:val="single" w:sz="4" w:space="0" w:color="auto"/>
              <w:right w:val="single" w:sz="4" w:space="0" w:color="auto"/>
            </w:tcBorders>
            <w:shd w:val="clear" w:color="auto" w:fill="auto"/>
            <w:noWrap/>
            <w:vAlign w:val="bottom"/>
            <w:hideMark/>
          </w:tcPr>
          <w:p w14:paraId="1038A916"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5505,73</w:t>
            </w:r>
          </w:p>
        </w:tc>
        <w:tc>
          <w:tcPr>
            <w:tcW w:w="993" w:type="dxa"/>
            <w:tcBorders>
              <w:top w:val="nil"/>
              <w:left w:val="nil"/>
              <w:bottom w:val="single" w:sz="4" w:space="0" w:color="auto"/>
              <w:right w:val="single" w:sz="4" w:space="0" w:color="auto"/>
            </w:tcBorders>
            <w:shd w:val="clear" w:color="auto" w:fill="auto"/>
            <w:noWrap/>
            <w:vAlign w:val="bottom"/>
            <w:hideMark/>
          </w:tcPr>
          <w:p w14:paraId="68BB78C5"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41786,00</w:t>
            </w:r>
          </w:p>
        </w:tc>
        <w:tc>
          <w:tcPr>
            <w:tcW w:w="965" w:type="dxa"/>
            <w:tcBorders>
              <w:top w:val="nil"/>
              <w:left w:val="nil"/>
              <w:bottom w:val="single" w:sz="4" w:space="0" w:color="auto"/>
              <w:right w:val="single" w:sz="4" w:space="0" w:color="auto"/>
            </w:tcBorders>
            <w:shd w:val="clear" w:color="auto" w:fill="auto"/>
            <w:noWrap/>
            <w:vAlign w:val="bottom"/>
            <w:hideMark/>
          </w:tcPr>
          <w:p w14:paraId="7B151E37"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9952,03</w:t>
            </w:r>
          </w:p>
        </w:tc>
        <w:tc>
          <w:tcPr>
            <w:tcW w:w="965" w:type="dxa"/>
            <w:tcBorders>
              <w:top w:val="nil"/>
              <w:left w:val="nil"/>
              <w:bottom w:val="single" w:sz="4" w:space="0" w:color="auto"/>
              <w:right w:val="single" w:sz="4" w:space="0" w:color="auto"/>
            </w:tcBorders>
            <w:shd w:val="clear" w:color="auto" w:fill="auto"/>
            <w:noWrap/>
            <w:vAlign w:val="bottom"/>
            <w:hideMark/>
          </w:tcPr>
          <w:p w14:paraId="74351F76"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35929,00</w:t>
            </w:r>
          </w:p>
        </w:tc>
        <w:tc>
          <w:tcPr>
            <w:tcW w:w="965" w:type="dxa"/>
            <w:tcBorders>
              <w:top w:val="nil"/>
              <w:left w:val="nil"/>
              <w:bottom w:val="single" w:sz="4" w:space="0" w:color="auto"/>
              <w:right w:val="single" w:sz="4" w:space="0" w:color="auto"/>
            </w:tcBorders>
            <w:shd w:val="clear" w:color="auto" w:fill="auto"/>
            <w:noWrap/>
            <w:vAlign w:val="bottom"/>
            <w:hideMark/>
          </w:tcPr>
          <w:p w14:paraId="3504D8E5"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6792,24</w:t>
            </w:r>
          </w:p>
        </w:tc>
        <w:tc>
          <w:tcPr>
            <w:tcW w:w="965" w:type="dxa"/>
            <w:tcBorders>
              <w:top w:val="nil"/>
              <w:left w:val="nil"/>
              <w:bottom w:val="single" w:sz="4" w:space="0" w:color="auto"/>
              <w:right w:val="single" w:sz="4" w:space="0" w:color="auto"/>
            </w:tcBorders>
            <w:shd w:val="clear" w:color="auto" w:fill="auto"/>
            <w:noWrap/>
            <w:vAlign w:val="bottom"/>
            <w:hideMark/>
          </w:tcPr>
          <w:p w14:paraId="160199BE"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13104,00</w:t>
            </w:r>
          </w:p>
        </w:tc>
        <w:tc>
          <w:tcPr>
            <w:tcW w:w="914" w:type="dxa"/>
            <w:tcBorders>
              <w:top w:val="nil"/>
              <w:left w:val="nil"/>
              <w:bottom w:val="single" w:sz="4" w:space="0" w:color="auto"/>
              <w:right w:val="single" w:sz="4" w:space="0" w:color="auto"/>
            </w:tcBorders>
            <w:shd w:val="clear" w:color="auto" w:fill="auto"/>
            <w:noWrap/>
            <w:vAlign w:val="bottom"/>
            <w:hideMark/>
          </w:tcPr>
          <w:p w14:paraId="5673CB9D"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2475,59</w:t>
            </w:r>
          </w:p>
        </w:tc>
        <w:tc>
          <w:tcPr>
            <w:tcW w:w="1075" w:type="dxa"/>
            <w:tcBorders>
              <w:top w:val="nil"/>
              <w:left w:val="nil"/>
              <w:bottom w:val="single" w:sz="4" w:space="0" w:color="auto"/>
              <w:right w:val="single" w:sz="4" w:space="0" w:color="auto"/>
            </w:tcBorders>
            <w:shd w:val="clear" w:color="auto" w:fill="auto"/>
            <w:noWrap/>
            <w:vAlign w:val="bottom"/>
            <w:hideMark/>
          </w:tcPr>
          <w:p w14:paraId="33572BB7"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172927,00</w:t>
            </w:r>
          </w:p>
        </w:tc>
        <w:tc>
          <w:tcPr>
            <w:tcW w:w="1334" w:type="dxa"/>
            <w:tcBorders>
              <w:top w:val="nil"/>
              <w:left w:val="nil"/>
              <w:bottom w:val="single" w:sz="4" w:space="0" w:color="auto"/>
              <w:right w:val="single" w:sz="4" w:space="0" w:color="auto"/>
            </w:tcBorders>
            <w:shd w:val="clear" w:color="auto" w:fill="auto"/>
            <w:noWrap/>
            <w:vAlign w:val="bottom"/>
            <w:hideMark/>
          </w:tcPr>
          <w:p w14:paraId="3234D19D"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36340,51</w:t>
            </w:r>
          </w:p>
        </w:tc>
      </w:tr>
      <w:tr w:rsidR="00237168" w:rsidRPr="00237168" w14:paraId="3FEA27EF" w14:textId="77777777" w:rsidTr="00237168">
        <w:trPr>
          <w:trHeight w:val="255"/>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14:paraId="36815B03" w14:textId="77777777" w:rsidR="00237168" w:rsidRPr="00237168" w:rsidRDefault="00237168" w:rsidP="00237168">
            <w:pPr>
              <w:spacing w:after="0" w:line="240" w:lineRule="auto"/>
              <w:rPr>
                <w:rFonts w:eastAsia="Times New Roman" w:cs="Arial"/>
                <w:b/>
                <w:bCs/>
                <w:sz w:val="20"/>
                <w:szCs w:val="20"/>
                <w:lang w:eastAsia="fi-FI"/>
              </w:rPr>
            </w:pPr>
            <w:r w:rsidRPr="00237168">
              <w:rPr>
                <w:rFonts w:eastAsia="Times New Roman" w:cs="Arial"/>
                <w:b/>
                <w:bCs/>
                <w:sz w:val="20"/>
                <w:szCs w:val="20"/>
                <w:lang w:eastAsia="fi-FI"/>
              </w:rPr>
              <w:t>TULOT-MENOT</w:t>
            </w:r>
          </w:p>
        </w:tc>
        <w:tc>
          <w:tcPr>
            <w:tcW w:w="1045" w:type="dxa"/>
            <w:tcBorders>
              <w:top w:val="nil"/>
              <w:left w:val="nil"/>
              <w:bottom w:val="single" w:sz="4" w:space="0" w:color="auto"/>
              <w:right w:val="single" w:sz="4" w:space="0" w:color="auto"/>
            </w:tcBorders>
            <w:shd w:val="clear" w:color="auto" w:fill="auto"/>
            <w:noWrap/>
            <w:vAlign w:val="bottom"/>
            <w:hideMark/>
          </w:tcPr>
          <w:p w14:paraId="1B8D60E0"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623,80</w:t>
            </w:r>
          </w:p>
        </w:tc>
        <w:tc>
          <w:tcPr>
            <w:tcW w:w="965" w:type="dxa"/>
            <w:tcBorders>
              <w:top w:val="nil"/>
              <w:left w:val="nil"/>
              <w:bottom w:val="single" w:sz="4" w:space="0" w:color="auto"/>
              <w:right w:val="single" w:sz="4" w:space="0" w:color="auto"/>
            </w:tcBorders>
            <w:shd w:val="clear" w:color="auto" w:fill="auto"/>
            <w:noWrap/>
            <w:vAlign w:val="bottom"/>
            <w:hideMark/>
          </w:tcPr>
          <w:p w14:paraId="19CA429A"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8150,04</w:t>
            </w:r>
          </w:p>
        </w:tc>
        <w:tc>
          <w:tcPr>
            <w:tcW w:w="965" w:type="dxa"/>
            <w:tcBorders>
              <w:top w:val="nil"/>
              <w:left w:val="nil"/>
              <w:bottom w:val="single" w:sz="4" w:space="0" w:color="auto"/>
              <w:right w:val="single" w:sz="4" w:space="0" w:color="auto"/>
            </w:tcBorders>
            <w:shd w:val="clear" w:color="auto" w:fill="auto"/>
            <w:noWrap/>
            <w:vAlign w:val="bottom"/>
            <w:hideMark/>
          </w:tcPr>
          <w:p w14:paraId="7F69BD85"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425,00</w:t>
            </w:r>
          </w:p>
        </w:tc>
        <w:tc>
          <w:tcPr>
            <w:tcW w:w="965" w:type="dxa"/>
            <w:tcBorders>
              <w:top w:val="nil"/>
              <w:left w:val="nil"/>
              <w:bottom w:val="single" w:sz="4" w:space="0" w:color="auto"/>
              <w:right w:val="single" w:sz="4" w:space="0" w:color="auto"/>
            </w:tcBorders>
            <w:shd w:val="clear" w:color="auto" w:fill="auto"/>
            <w:noWrap/>
            <w:vAlign w:val="bottom"/>
            <w:hideMark/>
          </w:tcPr>
          <w:p w14:paraId="1698A4A2"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9852,75</w:t>
            </w:r>
          </w:p>
        </w:tc>
        <w:tc>
          <w:tcPr>
            <w:tcW w:w="993" w:type="dxa"/>
            <w:tcBorders>
              <w:top w:val="nil"/>
              <w:left w:val="nil"/>
              <w:bottom w:val="single" w:sz="4" w:space="0" w:color="auto"/>
              <w:right w:val="single" w:sz="4" w:space="0" w:color="auto"/>
            </w:tcBorders>
            <w:shd w:val="clear" w:color="auto" w:fill="auto"/>
            <w:noWrap/>
            <w:vAlign w:val="bottom"/>
            <w:hideMark/>
          </w:tcPr>
          <w:p w14:paraId="78F0A481"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545,16</w:t>
            </w:r>
          </w:p>
        </w:tc>
        <w:tc>
          <w:tcPr>
            <w:tcW w:w="965" w:type="dxa"/>
            <w:tcBorders>
              <w:top w:val="nil"/>
              <w:left w:val="nil"/>
              <w:bottom w:val="single" w:sz="4" w:space="0" w:color="auto"/>
              <w:right w:val="single" w:sz="4" w:space="0" w:color="auto"/>
            </w:tcBorders>
            <w:shd w:val="clear" w:color="auto" w:fill="auto"/>
            <w:noWrap/>
            <w:vAlign w:val="bottom"/>
            <w:hideMark/>
          </w:tcPr>
          <w:p w14:paraId="42E3D7E8"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10327,17</w:t>
            </w:r>
          </w:p>
        </w:tc>
        <w:tc>
          <w:tcPr>
            <w:tcW w:w="965" w:type="dxa"/>
            <w:tcBorders>
              <w:top w:val="nil"/>
              <w:left w:val="nil"/>
              <w:bottom w:val="single" w:sz="4" w:space="0" w:color="auto"/>
              <w:right w:val="single" w:sz="4" w:space="0" w:color="auto"/>
            </w:tcBorders>
            <w:shd w:val="clear" w:color="auto" w:fill="auto"/>
            <w:noWrap/>
            <w:vAlign w:val="bottom"/>
            <w:hideMark/>
          </w:tcPr>
          <w:p w14:paraId="39DEC09D"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852,58</w:t>
            </w:r>
          </w:p>
        </w:tc>
        <w:tc>
          <w:tcPr>
            <w:tcW w:w="965" w:type="dxa"/>
            <w:tcBorders>
              <w:top w:val="nil"/>
              <w:left w:val="nil"/>
              <w:bottom w:val="single" w:sz="4" w:space="0" w:color="auto"/>
              <w:right w:val="single" w:sz="4" w:space="0" w:color="auto"/>
            </w:tcBorders>
            <w:shd w:val="clear" w:color="auto" w:fill="auto"/>
            <w:noWrap/>
            <w:vAlign w:val="bottom"/>
            <w:hideMark/>
          </w:tcPr>
          <w:p w14:paraId="31901F01"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9184,11</w:t>
            </w:r>
          </w:p>
        </w:tc>
        <w:tc>
          <w:tcPr>
            <w:tcW w:w="965" w:type="dxa"/>
            <w:tcBorders>
              <w:top w:val="nil"/>
              <w:left w:val="nil"/>
              <w:bottom w:val="single" w:sz="4" w:space="0" w:color="auto"/>
              <w:right w:val="single" w:sz="4" w:space="0" w:color="auto"/>
            </w:tcBorders>
            <w:shd w:val="clear" w:color="auto" w:fill="auto"/>
            <w:noWrap/>
            <w:vAlign w:val="bottom"/>
            <w:hideMark/>
          </w:tcPr>
          <w:p w14:paraId="01022649"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275,04</w:t>
            </w:r>
          </w:p>
        </w:tc>
        <w:tc>
          <w:tcPr>
            <w:tcW w:w="914" w:type="dxa"/>
            <w:tcBorders>
              <w:top w:val="nil"/>
              <w:left w:val="nil"/>
              <w:bottom w:val="single" w:sz="4" w:space="0" w:color="auto"/>
              <w:right w:val="single" w:sz="4" w:space="0" w:color="auto"/>
            </w:tcBorders>
            <w:shd w:val="clear" w:color="auto" w:fill="auto"/>
            <w:noWrap/>
            <w:vAlign w:val="bottom"/>
            <w:hideMark/>
          </w:tcPr>
          <w:p w14:paraId="4A83657B"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1646,53</w:t>
            </w:r>
          </w:p>
        </w:tc>
        <w:tc>
          <w:tcPr>
            <w:tcW w:w="1075" w:type="dxa"/>
            <w:tcBorders>
              <w:top w:val="nil"/>
              <w:left w:val="nil"/>
              <w:bottom w:val="single" w:sz="4" w:space="0" w:color="auto"/>
              <w:right w:val="single" w:sz="4" w:space="0" w:color="auto"/>
            </w:tcBorders>
            <w:shd w:val="clear" w:color="auto" w:fill="auto"/>
            <w:noWrap/>
            <w:vAlign w:val="bottom"/>
            <w:hideMark/>
          </w:tcPr>
          <w:p w14:paraId="2DD90AE9"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2721,58</w:t>
            </w:r>
          </w:p>
        </w:tc>
        <w:tc>
          <w:tcPr>
            <w:tcW w:w="1334" w:type="dxa"/>
            <w:tcBorders>
              <w:top w:val="nil"/>
              <w:left w:val="nil"/>
              <w:bottom w:val="single" w:sz="4" w:space="0" w:color="auto"/>
              <w:right w:val="single" w:sz="4" w:space="0" w:color="auto"/>
            </w:tcBorders>
            <w:shd w:val="clear" w:color="auto" w:fill="auto"/>
            <w:noWrap/>
            <w:vAlign w:val="bottom"/>
            <w:hideMark/>
          </w:tcPr>
          <w:p w14:paraId="7A8448CF" w14:textId="77777777" w:rsidR="00237168" w:rsidRPr="00237168" w:rsidRDefault="00237168" w:rsidP="00237168">
            <w:pPr>
              <w:spacing w:after="0" w:line="240" w:lineRule="auto"/>
              <w:jc w:val="right"/>
              <w:rPr>
                <w:rFonts w:eastAsia="Times New Roman" w:cs="Arial"/>
                <w:b/>
                <w:bCs/>
                <w:sz w:val="20"/>
                <w:szCs w:val="20"/>
                <w:lang w:eastAsia="fi-FI"/>
              </w:rPr>
            </w:pPr>
            <w:r w:rsidRPr="00237168">
              <w:rPr>
                <w:rFonts w:eastAsia="Times New Roman" w:cs="Arial"/>
                <w:b/>
                <w:bCs/>
                <w:sz w:val="20"/>
                <w:szCs w:val="20"/>
                <w:lang w:eastAsia="fi-FI"/>
              </w:rPr>
              <w:t>39160,60</w:t>
            </w:r>
          </w:p>
        </w:tc>
      </w:tr>
    </w:tbl>
    <w:p w14:paraId="6968A831" w14:textId="77777777" w:rsidR="00237168" w:rsidRDefault="00237168" w:rsidP="00EE47AB"/>
    <w:p w14:paraId="48FE0F8E" w14:textId="77777777" w:rsidR="00EE47AB" w:rsidRDefault="00EE47AB" w:rsidP="00EE47AB">
      <w:r>
        <w:tab/>
      </w:r>
    </w:p>
    <w:p w14:paraId="55A79061" w14:textId="77777777" w:rsidR="00EE47AB" w:rsidRDefault="00EE47AB" w:rsidP="00EE47AB"/>
    <w:p w14:paraId="22F425BE" w14:textId="77777777" w:rsidR="00237168" w:rsidRDefault="00237168" w:rsidP="006F4C53">
      <w:pPr>
        <w:sectPr w:rsidR="00237168" w:rsidSect="00237168">
          <w:pgSz w:w="16838" w:h="11906" w:orient="landscape"/>
          <w:pgMar w:top="1134" w:right="1418" w:bottom="1134" w:left="1418" w:header="709" w:footer="709" w:gutter="0"/>
          <w:cols w:space="708"/>
          <w:docGrid w:linePitch="360"/>
        </w:sectPr>
      </w:pPr>
    </w:p>
    <w:p w14:paraId="3D91963E" w14:textId="79AE2328" w:rsidR="001621B4" w:rsidRDefault="001621B4" w:rsidP="001621B4">
      <w:pPr>
        <w:pStyle w:val="Otsikko1"/>
      </w:pPr>
      <w:bookmarkStart w:id="65" w:name="_Toc51082342"/>
      <w:r>
        <w:lastRenderedPageBreak/>
        <w:t>Liite 1</w:t>
      </w:r>
      <w:bookmarkEnd w:id="65"/>
    </w:p>
    <w:p w14:paraId="2887A2DA" w14:textId="767F5FA1" w:rsidR="001621B4" w:rsidRDefault="001621B4" w:rsidP="001621B4"/>
    <w:p w14:paraId="0F84ACE9" w14:textId="77777777" w:rsidR="001621B4" w:rsidRPr="001621B4" w:rsidRDefault="001621B4" w:rsidP="001621B4"/>
    <w:p w14:paraId="2C6E7127" w14:textId="30155604" w:rsidR="006F4C53" w:rsidRPr="006F4C53" w:rsidRDefault="001621B4" w:rsidP="006F4C53">
      <w:r w:rsidRPr="001621B4">
        <w:rPr>
          <w:noProof/>
        </w:rPr>
        <w:drawing>
          <wp:inline distT="0" distB="0" distL="0" distR="0" wp14:anchorId="51956097" wp14:editId="119584D3">
            <wp:extent cx="6120130" cy="5922645"/>
            <wp:effectExtent l="0" t="0" r="0" b="1905"/>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5922645"/>
                    </a:xfrm>
                    <a:prstGeom prst="rect">
                      <a:avLst/>
                    </a:prstGeom>
                    <a:noFill/>
                    <a:ln>
                      <a:noFill/>
                    </a:ln>
                  </pic:spPr>
                </pic:pic>
              </a:graphicData>
            </a:graphic>
          </wp:inline>
        </w:drawing>
      </w:r>
    </w:p>
    <w:sectPr w:rsidR="006F4C53" w:rsidRPr="006F4C53" w:rsidSect="00237168">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94194"/>
    <w:multiLevelType w:val="hybridMultilevel"/>
    <w:tmpl w:val="117074C8"/>
    <w:lvl w:ilvl="0" w:tplc="8CF8ABBE">
      <w:start w:val="1"/>
      <w:numFmt w:val="bullet"/>
      <w:lvlText w:val=""/>
      <w:lvlJc w:val="left"/>
      <w:pPr>
        <w:tabs>
          <w:tab w:val="num" w:pos="720"/>
        </w:tabs>
        <w:ind w:left="720" w:hanging="360"/>
      </w:pPr>
      <w:rPr>
        <w:rFonts w:ascii="Wingdings" w:hAnsi="Wingdings" w:hint="default"/>
      </w:rPr>
    </w:lvl>
    <w:lvl w:ilvl="1" w:tplc="17F47382">
      <w:start w:val="1"/>
      <w:numFmt w:val="bullet"/>
      <w:lvlText w:val=""/>
      <w:lvlJc w:val="left"/>
      <w:pPr>
        <w:tabs>
          <w:tab w:val="num" w:pos="1440"/>
        </w:tabs>
        <w:ind w:left="1440" w:hanging="360"/>
      </w:pPr>
      <w:rPr>
        <w:rFonts w:ascii="Wingdings" w:hAnsi="Wingdings" w:hint="default"/>
      </w:rPr>
    </w:lvl>
    <w:lvl w:ilvl="2" w:tplc="CE120E94">
      <w:start w:val="1"/>
      <w:numFmt w:val="bullet"/>
      <w:lvlText w:val=""/>
      <w:lvlJc w:val="left"/>
      <w:pPr>
        <w:tabs>
          <w:tab w:val="num" w:pos="2160"/>
        </w:tabs>
        <w:ind w:left="2160" w:hanging="360"/>
      </w:pPr>
      <w:rPr>
        <w:rFonts w:ascii="Wingdings" w:hAnsi="Wingdings" w:hint="default"/>
      </w:rPr>
    </w:lvl>
    <w:lvl w:ilvl="3" w:tplc="B4A0F690">
      <w:start w:val="1"/>
      <w:numFmt w:val="bullet"/>
      <w:lvlText w:val=""/>
      <w:lvlJc w:val="left"/>
      <w:pPr>
        <w:tabs>
          <w:tab w:val="num" w:pos="2880"/>
        </w:tabs>
        <w:ind w:left="2880" w:hanging="360"/>
      </w:pPr>
      <w:rPr>
        <w:rFonts w:ascii="Wingdings" w:hAnsi="Wingdings" w:hint="default"/>
      </w:rPr>
    </w:lvl>
    <w:lvl w:ilvl="4" w:tplc="AA0E484E">
      <w:start w:val="1"/>
      <w:numFmt w:val="bullet"/>
      <w:lvlText w:val=""/>
      <w:lvlJc w:val="left"/>
      <w:pPr>
        <w:tabs>
          <w:tab w:val="num" w:pos="3600"/>
        </w:tabs>
        <w:ind w:left="3600" w:hanging="360"/>
      </w:pPr>
      <w:rPr>
        <w:rFonts w:ascii="Wingdings" w:hAnsi="Wingdings" w:hint="default"/>
      </w:rPr>
    </w:lvl>
    <w:lvl w:ilvl="5" w:tplc="317E18D6">
      <w:start w:val="1"/>
      <w:numFmt w:val="bullet"/>
      <w:lvlText w:val=""/>
      <w:lvlJc w:val="left"/>
      <w:pPr>
        <w:tabs>
          <w:tab w:val="num" w:pos="4320"/>
        </w:tabs>
        <w:ind w:left="4320" w:hanging="360"/>
      </w:pPr>
      <w:rPr>
        <w:rFonts w:ascii="Wingdings" w:hAnsi="Wingdings" w:hint="default"/>
      </w:rPr>
    </w:lvl>
    <w:lvl w:ilvl="6" w:tplc="152A7204">
      <w:start w:val="1"/>
      <w:numFmt w:val="bullet"/>
      <w:lvlText w:val=""/>
      <w:lvlJc w:val="left"/>
      <w:pPr>
        <w:tabs>
          <w:tab w:val="num" w:pos="5040"/>
        </w:tabs>
        <w:ind w:left="5040" w:hanging="360"/>
      </w:pPr>
      <w:rPr>
        <w:rFonts w:ascii="Wingdings" w:hAnsi="Wingdings" w:hint="default"/>
      </w:rPr>
    </w:lvl>
    <w:lvl w:ilvl="7" w:tplc="6F9C5510">
      <w:start w:val="1"/>
      <w:numFmt w:val="bullet"/>
      <w:lvlText w:val=""/>
      <w:lvlJc w:val="left"/>
      <w:pPr>
        <w:tabs>
          <w:tab w:val="num" w:pos="5760"/>
        </w:tabs>
        <w:ind w:left="5760" w:hanging="360"/>
      </w:pPr>
      <w:rPr>
        <w:rFonts w:ascii="Wingdings" w:hAnsi="Wingdings" w:hint="default"/>
      </w:rPr>
    </w:lvl>
    <w:lvl w:ilvl="8" w:tplc="C2EEA2FC">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4B5C4A"/>
    <w:multiLevelType w:val="hybridMultilevel"/>
    <w:tmpl w:val="D1BE091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 w15:restartNumberingAfterBreak="0">
    <w:nsid w:val="023D1CD6"/>
    <w:multiLevelType w:val="hybridMultilevel"/>
    <w:tmpl w:val="E23A7954"/>
    <w:lvl w:ilvl="0" w:tplc="040B0001">
      <w:start w:val="1"/>
      <w:numFmt w:val="bullet"/>
      <w:lvlText w:val=""/>
      <w:lvlJc w:val="left"/>
      <w:pPr>
        <w:ind w:left="765" w:hanging="360"/>
      </w:pPr>
      <w:rPr>
        <w:rFonts w:ascii="Symbol" w:hAnsi="Symbol" w:hint="default"/>
      </w:rPr>
    </w:lvl>
    <w:lvl w:ilvl="1" w:tplc="040B0003">
      <w:start w:val="1"/>
      <w:numFmt w:val="bullet"/>
      <w:lvlText w:val="o"/>
      <w:lvlJc w:val="left"/>
      <w:pPr>
        <w:ind w:left="1485" w:hanging="360"/>
      </w:pPr>
      <w:rPr>
        <w:rFonts w:ascii="Courier New" w:hAnsi="Courier New" w:cs="Courier New" w:hint="default"/>
      </w:rPr>
    </w:lvl>
    <w:lvl w:ilvl="2" w:tplc="040B0005">
      <w:start w:val="1"/>
      <w:numFmt w:val="bullet"/>
      <w:lvlText w:val=""/>
      <w:lvlJc w:val="left"/>
      <w:pPr>
        <w:ind w:left="2205" w:hanging="360"/>
      </w:pPr>
      <w:rPr>
        <w:rFonts w:ascii="Wingdings" w:hAnsi="Wingdings" w:hint="default"/>
      </w:rPr>
    </w:lvl>
    <w:lvl w:ilvl="3" w:tplc="040B0001">
      <w:start w:val="1"/>
      <w:numFmt w:val="bullet"/>
      <w:lvlText w:val=""/>
      <w:lvlJc w:val="left"/>
      <w:pPr>
        <w:ind w:left="2925" w:hanging="360"/>
      </w:pPr>
      <w:rPr>
        <w:rFonts w:ascii="Symbol" w:hAnsi="Symbol" w:hint="default"/>
      </w:rPr>
    </w:lvl>
    <w:lvl w:ilvl="4" w:tplc="040B0003">
      <w:start w:val="1"/>
      <w:numFmt w:val="bullet"/>
      <w:lvlText w:val="o"/>
      <w:lvlJc w:val="left"/>
      <w:pPr>
        <w:ind w:left="3645" w:hanging="360"/>
      </w:pPr>
      <w:rPr>
        <w:rFonts w:ascii="Courier New" w:hAnsi="Courier New" w:cs="Courier New" w:hint="default"/>
      </w:rPr>
    </w:lvl>
    <w:lvl w:ilvl="5" w:tplc="040B0005">
      <w:start w:val="1"/>
      <w:numFmt w:val="bullet"/>
      <w:lvlText w:val=""/>
      <w:lvlJc w:val="left"/>
      <w:pPr>
        <w:ind w:left="4365" w:hanging="360"/>
      </w:pPr>
      <w:rPr>
        <w:rFonts w:ascii="Wingdings" w:hAnsi="Wingdings" w:hint="default"/>
      </w:rPr>
    </w:lvl>
    <w:lvl w:ilvl="6" w:tplc="040B0001">
      <w:start w:val="1"/>
      <w:numFmt w:val="bullet"/>
      <w:lvlText w:val=""/>
      <w:lvlJc w:val="left"/>
      <w:pPr>
        <w:ind w:left="5085" w:hanging="360"/>
      </w:pPr>
      <w:rPr>
        <w:rFonts w:ascii="Symbol" w:hAnsi="Symbol" w:hint="default"/>
      </w:rPr>
    </w:lvl>
    <w:lvl w:ilvl="7" w:tplc="040B0003">
      <w:start w:val="1"/>
      <w:numFmt w:val="bullet"/>
      <w:lvlText w:val="o"/>
      <w:lvlJc w:val="left"/>
      <w:pPr>
        <w:ind w:left="5805" w:hanging="360"/>
      </w:pPr>
      <w:rPr>
        <w:rFonts w:ascii="Courier New" w:hAnsi="Courier New" w:cs="Courier New" w:hint="default"/>
      </w:rPr>
    </w:lvl>
    <w:lvl w:ilvl="8" w:tplc="040B0005">
      <w:start w:val="1"/>
      <w:numFmt w:val="bullet"/>
      <w:lvlText w:val=""/>
      <w:lvlJc w:val="left"/>
      <w:pPr>
        <w:ind w:left="6525" w:hanging="360"/>
      </w:pPr>
      <w:rPr>
        <w:rFonts w:ascii="Wingdings" w:hAnsi="Wingdings" w:hint="default"/>
      </w:rPr>
    </w:lvl>
  </w:abstractNum>
  <w:abstractNum w:abstractNumId="3" w15:restartNumberingAfterBreak="0">
    <w:nsid w:val="05DC7124"/>
    <w:multiLevelType w:val="hybridMultilevel"/>
    <w:tmpl w:val="65641A7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 w15:restartNumberingAfterBreak="0">
    <w:nsid w:val="0C914AE3"/>
    <w:multiLevelType w:val="hybridMultilevel"/>
    <w:tmpl w:val="E5BE3B52"/>
    <w:lvl w:ilvl="0" w:tplc="FEE09738">
      <w:start w:val="1"/>
      <w:numFmt w:val="decimal"/>
      <w:lvlText w:val="%1."/>
      <w:lvlJc w:val="left"/>
      <w:pPr>
        <w:ind w:left="1665" w:hanging="1305"/>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12160E64"/>
    <w:multiLevelType w:val="hybridMultilevel"/>
    <w:tmpl w:val="97566A86"/>
    <w:lvl w:ilvl="0" w:tplc="040B0005">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6" w15:restartNumberingAfterBreak="0">
    <w:nsid w:val="170B3A86"/>
    <w:multiLevelType w:val="hybridMultilevel"/>
    <w:tmpl w:val="BB6E0B92"/>
    <w:lvl w:ilvl="0" w:tplc="040B0005">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7" w15:restartNumberingAfterBreak="0">
    <w:nsid w:val="17315E7D"/>
    <w:multiLevelType w:val="hybridMultilevel"/>
    <w:tmpl w:val="AF0E4FA6"/>
    <w:lvl w:ilvl="0" w:tplc="040B0005">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8" w15:restartNumberingAfterBreak="0">
    <w:nsid w:val="1D0338EB"/>
    <w:multiLevelType w:val="hybridMultilevel"/>
    <w:tmpl w:val="92DA27A0"/>
    <w:lvl w:ilvl="0" w:tplc="040B0005">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9" w15:restartNumberingAfterBreak="0">
    <w:nsid w:val="1EEE4E1B"/>
    <w:multiLevelType w:val="hybridMultilevel"/>
    <w:tmpl w:val="5D3ADE9E"/>
    <w:lvl w:ilvl="0" w:tplc="040B0005">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0" w15:restartNumberingAfterBreak="0">
    <w:nsid w:val="316E0030"/>
    <w:multiLevelType w:val="hybridMultilevel"/>
    <w:tmpl w:val="A2BEF5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C8031AC"/>
    <w:multiLevelType w:val="hybridMultilevel"/>
    <w:tmpl w:val="36B671B2"/>
    <w:lvl w:ilvl="0" w:tplc="040B0005">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2" w15:restartNumberingAfterBreak="0">
    <w:nsid w:val="4131479F"/>
    <w:multiLevelType w:val="hybridMultilevel"/>
    <w:tmpl w:val="CF127774"/>
    <w:lvl w:ilvl="0" w:tplc="040B0005">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3" w15:restartNumberingAfterBreak="0">
    <w:nsid w:val="42D527AD"/>
    <w:multiLevelType w:val="hybridMultilevel"/>
    <w:tmpl w:val="A5B834AE"/>
    <w:lvl w:ilvl="0" w:tplc="040B0005">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4" w15:restartNumberingAfterBreak="0">
    <w:nsid w:val="46074D5F"/>
    <w:multiLevelType w:val="hybridMultilevel"/>
    <w:tmpl w:val="F56231E8"/>
    <w:lvl w:ilvl="0" w:tplc="040B0005">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5" w15:restartNumberingAfterBreak="0">
    <w:nsid w:val="46D92C07"/>
    <w:multiLevelType w:val="hybridMultilevel"/>
    <w:tmpl w:val="AC6E9DA4"/>
    <w:lvl w:ilvl="0" w:tplc="040B0005">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6" w15:restartNumberingAfterBreak="0">
    <w:nsid w:val="47A013E9"/>
    <w:multiLevelType w:val="hybridMultilevel"/>
    <w:tmpl w:val="86527A32"/>
    <w:lvl w:ilvl="0" w:tplc="040B0005">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7" w15:restartNumberingAfterBreak="0">
    <w:nsid w:val="4A5D20D7"/>
    <w:multiLevelType w:val="hybridMultilevel"/>
    <w:tmpl w:val="13ECB724"/>
    <w:lvl w:ilvl="0" w:tplc="040B0005">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8" w15:restartNumberingAfterBreak="0">
    <w:nsid w:val="4E3E6EC0"/>
    <w:multiLevelType w:val="hybridMultilevel"/>
    <w:tmpl w:val="38F455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4FAB1E88"/>
    <w:multiLevelType w:val="hybridMultilevel"/>
    <w:tmpl w:val="EE30460C"/>
    <w:lvl w:ilvl="0" w:tplc="040B0005">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0" w15:restartNumberingAfterBreak="0">
    <w:nsid w:val="4FE12C2F"/>
    <w:multiLevelType w:val="hybridMultilevel"/>
    <w:tmpl w:val="6F8CD212"/>
    <w:lvl w:ilvl="0" w:tplc="807A53A0">
      <w:start w:val="1"/>
      <w:numFmt w:val="bullet"/>
      <w:lvlText w:val=""/>
      <w:lvlJc w:val="left"/>
      <w:pPr>
        <w:tabs>
          <w:tab w:val="num" w:pos="720"/>
        </w:tabs>
        <w:ind w:left="720" w:hanging="360"/>
      </w:pPr>
      <w:rPr>
        <w:rFonts w:ascii="Wingdings" w:hAnsi="Wingdings" w:hint="default"/>
      </w:rPr>
    </w:lvl>
    <w:lvl w:ilvl="1" w:tplc="A2644370">
      <w:start w:val="1"/>
      <w:numFmt w:val="bullet"/>
      <w:lvlText w:val=""/>
      <w:lvlJc w:val="left"/>
      <w:pPr>
        <w:tabs>
          <w:tab w:val="num" w:pos="1440"/>
        </w:tabs>
        <w:ind w:left="1440" w:hanging="360"/>
      </w:pPr>
      <w:rPr>
        <w:rFonts w:ascii="Wingdings" w:hAnsi="Wingdings" w:hint="default"/>
      </w:rPr>
    </w:lvl>
    <w:lvl w:ilvl="2" w:tplc="8B72114E">
      <w:start w:val="1"/>
      <w:numFmt w:val="bullet"/>
      <w:lvlText w:val=""/>
      <w:lvlJc w:val="left"/>
      <w:pPr>
        <w:tabs>
          <w:tab w:val="num" w:pos="2160"/>
        </w:tabs>
        <w:ind w:left="2160" w:hanging="360"/>
      </w:pPr>
      <w:rPr>
        <w:rFonts w:ascii="Wingdings" w:hAnsi="Wingdings" w:hint="default"/>
      </w:rPr>
    </w:lvl>
    <w:lvl w:ilvl="3" w:tplc="4DB479B2">
      <w:start w:val="1"/>
      <w:numFmt w:val="bullet"/>
      <w:lvlText w:val=""/>
      <w:lvlJc w:val="left"/>
      <w:pPr>
        <w:tabs>
          <w:tab w:val="num" w:pos="2880"/>
        </w:tabs>
        <w:ind w:left="2880" w:hanging="360"/>
      </w:pPr>
      <w:rPr>
        <w:rFonts w:ascii="Wingdings" w:hAnsi="Wingdings" w:hint="default"/>
      </w:rPr>
    </w:lvl>
    <w:lvl w:ilvl="4" w:tplc="1FBA921A">
      <w:start w:val="1"/>
      <w:numFmt w:val="bullet"/>
      <w:lvlText w:val=""/>
      <w:lvlJc w:val="left"/>
      <w:pPr>
        <w:tabs>
          <w:tab w:val="num" w:pos="3600"/>
        </w:tabs>
        <w:ind w:left="3600" w:hanging="360"/>
      </w:pPr>
      <w:rPr>
        <w:rFonts w:ascii="Wingdings" w:hAnsi="Wingdings" w:hint="default"/>
      </w:rPr>
    </w:lvl>
    <w:lvl w:ilvl="5" w:tplc="9CB07338">
      <w:start w:val="1"/>
      <w:numFmt w:val="bullet"/>
      <w:lvlText w:val=""/>
      <w:lvlJc w:val="left"/>
      <w:pPr>
        <w:tabs>
          <w:tab w:val="num" w:pos="4320"/>
        </w:tabs>
        <w:ind w:left="4320" w:hanging="360"/>
      </w:pPr>
      <w:rPr>
        <w:rFonts w:ascii="Wingdings" w:hAnsi="Wingdings" w:hint="default"/>
      </w:rPr>
    </w:lvl>
    <w:lvl w:ilvl="6" w:tplc="BDB8F040">
      <w:start w:val="1"/>
      <w:numFmt w:val="bullet"/>
      <w:lvlText w:val=""/>
      <w:lvlJc w:val="left"/>
      <w:pPr>
        <w:tabs>
          <w:tab w:val="num" w:pos="5040"/>
        </w:tabs>
        <w:ind w:left="5040" w:hanging="360"/>
      </w:pPr>
      <w:rPr>
        <w:rFonts w:ascii="Wingdings" w:hAnsi="Wingdings" w:hint="default"/>
      </w:rPr>
    </w:lvl>
    <w:lvl w:ilvl="7" w:tplc="90522760">
      <w:start w:val="1"/>
      <w:numFmt w:val="bullet"/>
      <w:lvlText w:val=""/>
      <w:lvlJc w:val="left"/>
      <w:pPr>
        <w:tabs>
          <w:tab w:val="num" w:pos="5760"/>
        </w:tabs>
        <w:ind w:left="5760" w:hanging="360"/>
      </w:pPr>
      <w:rPr>
        <w:rFonts w:ascii="Wingdings" w:hAnsi="Wingdings" w:hint="default"/>
      </w:rPr>
    </w:lvl>
    <w:lvl w:ilvl="8" w:tplc="04EA047C">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5767A8"/>
    <w:multiLevelType w:val="hybridMultilevel"/>
    <w:tmpl w:val="E8D25C54"/>
    <w:lvl w:ilvl="0" w:tplc="040B0005">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2" w15:restartNumberingAfterBreak="0">
    <w:nsid w:val="533D203E"/>
    <w:multiLevelType w:val="hybridMultilevel"/>
    <w:tmpl w:val="468A8CF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587F5BC8"/>
    <w:multiLevelType w:val="hybridMultilevel"/>
    <w:tmpl w:val="8ADA45D4"/>
    <w:lvl w:ilvl="0" w:tplc="040B0005">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4" w15:restartNumberingAfterBreak="0">
    <w:nsid w:val="5EB870A1"/>
    <w:multiLevelType w:val="hybridMultilevel"/>
    <w:tmpl w:val="26B2DFF2"/>
    <w:lvl w:ilvl="0" w:tplc="040B0005">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5" w15:restartNumberingAfterBreak="0">
    <w:nsid w:val="65025BED"/>
    <w:multiLevelType w:val="hybridMultilevel"/>
    <w:tmpl w:val="9450435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6ACF6695"/>
    <w:multiLevelType w:val="hybridMultilevel"/>
    <w:tmpl w:val="1700B8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6F2A718F"/>
    <w:multiLevelType w:val="hybridMultilevel"/>
    <w:tmpl w:val="AB22E14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71982531"/>
    <w:multiLevelType w:val="hybridMultilevel"/>
    <w:tmpl w:val="F372218C"/>
    <w:lvl w:ilvl="0" w:tplc="040B0005">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9" w15:restartNumberingAfterBreak="0">
    <w:nsid w:val="756C147C"/>
    <w:multiLevelType w:val="hybridMultilevel"/>
    <w:tmpl w:val="F7CA89CC"/>
    <w:lvl w:ilvl="0" w:tplc="040B0005">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0" w15:restartNumberingAfterBreak="0">
    <w:nsid w:val="7B583DCF"/>
    <w:multiLevelType w:val="hybridMultilevel"/>
    <w:tmpl w:val="31BA1F58"/>
    <w:lvl w:ilvl="0" w:tplc="040B0005">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1" w15:restartNumberingAfterBreak="0">
    <w:nsid w:val="7DE03C77"/>
    <w:multiLevelType w:val="hybridMultilevel"/>
    <w:tmpl w:val="BED0E8F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25"/>
  </w:num>
  <w:num w:numId="2">
    <w:abstractNumId w:val="30"/>
  </w:num>
  <w:num w:numId="3">
    <w:abstractNumId w:val="12"/>
  </w:num>
  <w:num w:numId="4">
    <w:abstractNumId w:val="6"/>
  </w:num>
  <w:num w:numId="5">
    <w:abstractNumId w:val="11"/>
  </w:num>
  <w:num w:numId="6">
    <w:abstractNumId w:val="19"/>
  </w:num>
  <w:num w:numId="7">
    <w:abstractNumId w:val="20"/>
  </w:num>
  <w:num w:numId="8">
    <w:abstractNumId w:val="0"/>
  </w:num>
  <w:num w:numId="9">
    <w:abstractNumId w:val="7"/>
  </w:num>
  <w:num w:numId="10">
    <w:abstractNumId w:val="17"/>
  </w:num>
  <w:num w:numId="11">
    <w:abstractNumId w:val="5"/>
  </w:num>
  <w:num w:numId="12">
    <w:abstractNumId w:val="14"/>
  </w:num>
  <w:num w:numId="13">
    <w:abstractNumId w:val="23"/>
  </w:num>
  <w:num w:numId="14">
    <w:abstractNumId w:val="28"/>
  </w:num>
  <w:num w:numId="15">
    <w:abstractNumId w:val="13"/>
  </w:num>
  <w:num w:numId="16">
    <w:abstractNumId w:val="21"/>
  </w:num>
  <w:num w:numId="17">
    <w:abstractNumId w:val="8"/>
  </w:num>
  <w:num w:numId="18">
    <w:abstractNumId w:val="16"/>
  </w:num>
  <w:num w:numId="19">
    <w:abstractNumId w:val="24"/>
  </w:num>
  <w:num w:numId="20">
    <w:abstractNumId w:val="29"/>
  </w:num>
  <w:num w:numId="21">
    <w:abstractNumId w:val="15"/>
  </w:num>
  <w:num w:numId="22">
    <w:abstractNumId w:val="9"/>
  </w:num>
  <w:num w:numId="23">
    <w:abstractNumId w:val="2"/>
  </w:num>
  <w:num w:numId="24">
    <w:abstractNumId w:val="3"/>
  </w:num>
  <w:num w:numId="25">
    <w:abstractNumId w:val="1"/>
  </w:num>
  <w:num w:numId="26">
    <w:abstractNumId w:val="1"/>
  </w:num>
  <w:num w:numId="27">
    <w:abstractNumId w:val="31"/>
  </w:num>
  <w:num w:numId="28">
    <w:abstractNumId w:val="4"/>
  </w:num>
  <w:num w:numId="29">
    <w:abstractNumId w:val="18"/>
  </w:num>
  <w:num w:numId="30">
    <w:abstractNumId w:val="10"/>
  </w:num>
  <w:num w:numId="31">
    <w:abstractNumId w:val="27"/>
  </w:num>
  <w:num w:numId="32">
    <w:abstractNumId w:val="26"/>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D66"/>
    <w:rsid w:val="00060731"/>
    <w:rsid w:val="000F5BEC"/>
    <w:rsid w:val="001153A1"/>
    <w:rsid w:val="00116CB8"/>
    <w:rsid w:val="001311FD"/>
    <w:rsid w:val="001621B4"/>
    <w:rsid w:val="0017652D"/>
    <w:rsid w:val="00177AC6"/>
    <w:rsid w:val="001B52B2"/>
    <w:rsid w:val="001C502F"/>
    <w:rsid w:val="0021043D"/>
    <w:rsid w:val="00237168"/>
    <w:rsid w:val="002874C5"/>
    <w:rsid w:val="002927B9"/>
    <w:rsid w:val="00295665"/>
    <w:rsid w:val="002F2BDA"/>
    <w:rsid w:val="003301BA"/>
    <w:rsid w:val="003822D1"/>
    <w:rsid w:val="004439AA"/>
    <w:rsid w:val="00462936"/>
    <w:rsid w:val="004D0392"/>
    <w:rsid w:val="004E6513"/>
    <w:rsid w:val="00500F96"/>
    <w:rsid w:val="00512AA9"/>
    <w:rsid w:val="00516A3E"/>
    <w:rsid w:val="00584A9C"/>
    <w:rsid w:val="00590B28"/>
    <w:rsid w:val="00597CB1"/>
    <w:rsid w:val="005B2ADD"/>
    <w:rsid w:val="005D0EE2"/>
    <w:rsid w:val="006212E1"/>
    <w:rsid w:val="006243C8"/>
    <w:rsid w:val="0064202D"/>
    <w:rsid w:val="00642134"/>
    <w:rsid w:val="0068592F"/>
    <w:rsid w:val="00687498"/>
    <w:rsid w:val="006A59B3"/>
    <w:rsid w:val="006D565F"/>
    <w:rsid w:val="006F4C53"/>
    <w:rsid w:val="0073367F"/>
    <w:rsid w:val="007565B1"/>
    <w:rsid w:val="007B7BE8"/>
    <w:rsid w:val="007F01A7"/>
    <w:rsid w:val="008476B7"/>
    <w:rsid w:val="00881F66"/>
    <w:rsid w:val="00906021"/>
    <w:rsid w:val="00950D5F"/>
    <w:rsid w:val="009739F6"/>
    <w:rsid w:val="00997FCF"/>
    <w:rsid w:val="009B6365"/>
    <w:rsid w:val="009C2D15"/>
    <w:rsid w:val="009C76A6"/>
    <w:rsid w:val="00A659A7"/>
    <w:rsid w:val="00A70FA5"/>
    <w:rsid w:val="00A852F5"/>
    <w:rsid w:val="00AC5604"/>
    <w:rsid w:val="00B06241"/>
    <w:rsid w:val="00B2386F"/>
    <w:rsid w:val="00B25566"/>
    <w:rsid w:val="00B271C6"/>
    <w:rsid w:val="00B92194"/>
    <w:rsid w:val="00BC7560"/>
    <w:rsid w:val="00BD644A"/>
    <w:rsid w:val="00BE3E5F"/>
    <w:rsid w:val="00C02104"/>
    <w:rsid w:val="00CD3061"/>
    <w:rsid w:val="00CE77A3"/>
    <w:rsid w:val="00D02FE4"/>
    <w:rsid w:val="00D33967"/>
    <w:rsid w:val="00D47866"/>
    <w:rsid w:val="00DB037D"/>
    <w:rsid w:val="00DD5FE2"/>
    <w:rsid w:val="00E41D08"/>
    <w:rsid w:val="00E91A02"/>
    <w:rsid w:val="00EB51AD"/>
    <w:rsid w:val="00EE47AB"/>
    <w:rsid w:val="00EE6D66"/>
    <w:rsid w:val="00F2574C"/>
    <w:rsid w:val="00F72A8A"/>
    <w:rsid w:val="00FD1F76"/>
    <w:rsid w:val="00FF7A4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69237"/>
  <w15:chartTrackingRefBased/>
  <w15:docId w15:val="{C9B3E0F2-AFE8-4E9F-8B5B-9A3B2F668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584A9C"/>
    <w:pPr>
      <w:spacing w:line="360" w:lineRule="auto"/>
    </w:pPr>
    <w:rPr>
      <w:rFonts w:ascii="Arial" w:hAnsi="Arial"/>
      <w:sz w:val="24"/>
    </w:rPr>
  </w:style>
  <w:style w:type="paragraph" w:styleId="Otsikko1">
    <w:name w:val="heading 1"/>
    <w:basedOn w:val="Normaali"/>
    <w:next w:val="Normaali"/>
    <w:link w:val="Otsikko1Char"/>
    <w:uiPriority w:val="9"/>
    <w:qFormat/>
    <w:rsid w:val="00BE3E5F"/>
    <w:pPr>
      <w:keepNext/>
      <w:keepLines/>
      <w:spacing w:before="240" w:after="0"/>
      <w:outlineLvl w:val="0"/>
    </w:pPr>
    <w:rPr>
      <w:rFonts w:eastAsiaTheme="majorEastAsia" w:cstheme="majorBidi"/>
      <w:sz w:val="32"/>
      <w:szCs w:val="32"/>
    </w:rPr>
  </w:style>
  <w:style w:type="paragraph" w:styleId="Otsikko2">
    <w:name w:val="heading 2"/>
    <w:basedOn w:val="Normaali"/>
    <w:next w:val="Normaali"/>
    <w:link w:val="Otsikko2Char"/>
    <w:uiPriority w:val="9"/>
    <w:unhideWhenUsed/>
    <w:qFormat/>
    <w:rsid w:val="00EE6D66"/>
    <w:pPr>
      <w:keepNext/>
      <w:keepLines/>
      <w:spacing w:before="40" w:after="0"/>
      <w:outlineLvl w:val="1"/>
    </w:pPr>
    <w:rPr>
      <w:rFonts w:eastAsiaTheme="majorEastAsia" w:cstheme="majorBidi"/>
      <w:b/>
      <w:szCs w:val="26"/>
    </w:rPr>
  </w:style>
  <w:style w:type="paragraph" w:styleId="Otsikko3">
    <w:name w:val="heading 3"/>
    <w:basedOn w:val="Normaali"/>
    <w:next w:val="Normaali"/>
    <w:link w:val="Otsikko3Char"/>
    <w:uiPriority w:val="9"/>
    <w:unhideWhenUsed/>
    <w:qFormat/>
    <w:rsid w:val="00BE3E5F"/>
    <w:pPr>
      <w:keepNext/>
      <w:keepLines/>
      <w:spacing w:before="40" w:after="0"/>
      <w:outlineLvl w:val="2"/>
    </w:pPr>
    <w:rPr>
      <w:rFonts w:eastAsiaTheme="majorEastAsia" w:cstheme="majorBidi"/>
      <w:b/>
      <w:color w:val="000000" w:themeColor="text1"/>
      <w:szCs w:val="24"/>
    </w:rPr>
  </w:style>
  <w:style w:type="paragraph" w:styleId="Otsikko4">
    <w:name w:val="heading 4"/>
    <w:basedOn w:val="Normaali"/>
    <w:next w:val="Normaali"/>
    <w:link w:val="Otsikko4Char"/>
    <w:uiPriority w:val="9"/>
    <w:unhideWhenUsed/>
    <w:qFormat/>
    <w:rsid w:val="00BE3E5F"/>
    <w:pPr>
      <w:keepNext/>
      <w:keepLines/>
      <w:spacing w:before="40" w:after="0"/>
      <w:outlineLvl w:val="3"/>
    </w:pPr>
    <w:rPr>
      <w:rFonts w:eastAsiaTheme="majorEastAsia" w:cstheme="majorBidi"/>
      <w:b/>
      <w:i/>
      <w:iCs/>
      <w:color w:val="000000" w:themeColor="tex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BE3E5F"/>
    <w:rPr>
      <w:rFonts w:ascii="Arial" w:eastAsiaTheme="majorEastAsia" w:hAnsi="Arial" w:cstheme="majorBidi"/>
      <w:sz w:val="32"/>
      <w:szCs w:val="32"/>
    </w:rPr>
  </w:style>
  <w:style w:type="character" w:customStyle="1" w:styleId="Otsikko2Char">
    <w:name w:val="Otsikko 2 Char"/>
    <w:basedOn w:val="Kappaleenoletusfontti"/>
    <w:link w:val="Otsikko2"/>
    <w:uiPriority w:val="9"/>
    <w:rsid w:val="00EE6D66"/>
    <w:rPr>
      <w:rFonts w:ascii="Arial" w:eastAsiaTheme="majorEastAsia" w:hAnsi="Arial" w:cstheme="majorBidi"/>
      <w:b/>
      <w:sz w:val="24"/>
      <w:szCs w:val="26"/>
    </w:rPr>
  </w:style>
  <w:style w:type="character" w:customStyle="1" w:styleId="Otsikko3Char">
    <w:name w:val="Otsikko 3 Char"/>
    <w:basedOn w:val="Kappaleenoletusfontti"/>
    <w:link w:val="Otsikko3"/>
    <w:uiPriority w:val="9"/>
    <w:rsid w:val="00BE3E5F"/>
    <w:rPr>
      <w:rFonts w:ascii="Arial" w:eastAsiaTheme="majorEastAsia" w:hAnsi="Arial" w:cstheme="majorBidi"/>
      <w:b/>
      <w:color w:val="000000" w:themeColor="text1"/>
      <w:sz w:val="24"/>
      <w:szCs w:val="24"/>
    </w:rPr>
  </w:style>
  <w:style w:type="character" w:customStyle="1" w:styleId="Otsikko4Char">
    <w:name w:val="Otsikko 4 Char"/>
    <w:basedOn w:val="Kappaleenoletusfontti"/>
    <w:link w:val="Otsikko4"/>
    <w:uiPriority w:val="9"/>
    <w:rsid w:val="00BE3E5F"/>
    <w:rPr>
      <w:rFonts w:ascii="Arial" w:eastAsiaTheme="majorEastAsia" w:hAnsi="Arial" w:cstheme="majorBidi"/>
      <w:b/>
      <w:i/>
      <w:iCs/>
      <w:color w:val="000000" w:themeColor="text1"/>
    </w:rPr>
  </w:style>
  <w:style w:type="paragraph" w:styleId="Sisllysluettelonotsikko">
    <w:name w:val="TOC Heading"/>
    <w:basedOn w:val="Otsikko1"/>
    <w:next w:val="Normaali"/>
    <w:uiPriority w:val="39"/>
    <w:unhideWhenUsed/>
    <w:qFormat/>
    <w:rsid w:val="00D02FE4"/>
    <w:pPr>
      <w:outlineLvl w:val="9"/>
    </w:pPr>
    <w:rPr>
      <w:rFonts w:asciiTheme="majorHAnsi" w:hAnsiTheme="majorHAnsi"/>
      <w:color w:val="2F5496" w:themeColor="accent1" w:themeShade="BF"/>
      <w:lang w:eastAsia="fi-FI"/>
    </w:rPr>
  </w:style>
  <w:style w:type="paragraph" w:styleId="Sisluet1">
    <w:name w:val="toc 1"/>
    <w:basedOn w:val="Normaali"/>
    <w:next w:val="Normaali"/>
    <w:autoRedefine/>
    <w:uiPriority w:val="39"/>
    <w:unhideWhenUsed/>
    <w:rsid w:val="00D02FE4"/>
    <w:pPr>
      <w:spacing w:after="100"/>
    </w:pPr>
  </w:style>
  <w:style w:type="paragraph" w:styleId="Sisluet2">
    <w:name w:val="toc 2"/>
    <w:basedOn w:val="Normaali"/>
    <w:next w:val="Normaali"/>
    <w:autoRedefine/>
    <w:uiPriority w:val="39"/>
    <w:unhideWhenUsed/>
    <w:rsid w:val="00D02FE4"/>
    <w:pPr>
      <w:spacing w:after="100"/>
      <w:ind w:left="240"/>
    </w:pPr>
  </w:style>
  <w:style w:type="paragraph" w:styleId="Sisluet3">
    <w:name w:val="toc 3"/>
    <w:basedOn w:val="Normaali"/>
    <w:next w:val="Normaali"/>
    <w:autoRedefine/>
    <w:uiPriority w:val="39"/>
    <w:unhideWhenUsed/>
    <w:rsid w:val="00D02FE4"/>
    <w:pPr>
      <w:spacing w:after="100"/>
      <w:ind w:left="480"/>
    </w:pPr>
  </w:style>
  <w:style w:type="character" w:styleId="Hyperlinkki">
    <w:name w:val="Hyperlink"/>
    <w:basedOn w:val="Kappaleenoletusfontti"/>
    <w:uiPriority w:val="99"/>
    <w:unhideWhenUsed/>
    <w:rsid w:val="00D02FE4"/>
    <w:rPr>
      <w:color w:val="0563C1" w:themeColor="hyperlink"/>
      <w:u w:val="single"/>
    </w:rPr>
  </w:style>
  <w:style w:type="paragraph" w:styleId="Luettelokappale">
    <w:name w:val="List Paragraph"/>
    <w:basedOn w:val="Normaali"/>
    <w:uiPriority w:val="34"/>
    <w:qFormat/>
    <w:rsid w:val="00D02FE4"/>
    <w:pPr>
      <w:ind w:left="720"/>
      <w:contextualSpacing/>
    </w:pPr>
  </w:style>
  <w:style w:type="paragraph" w:styleId="Seliteteksti">
    <w:name w:val="Balloon Text"/>
    <w:basedOn w:val="Normaali"/>
    <w:link w:val="SelitetekstiChar"/>
    <w:uiPriority w:val="99"/>
    <w:semiHidden/>
    <w:unhideWhenUsed/>
    <w:rsid w:val="00AC5604"/>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AC5604"/>
    <w:rPr>
      <w:rFonts w:ascii="Segoe UI" w:hAnsi="Segoe UI" w:cs="Segoe UI"/>
      <w:sz w:val="18"/>
      <w:szCs w:val="18"/>
    </w:rPr>
  </w:style>
  <w:style w:type="table" w:styleId="TaulukkoRuudukko">
    <w:name w:val="Table Grid"/>
    <w:basedOn w:val="Normaalitaulukko"/>
    <w:uiPriority w:val="59"/>
    <w:rsid w:val="004439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47866"/>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styleId="Korostus">
    <w:name w:val="Emphasis"/>
    <w:basedOn w:val="Kappaleenoletusfontti"/>
    <w:rsid w:val="005D0EE2"/>
    <w:rPr>
      <w:i/>
      <w:iCs/>
    </w:rPr>
  </w:style>
  <w:style w:type="table" w:customStyle="1" w:styleId="TaulukkoRuudukko1">
    <w:name w:val="Taulukko Ruudukko1"/>
    <w:basedOn w:val="Normaalitaulukko"/>
    <w:uiPriority w:val="59"/>
    <w:rsid w:val="005D0EE2"/>
    <w:pPr>
      <w:spacing w:after="0" w:line="240" w:lineRule="auto"/>
    </w:pPr>
    <w:rPr>
      <w:rFonts w:ascii="Arial" w:eastAsia="Calibri" w:hAnsi="Arial"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oimakas">
    <w:name w:val="Strong"/>
    <w:basedOn w:val="Kappaleenoletusfontti"/>
    <w:uiPriority w:val="22"/>
    <w:qFormat/>
    <w:rsid w:val="005D0EE2"/>
    <w:rPr>
      <w:b/>
      <w:bCs/>
    </w:rPr>
  </w:style>
  <w:style w:type="paragraph" w:customStyle="1" w:styleId="paragraph">
    <w:name w:val="paragraph"/>
    <w:basedOn w:val="Normaali"/>
    <w:rsid w:val="00584A9C"/>
    <w:pPr>
      <w:spacing w:before="100" w:beforeAutospacing="1" w:after="100" w:afterAutospacing="1" w:line="240" w:lineRule="auto"/>
    </w:pPr>
    <w:rPr>
      <w:rFonts w:ascii="Times New Roman" w:eastAsia="Times New Roman" w:hAnsi="Times New Roman" w:cs="Times New Roman"/>
      <w:szCs w:val="24"/>
      <w:lang w:eastAsia="fi-FI"/>
    </w:rPr>
  </w:style>
  <w:style w:type="character" w:customStyle="1" w:styleId="normaltextrun">
    <w:name w:val="normaltextrun"/>
    <w:basedOn w:val="Kappaleenoletusfontti"/>
    <w:rsid w:val="00584A9C"/>
  </w:style>
  <w:style w:type="character" w:customStyle="1" w:styleId="eop">
    <w:name w:val="eop"/>
    <w:basedOn w:val="Kappaleenoletusfontti"/>
    <w:rsid w:val="00584A9C"/>
  </w:style>
  <w:style w:type="character" w:customStyle="1" w:styleId="spellingerror">
    <w:name w:val="spellingerror"/>
    <w:basedOn w:val="Kappaleenoletusfontti"/>
    <w:rsid w:val="00584A9C"/>
  </w:style>
  <w:style w:type="table" w:styleId="Tummaruudukkotaulukko5-korostus3">
    <w:name w:val="Grid Table 5 Dark Accent 3"/>
    <w:basedOn w:val="Normaalitaulukko"/>
    <w:uiPriority w:val="50"/>
    <w:rsid w:val="00E41D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uudukkotaulukko4-korostus3">
    <w:name w:val="Grid Table 4 Accent 3"/>
    <w:basedOn w:val="Normaalitaulukko"/>
    <w:uiPriority w:val="49"/>
    <w:rsid w:val="00E41D0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Eivli">
    <w:name w:val="No Spacing"/>
    <w:link w:val="EivliChar"/>
    <w:uiPriority w:val="1"/>
    <w:qFormat/>
    <w:rsid w:val="000F5BEC"/>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0F5BEC"/>
    <w:rPr>
      <w:rFonts w:eastAsiaTheme="minorEastAsia"/>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206128">
      <w:bodyDiv w:val="1"/>
      <w:marLeft w:val="0"/>
      <w:marRight w:val="0"/>
      <w:marTop w:val="0"/>
      <w:marBottom w:val="0"/>
      <w:divBdr>
        <w:top w:val="none" w:sz="0" w:space="0" w:color="auto"/>
        <w:left w:val="none" w:sz="0" w:space="0" w:color="auto"/>
        <w:bottom w:val="none" w:sz="0" w:space="0" w:color="auto"/>
        <w:right w:val="none" w:sz="0" w:space="0" w:color="auto"/>
      </w:divBdr>
    </w:div>
    <w:div w:id="406923173">
      <w:bodyDiv w:val="1"/>
      <w:marLeft w:val="0"/>
      <w:marRight w:val="0"/>
      <w:marTop w:val="0"/>
      <w:marBottom w:val="0"/>
      <w:divBdr>
        <w:top w:val="none" w:sz="0" w:space="0" w:color="auto"/>
        <w:left w:val="none" w:sz="0" w:space="0" w:color="auto"/>
        <w:bottom w:val="none" w:sz="0" w:space="0" w:color="auto"/>
        <w:right w:val="none" w:sz="0" w:space="0" w:color="auto"/>
      </w:divBdr>
    </w:div>
    <w:div w:id="463234869">
      <w:bodyDiv w:val="1"/>
      <w:marLeft w:val="0"/>
      <w:marRight w:val="0"/>
      <w:marTop w:val="0"/>
      <w:marBottom w:val="0"/>
      <w:divBdr>
        <w:top w:val="none" w:sz="0" w:space="0" w:color="auto"/>
        <w:left w:val="none" w:sz="0" w:space="0" w:color="auto"/>
        <w:bottom w:val="none" w:sz="0" w:space="0" w:color="auto"/>
        <w:right w:val="none" w:sz="0" w:space="0" w:color="auto"/>
      </w:divBdr>
    </w:div>
    <w:div w:id="502547347">
      <w:bodyDiv w:val="1"/>
      <w:marLeft w:val="0"/>
      <w:marRight w:val="0"/>
      <w:marTop w:val="0"/>
      <w:marBottom w:val="0"/>
      <w:divBdr>
        <w:top w:val="none" w:sz="0" w:space="0" w:color="auto"/>
        <w:left w:val="none" w:sz="0" w:space="0" w:color="auto"/>
        <w:bottom w:val="none" w:sz="0" w:space="0" w:color="auto"/>
        <w:right w:val="none" w:sz="0" w:space="0" w:color="auto"/>
      </w:divBdr>
    </w:div>
    <w:div w:id="916596378">
      <w:bodyDiv w:val="1"/>
      <w:marLeft w:val="0"/>
      <w:marRight w:val="0"/>
      <w:marTop w:val="0"/>
      <w:marBottom w:val="0"/>
      <w:divBdr>
        <w:top w:val="none" w:sz="0" w:space="0" w:color="auto"/>
        <w:left w:val="none" w:sz="0" w:space="0" w:color="auto"/>
        <w:bottom w:val="none" w:sz="0" w:space="0" w:color="auto"/>
        <w:right w:val="none" w:sz="0" w:space="0" w:color="auto"/>
      </w:divBdr>
    </w:div>
    <w:div w:id="1150513579">
      <w:bodyDiv w:val="1"/>
      <w:marLeft w:val="0"/>
      <w:marRight w:val="0"/>
      <w:marTop w:val="0"/>
      <w:marBottom w:val="0"/>
      <w:divBdr>
        <w:top w:val="none" w:sz="0" w:space="0" w:color="auto"/>
        <w:left w:val="none" w:sz="0" w:space="0" w:color="auto"/>
        <w:bottom w:val="none" w:sz="0" w:space="0" w:color="auto"/>
        <w:right w:val="none" w:sz="0" w:space="0" w:color="auto"/>
      </w:divBdr>
    </w:div>
    <w:div w:id="1317760930">
      <w:bodyDiv w:val="1"/>
      <w:marLeft w:val="0"/>
      <w:marRight w:val="0"/>
      <w:marTop w:val="0"/>
      <w:marBottom w:val="0"/>
      <w:divBdr>
        <w:top w:val="none" w:sz="0" w:space="0" w:color="auto"/>
        <w:left w:val="none" w:sz="0" w:space="0" w:color="auto"/>
        <w:bottom w:val="none" w:sz="0" w:space="0" w:color="auto"/>
        <w:right w:val="none" w:sz="0" w:space="0" w:color="auto"/>
      </w:divBdr>
    </w:div>
    <w:div w:id="1535387719">
      <w:bodyDiv w:val="1"/>
      <w:marLeft w:val="0"/>
      <w:marRight w:val="0"/>
      <w:marTop w:val="0"/>
      <w:marBottom w:val="0"/>
      <w:divBdr>
        <w:top w:val="none" w:sz="0" w:space="0" w:color="auto"/>
        <w:left w:val="none" w:sz="0" w:space="0" w:color="auto"/>
        <w:bottom w:val="none" w:sz="0" w:space="0" w:color="auto"/>
        <w:right w:val="none" w:sz="0" w:space="0" w:color="auto"/>
      </w:divBdr>
    </w:div>
    <w:div w:id="1891529060">
      <w:bodyDiv w:val="1"/>
      <w:marLeft w:val="0"/>
      <w:marRight w:val="0"/>
      <w:marTop w:val="0"/>
      <w:marBottom w:val="0"/>
      <w:divBdr>
        <w:top w:val="none" w:sz="0" w:space="0" w:color="auto"/>
        <w:left w:val="none" w:sz="0" w:space="0" w:color="auto"/>
        <w:bottom w:val="none" w:sz="0" w:space="0" w:color="auto"/>
        <w:right w:val="none" w:sz="0" w:space="0" w:color="auto"/>
      </w:divBdr>
    </w:div>
    <w:div w:id="1980265194">
      <w:bodyDiv w:val="1"/>
      <w:marLeft w:val="0"/>
      <w:marRight w:val="0"/>
      <w:marTop w:val="0"/>
      <w:marBottom w:val="0"/>
      <w:divBdr>
        <w:top w:val="none" w:sz="0" w:space="0" w:color="auto"/>
        <w:left w:val="none" w:sz="0" w:space="0" w:color="auto"/>
        <w:bottom w:val="none" w:sz="0" w:space="0" w:color="auto"/>
        <w:right w:val="none" w:sz="0" w:space="0" w:color="auto"/>
      </w:divBdr>
    </w:div>
    <w:div w:id="2002346459">
      <w:bodyDiv w:val="1"/>
      <w:marLeft w:val="0"/>
      <w:marRight w:val="0"/>
      <w:marTop w:val="0"/>
      <w:marBottom w:val="0"/>
      <w:divBdr>
        <w:top w:val="none" w:sz="0" w:space="0" w:color="auto"/>
        <w:left w:val="none" w:sz="0" w:space="0" w:color="auto"/>
        <w:bottom w:val="none" w:sz="0" w:space="0" w:color="auto"/>
        <w:right w:val="none" w:sz="0" w:space="0" w:color="auto"/>
      </w:divBdr>
    </w:div>
    <w:div w:id="2020036701">
      <w:bodyDiv w:val="1"/>
      <w:marLeft w:val="0"/>
      <w:marRight w:val="0"/>
      <w:marTop w:val="0"/>
      <w:marBottom w:val="0"/>
      <w:divBdr>
        <w:top w:val="none" w:sz="0" w:space="0" w:color="auto"/>
        <w:left w:val="none" w:sz="0" w:space="0" w:color="auto"/>
        <w:bottom w:val="none" w:sz="0" w:space="0" w:color="auto"/>
        <w:right w:val="none" w:sz="0" w:space="0" w:color="auto"/>
      </w:divBdr>
    </w:div>
    <w:div w:id="2051150099">
      <w:bodyDiv w:val="1"/>
      <w:marLeft w:val="0"/>
      <w:marRight w:val="0"/>
      <w:marTop w:val="0"/>
      <w:marBottom w:val="0"/>
      <w:divBdr>
        <w:top w:val="none" w:sz="0" w:space="0" w:color="auto"/>
        <w:left w:val="none" w:sz="0" w:space="0" w:color="auto"/>
        <w:bottom w:val="none" w:sz="0" w:space="0" w:color="auto"/>
        <w:right w:val="none" w:sz="0" w:space="0" w:color="auto"/>
      </w:divBdr>
      <w:divsChild>
        <w:div w:id="1818523228">
          <w:marLeft w:val="0"/>
          <w:marRight w:val="0"/>
          <w:marTop w:val="0"/>
          <w:marBottom w:val="0"/>
          <w:divBdr>
            <w:top w:val="none" w:sz="0" w:space="0" w:color="auto"/>
            <w:left w:val="none" w:sz="0" w:space="0" w:color="auto"/>
            <w:bottom w:val="none" w:sz="0" w:space="0" w:color="auto"/>
            <w:right w:val="none" w:sz="0" w:space="0" w:color="auto"/>
          </w:divBdr>
        </w:div>
        <w:div w:id="1615020839">
          <w:marLeft w:val="0"/>
          <w:marRight w:val="0"/>
          <w:marTop w:val="0"/>
          <w:marBottom w:val="0"/>
          <w:divBdr>
            <w:top w:val="none" w:sz="0" w:space="0" w:color="auto"/>
            <w:left w:val="none" w:sz="0" w:space="0" w:color="auto"/>
            <w:bottom w:val="none" w:sz="0" w:space="0" w:color="auto"/>
            <w:right w:val="none" w:sz="0" w:space="0" w:color="auto"/>
          </w:divBdr>
        </w:div>
        <w:div w:id="1177039143">
          <w:marLeft w:val="0"/>
          <w:marRight w:val="0"/>
          <w:marTop w:val="0"/>
          <w:marBottom w:val="0"/>
          <w:divBdr>
            <w:top w:val="none" w:sz="0" w:space="0" w:color="auto"/>
            <w:left w:val="none" w:sz="0" w:space="0" w:color="auto"/>
            <w:bottom w:val="none" w:sz="0" w:space="0" w:color="auto"/>
            <w:right w:val="none" w:sz="0" w:space="0" w:color="auto"/>
          </w:divBdr>
        </w:div>
        <w:div w:id="693068859">
          <w:marLeft w:val="0"/>
          <w:marRight w:val="0"/>
          <w:marTop w:val="0"/>
          <w:marBottom w:val="0"/>
          <w:divBdr>
            <w:top w:val="none" w:sz="0" w:space="0" w:color="auto"/>
            <w:left w:val="none" w:sz="0" w:space="0" w:color="auto"/>
            <w:bottom w:val="none" w:sz="0" w:space="0" w:color="auto"/>
            <w:right w:val="none" w:sz="0" w:space="0" w:color="auto"/>
          </w:divBdr>
        </w:div>
        <w:div w:id="1403794202">
          <w:marLeft w:val="0"/>
          <w:marRight w:val="0"/>
          <w:marTop w:val="0"/>
          <w:marBottom w:val="0"/>
          <w:divBdr>
            <w:top w:val="none" w:sz="0" w:space="0" w:color="auto"/>
            <w:left w:val="none" w:sz="0" w:space="0" w:color="auto"/>
            <w:bottom w:val="none" w:sz="0" w:space="0" w:color="auto"/>
            <w:right w:val="none" w:sz="0" w:space="0" w:color="auto"/>
          </w:divBdr>
        </w:div>
        <w:div w:id="37290854">
          <w:marLeft w:val="0"/>
          <w:marRight w:val="0"/>
          <w:marTop w:val="0"/>
          <w:marBottom w:val="0"/>
          <w:divBdr>
            <w:top w:val="none" w:sz="0" w:space="0" w:color="auto"/>
            <w:left w:val="none" w:sz="0" w:space="0" w:color="auto"/>
            <w:bottom w:val="none" w:sz="0" w:space="0" w:color="auto"/>
            <w:right w:val="none" w:sz="0" w:space="0" w:color="auto"/>
          </w:divBdr>
        </w:div>
      </w:divsChild>
    </w:div>
    <w:div w:id="2064057648">
      <w:bodyDiv w:val="1"/>
      <w:marLeft w:val="0"/>
      <w:marRight w:val="0"/>
      <w:marTop w:val="0"/>
      <w:marBottom w:val="0"/>
      <w:divBdr>
        <w:top w:val="none" w:sz="0" w:space="0" w:color="auto"/>
        <w:left w:val="none" w:sz="0" w:space="0" w:color="auto"/>
        <w:bottom w:val="none" w:sz="0" w:space="0" w:color="auto"/>
        <w:right w:val="none" w:sz="0" w:space="0" w:color="auto"/>
      </w:divBdr>
    </w:div>
    <w:div w:id="207253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8.emf"/><Relationship Id="rId26" Type="http://schemas.openxmlformats.org/officeDocument/2006/relationships/diagramColors" Target="diagrams/colors1.xml"/><Relationship Id="rId3" Type="http://schemas.openxmlformats.org/officeDocument/2006/relationships/numbering" Target="numbering.xml"/><Relationship Id="rId21" Type="http://schemas.openxmlformats.org/officeDocument/2006/relationships/image" Target="media/image11.emf"/><Relationship Id="rId7" Type="http://schemas.openxmlformats.org/officeDocument/2006/relationships/image" Target="media/image1.gif"/><Relationship Id="rId12" Type="http://schemas.openxmlformats.org/officeDocument/2006/relationships/image" Target="media/image5.emf"/><Relationship Id="rId17" Type="http://schemas.openxmlformats.org/officeDocument/2006/relationships/image" Target="media/image7.emf"/><Relationship Id="rId25"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diagramData" Target="diagrams/data1.xml"/><Relationship Id="rId28" Type="http://schemas.openxmlformats.org/officeDocument/2006/relationships/image" Target="media/image13.emf"/><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2.xml"/><Relationship Id="rId22" Type="http://schemas.openxmlformats.org/officeDocument/2006/relationships/image" Target="media/image12.emf"/><Relationship Id="rId27" Type="http://schemas.microsoft.com/office/2007/relationships/diagramDrawing" Target="diagrams/drawing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fi-FI"/>
              <a:t>Asukasluvun kehitys 1.1.2020-30.6.2020</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fi-FI"/>
        </a:p>
      </c:txPr>
    </c:title>
    <c:autoTitleDeleted val="0"/>
    <c:plotArea>
      <c:layout/>
      <c:barChart>
        <c:barDir val="col"/>
        <c:grouping val="clustered"/>
        <c:varyColors val="0"/>
        <c:ser>
          <c:idx val="0"/>
          <c:order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Taul3!$B$4:$G$4</c:f>
              <c:strCache>
                <c:ptCount val="6"/>
                <c:pt idx="0">
                  <c:v>Tammikuu</c:v>
                </c:pt>
                <c:pt idx="1">
                  <c:v>Helmikuu</c:v>
                </c:pt>
                <c:pt idx="2">
                  <c:v>Maaliskuu</c:v>
                </c:pt>
                <c:pt idx="3">
                  <c:v>Huhtikuu</c:v>
                </c:pt>
                <c:pt idx="4">
                  <c:v>Toukokuu</c:v>
                </c:pt>
                <c:pt idx="5">
                  <c:v>Kesäkuu</c:v>
                </c:pt>
              </c:strCache>
            </c:strRef>
          </c:cat>
          <c:val>
            <c:numRef>
              <c:f>Taul3!$B$5:$G$5</c:f>
              <c:numCache>
                <c:formatCode>General</c:formatCode>
                <c:ptCount val="6"/>
                <c:pt idx="0">
                  <c:v>718</c:v>
                </c:pt>
                <c:pt idx="1">
                  <c:v>715</c:v>
                </c:pt>
                <c:pt idx="2">
                  <c:v>715</c:v>
                </c:pt>
                <c:pt idx="3">
                  <c:v>713</c:v>
                </c:pt>
                <c:pt idx="4">
                  <c:v>716</c:v>
                </c:pt>
                <c:pt idx="5">
                  <c:v>717</c:v>
                </c:pt>
              </c:numCache>
            </c:numRef>
          </c:val>
          <c:extLst>
            <c:ext xmlns:c16="http://schemas.microsoft.com/office/drawing/2014/chart" uri="{C3380CC4-5D6E-409C-BE32-E72D297353CC}">
              <c16:uniqueId val="{00000000-80BF-42D9-891E-DECC5288DE44}"/>
            </c:ext>
          </c:extLst>
        </c:ser>
        <c:dLbls>
          <c:dLblPos val="outEnd"/>
          <c:showLegendKey val="0"/>
          <c:showVal val="1"/>
          <c:showCatName val="0"/>
          <c:showSerName val="0"/>
          <c:showPercent val="0"/>
          <c:showBubbleSize val="0"/>
        </c:dLbls>
        <c:gapWidth val="100"/>
        <c:overlap val="-24"/>
        <c:axId val="534690623"/>
        <c:axId val="494852223"/>
      </c:barChart>
      <c:catAx>
        <c:axId val="53469062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i-FI"/>
          </a:p>
        </c:txPr>
        <c:crossAx val="494852223"/>
        <c:crosses val="autoZero"/>
        <c:auto val="1"/>
        <c:lblAlgn val="ctr"/>
        <c:lblOffset val="100"/>
        <c:noMultiLvlLbl val="0"/>
      </c:catAx>
      <c:valAx>
        <c:axId val="494852223"/>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i-FI"/>
          </a:p>
        </c:txPr>
        <c:crossAx val="5346906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i-F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Henkilöstö 1.1.2020-30.6.2020</a:t>
            </a:r>
          </a:p>
        </c:rich>
      </c:tx>
      <c:layout>
        <c:manualLayout>
          <c:xMode val="edge"/>
          <c:yMode val="edge"/>
          <c:x val="0.24289384423674662"/>
          <c:y val="6.01851121315246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1"/>
          <c:order val="1"/>
          <c:tx>
            <c:strRef>
              <c:f>'Henkilöstö kuukausittain'!$C$120</c:f>
              <c:strCache>
                <c:ptCount val="1"/>
                <c:pt idx="0">
                  <c:v>Tammikuu</c:v>
                </c:pt>
              </c:strCache>
            </c:strRef>
          </c:tx>
          <c:spPr>
            <a:solidFill>
              <a:schemeClr val="accent2"/>
            </a:solidFill>
            <a:ln>
              <a:noFill/>
            </a:ln>
            <a:effectLst/>
          </c:spPr>
          <c:invertIfNegative val="0"/>
          <c:cat>
            <c:strRef>
              <c:f>'Henkilöstö kuukausittain'!$A$121:$A$128</c:f>
              <c:strCache>
                <c:ptCount val="8"/>
                <c:pt idx="0">
                  <c:v>Kunnantoimisto</c:v>
                </c:pt>
                <c:pt idx="1">
                  <c:v>Varhaiskasvatus</c:v>
                </c:pt>
                <c:pt idx="2">
                  <c:v>Koulutoimi</c:v>
                </c:pt>
                <c:pt idx="3">
                  <c:v>Keittiö</c:v>
                </c:pt>
                <c:pt idx="4">
                  <c:v>Opettajat</c:v>
                </c:pt>
                <c:pt idx="5">
                  <c:v>Kiinteistönhoito</c:v>
                </c:pt>
                <c:pt idx="6">
                  <c:v>Seutukunta</c:v>
                </c:pt>
                <c:pt idx="7">
                  <c:v>Maaseututoimi</c:v>
                </c:pt>
              </c:strCache>
            </c:strRef>
          </c:cat>
          <c:val>
            <c:numRef>
              <c:f>'Henkilöstö kuukausittain'!$C$121:$C$128</c:f>
              <c:numCache>
                <c:formatCode>General</c:formatCode>
                <c:ptCount val="8"/>
                <c:pt idx="0" formatCode="0.0">
                  <c:v>5.6530000000000005</c:v>
                </c:pt>
                <c:pt idx="1">
                  <c:v>6.75</c:v>
                </c:pt>
                <c:pt idx="2">
                  <c:v>4.0602</c:v>
                </c:pt>
                <c:pt idx="3">
                  <c:v>4.6500000000000004</c:v>
                </c:pt>
                <c:pt idx="4">
                  <c:v>11</c:v>
                </c:pt>
                <c:pt idx="5">
                  <c:v>4</c:v>
                </c:pt>
                <c:pt idx="6">
                  <c:v>7.45</c:v>
                </c:pt>
                <c:pt idx="7">
                  <c:v>6.5</c:v>
                </c:pt>
              </c:numCache>
            </c:numRef>
          </c:val>
          <c:extLst>
            <c:ext xmlns:c16="http://schemas.microsoft.com/office/drawing/2014/chart" uri="{C3380CC4-5D6E-409C-BE32-E72D297353CC}">
              <c16:uniqueId val="{00000000-2A2A-4702-9715-ED0F37AF693D}"/>
            </c:ext>
          </c:extLst>
        </c:ser>
        <c:ser>
          <c:idx val="2"/>
          <c:order val="2"/>
          <c:tx>
            <c:strRef>
              <c:f>'Henkilöstö kuukausittain'!$D$120</c:f>
              <c:strCache>
                <c:ptCount val="1"/>
                <c:pt idx="0">
                  <c:v>Helmikuu</c:v>
                </c:pt>
              </c:strCache>
            </c:strRef>
          </c:tx>
          <c:spPr>
            <a:solidFill>
              <a:schemeClr val="accent3"/>
            </a:solidFill>
            <a:ln>
              <a:noFill/>
            </a:ln>
            <a:effectLst/>
          </c:spPr>
          <c:invertIfNegative val="0"/>
          <c:cat>
            <c:strRef>
              <c:f>'Henkilöstö kuukausittain'!$A$121:$A$128</c:f>
              <c:strCache>
                <c:ptCount val="8"/>
                <c:pt idx="0">
                  <c:v>Kunnantoimisto</c:v>
                </c:pt>
                <c:pt idx="1">
                  <c:v>Varhaiskasvatus</c:v>
                </c:pt>
                <c:pt idx="2">
                  <c:v>Koulutoimi</c:v>
                </c:pt>
                <c:pt idx="3">
                  <c:v>Keittiö</c:v>
                </c:pt>
                <c:pt idx="4">
                  <c:v>Opettajat</c:v>
                </c:pt>
                <c:pt idx="5">
                  <c:v>Kiinteistönhoito</c:v>
                </c:pt>
                <c:pt idx="6">
                  <c:v>Seutukunta</c:v>
                </c:pt>
                <c:pt idx="7">
                  <c:v>Maaseututoimi</c:v>
                </c:pt>
              </c:strCache>
            </c:strRef>
          </c:cat>
          <c:val>
            <c:numRef>
              <c:f>'Henkilöstö kuukausittain'!$D$121:$D$128</c:f>
              <c:numCache>
                <c:formatCode>General</c:formatCode>
                <c:ptCount val="8"/>
                <c:pt idx="0" formatCode="0.0">
                  <c:v>6.6530000000000005</c:v>
                </c:pt>
                <c:pt idx="1">
                  <c:v>6.75</c:v>
                </c:pt>
                <c:pt idx="2">
                  <c:v>4.0602</c:v>
                </c:pt>
                <c:pt idx="3">
                  <c:v>4.1500000000000004</c:v>
                </c:pt>
                <c:pt idx="4">
                  <c:v>11</c:v>
                </c:pt>
                <c:pt idx="5">
                  <c:v>4.5</c:v>
                </c:pt>
                <c:pt idx="6">
                  <c:v>9.4500000000000011</c:v>
                </c:pt>
                <c:pt idx="7">
                  <c:v>6.5</c:v>
                </c:pt>
              </c:numCache>
            </c:numRef>
          </c:val>
          <c:extLst>
            <c:ext xmlns:c16="http://schemas.microsoft.com/office/drawing/2014/chart" uri="{C3380CC4-5D6E-409C-BE32-E72D297353CC}">
              <c16:uniqueId val="{00000001-2A2A-4702-9715-ED0F37AF693D}"/>
            </c:ext>
          </c:extLst>
        </c:ser>
        <c:ser>
          <c:idx val="3"/>
          <c:order val="3"/>
          <c:tx>
            <c:strRef>
              <c:f>'Henkilöstö kuukausittain'!$E$120</c:f>
              <c:strCache>
                <c:ptCount val="1"/>
                <c:pt idx="0">
                  <c:v>Maaliskuu</c:v>
                </c:pt>
              </c:strCache>
            </c:strRef>
          </c:tx>
          <c:spPr>
            <a:solidFill>
              <a:schemeClr val="accent4"/>
            </a:solidFill>
            <a:ln>
              <a:noFill/>
            </a:ln>
            <a:effectLst/>
          </c:spPr>
          <c:invertIfNegative val="0"/>
          <c:cat>
            <c:strRef>
              <c:f>'Henkilöstö kuukausittain'!$A$121:$A$128</c:f>
              <c:strCache>
                <c:ptCount val="8"/>
                <c:pt idx="0">
                  <c:v>Kunnantoimisto</c:v>
                </c:pt>
                <c:pt idx="1">
                  <c:v>Varhaiskasvatus</c:v>
                </c:pt>
                <c:pt idx="2">
                  <c:v>Koulutoimi</c:v>
                </c:pt>
                <c:pt idx="3">
                  <c:v>Keittiö</c:v>
                </c:pt>
                <c:pt idx="4">
                  <c:v>Opettajat</c:v>
                </c:pt>
                <c:pt idx="5">
                  <c:v>Kiinteistönhoito</c:v>
                </c:pt>
                <c:pt idx="6">
                  <c:v>Seutukunta</c:v>
                </c:pt>
                <c:pt idx="7">
                  <c:v>Maaseututoimi</c:v>
                </c:pt>
              </c:strCache>
            </c:strRef>
          </c:cat>
          <c:val>
            <c:numRef>
              <c:f>'Henkilöstö kuukausittain'!$E$121:$E$128</c:f>
              <c:numCache>
                <c:formatCode>General</c:formatCode>
                <c:ptCount val="8"/>
                <c:pt idx="0" formatCode="0.0">
                  <c:v>6.6530000000000005</c:v>
                </c:pt>
                <c:pt idx="1">
                  <c:v>6.75</c:v>
                </c:pt>
                <c:pt idx="2">
                  <c:v>4.0602</c:v>
                </c:pt>
                <c:pt idx="3">
                  <c:v>4.1500000000000004</c:v>
                </c:pt>
                <c:pt idx="4">
                  <c:v>11</c:v>
                </c:pt>
                <c:pt idx="5">
                  <c:v>4.5</c:v>
                </c:pt>
                <c:pt idx="6">
                  <c:v>10.700000000000001</c:v>
                </c:pt>
                <c:pt idx="7">
                  <c:v>6.5</c:v>
                </c:pt>
              </c:numCache>
            </c:numRef>
          </c:val>
          <c:extLst>
            <c:ext xmlns:c16="http://schemas.microsoft.com/office/drawing/2014/chart" uri="{C3380CC4-5D6E-409C-BE32-E72D297353CC}">
              <c16:uniqueId val="{00000002-2A2A-4702-9715-ED0F37AF693D}"/>
            </c:ext>
          </c:extLst>
        </c:ser>
        <c:ser>
          <c:idx val="4"/>
          <c:order val="4"/>
          <c:tx>
            <c:strRef>
              <c:f>'Henkilöstö kuukausittain'!$F$120</c:f>
              <c:strCache>
                <c:ptCount val="1"/>
                <c:pt idx="0">
                  <c:v>Huhtikuu</c:v>
                </c:pt>
              </c:strCache>
            </c:strRef>
          </c:tx>
          <c:spPr>
            <a:solidFill>
              <a:schemeClr val="accent5"/>
            </a:solidFill>
            <a:ln>
              <a:noFill/>
            </a:ln>
            <a:effectLst/>
          </c:spPr>
          <c:invertIfNegative val="0"/>
          <c:cat>
            <c:strRef>
              <c:f>'Henkilöstö kuukausittain'!$A$121:$A$128</c:f>
              <c:strCache>
                <c:ptCount val="8"/>
                <c:pt idx="0">
                  <c:v>Kunnantoimisto</c:v>
                </c:pt>
                <c:pt idx="1">
                  <c:v>Varhaiskasvatus</c:v>
                </c:pt>
                <c:pt idx="2">
                  <c:v>Koulutoimi</c:v>
                </c:pt>
                <c:pt idx="3">
                  <c:v>Keittiö</c:v>
                </c:pt>
                <c:pt idx="4">
                  <c:v>Opettajat</c:v>
                </c:pt>
                <c:pt idx="5">
                  <c:v>Kiinteistönhoito</c:v>
                </c:pt>
                <c:pt idx="6">
                  <c:v>Seutukunta</c:v>
                </c:pt>
                <c:pt idx="7">
                  <c:v>Maaseututoimi</c:v>
                </c:pt>
              </c:strCache>
            </c:strRef>
          </c:cat>
          <c:val>
            <c:numRef>
              <c:f>'Henkilöstö kuukausittain'!$F$121:$F$128</c:f>
              <c:numCache>
                <c:formatCode>General</c:formatCode>
                <c:ptCount val="8"/>
                <c:pt idx="0" formatCode="0.0">
                  <c:v>6.6530000000000005</c:v>
                </c:pt>
                <c:pt idx="1">
                  <c:v>6.75</c:v>
                </c:pt>
                <c:pt idx="2">
                  <c:v>4.0602</c:v>
                </c:pt>
                <c:pt idx="3">
                  <c:v>4.6500000000000004</c:v>
                </c:pt>
                <c:pt idx="4">
                  <c:v>11</c:v>
                </c:pt>
                <c:pt idx="5">
                  <c:v>4.5</c:v>
                </c:pt>
                <c:pt idx="6">
                  <c:v>9.4499999999999993</c:v>
                </c:pt>
                <c:pt idx="7">
                  <c:v>5.5</c:v>
                </c:pt>
              </c:numCache>
            </c:numRef>
          </c:val>
          <c:extLst>
            <c:ext xmlns:c16="http://schemas.microsoft.com/office/drawing/2014/chart" uri="{C3380CC4-5D6E-409C-BE32-E72D297353CC}">
              <c16:uniqueId val="{00000003-2A2A-4702-9715-ED0F37AF693D}"/>
            </c:ext>
          </c:extLst>
        </c:ser>
        <c:ser>
          <c:idx val="5"/>
          <c:order val="5"/>
          <c:tx>
            <c:strRef>
              <c:f>'Henkilöstö kuukausittain'!$G$120</c:f>
              <c:strCache>
                <c:ptCount val="1"/>
                <c:pt idx="0">
                  <c:v>Toukokuu</c:v>
                </c:pt>
              </c:strCache>
            </c:strRef>
          </c:tx>
          <c:spPr>
            <a:solidFill>
              <a:schemeClr val="accent6"/>
            </a:solidFill>
            <a:ln>
              <a:noFill/>
            </a:ln>
            <a:effectLst/>
          </c:spPr>
          <c:invertIfNegative val="0"/>
          <c:cat>
            <c:strRef>
              <c:f>'Henkilöstö kuukausittain'!$A$121:$A$128</c:f>
              <c:strCache>
                <c:ptCount val="8"/>
                <c:pt idx="0">
                  <c:v>Kunnantoimisto</c:v>
                </c:pt>
                <c:pt idx="1">
                  <c:v>Varhaiskasvatus</c:v>
                </c:pt>
                <c:pt idx="2">
                  <c:v>Koulutoimi</c:v>
                </c:pt>
                <c:pt idx="3">
                  <c:v>Keittiö</c:v>
                </c:pt>
                <c:pt idx="4">
                  <c:v>Opettajat</c:v>
                </c:pt>
                <c:pt idx="5">
                  <c:v>Kiinteistönhoito</c:v>
                </c:pt>
                <c:pt idx="6">
                  <c:v>Seutukunta</c:v>
                </c:pt>
                <c:pt idx="7">
                  <c:v>Maaseututoimi</c:v>
                </c:pt>
              </c:strCache>
            </c:strRef>
          </c:cat>
          <c:val>
            <c:numRef>
              <c:f>'Henkilöstö kuukausittain'!$G$121:$G$128</c:f>
              <c:numCache>
                <c:formatCode>General</c:formatCode>
                <c:ptCount val="8"/>
                <c:pt idx="0" formatCode="0.0">
                  <c:v>7.6530000000000005</c:v>
                </c:pt>
                <c:pt idx="1">
                  <c:v>6.75</c:v>
                </c:pt>
                <c:pt idx="2">
                  <c:v>4.0602</c:v>
                </c:pt>
                <c:pt idx="3">
                  <c:v>4.6500000000000004</c:v>
                </c:pt>
                <c:pt idx="4">
                  <c:v>11</c:v>
                </c:pt>
                <c:pt idx="5">
                  <c:v>4.5</c:v>
                </c:pt>
                <c:pt idx="6">
                  <c:v>9.1999999999999993</c:v>
                </c:pt>
                <c:pt idx="7">
                  <c:v>5.5</c:v>
                </c:pt>
              </c:numCache>
            </c:numRef>
          </c:val>
          <c:extLst>
            <c:ext xmlns:c16="http://schemas.microsoft.com/office/drawing/2014/chart" uri="{C3380CC4-5D6E-409C-BE32-E72D297353CC}">
              <c16:uniqueId val="{00000004-2A2A-4702-9715-ED0F37AF693D}"/>
            </c:ext>
          </c:extLst>
        </c:ser>
        <c:ser>
          <c:idx val="6"/>
          <c:order val="6"/>
          <c:tx>
            <c:strRef>
              <c:f>'Henkilöstö kuukausittain'!$H$120</c:f>
              <c:strCache>
                <c:ptCount val="1"/>
                <c:pt idx="0">
                  <c:v>Kesäkuu</c:v>
                </c:pt>
              </c:strCache>
            </c:strRef>
          </c:tx>
          <c:spPr>
            <a:solidFill>
              <a:schemeClr val="accent1">
                <a:lumMod val="60000"/>
              </a:schemeClr>
            </a:solidFill>
            <a:ln>
              <a:noFill/>
            </a:ln>
            <a:effectLst/>
          </c:spPr>
          <c:invertIfNegative val="0"/>
          <c:cat>
            <c:strRef>
              <c:f>'Henkilöstö kuukausittain'!$A$121:$A$128</c:f>
              <c:strCache>
                <c:ptCount val="8"/>
                <c:pt idx="0">
                  <c:v>Kunnantoimisto</c:v>
                </c:pt>
                <c:pt idx="1">
                  <c:v>Varhaiskasvatus</c:v>
                </c:pt>
                <c:pt idx="2">
                  <c:v>Koulutoimi</c:v>
                </c:pt>
                <c:pt idx="3">
                  <c:v>Keittiö</c:v>
                </c:pt>
                <c:pt idx="4">
                  <c:v>Opettajat</c:v>
                </c:pt>
                <c:pt idx="5">
                  <c:v>Kiinteistönhoito</c:v>
                </c:pt>
                <c:pt idx="6">
                  <c:v>Seutukunta</c:v>
                </c:pt>
                <c:pt idx="7">
                  <c:v>Maaseututoimi</c:v>
                </c:pt>
              </c:strCache>
            </c:strRef>
          </c:cat>
          <c:val>
            <c:numRef>
              <c:f>'Henkilöstö kuukausittain'!$H$121:$H$128</c:f>
              <c:numCache>
                <c:formatCode>General</c:formatCode>
                <c:ptCount val="8"/>
                <c:pt idx="0" formatCode="0.0">
                  <c:v>6.6530000000000005</c:v>
                </c:pt>
                <c:pt idx="1">
                  <c:v>4.75</c:v>
                </c:pt>
                <c:pt idx="2">
                  <c:v>2.6150000000000002</c:v>
                </c:pt>
                <c:pt idx="3">
                  <c:v>4.45</c:v>
                </c:pt>
                <c:pt idx="4">
                  <c:v>9</c:v>
                </c:pt>
                <c:pt idx="5">
                  <c:v>4.5</c:v>
                </c:pt>
                <c:pt idx="6">
                  <c:v>10.45</c:v>
                </c:pt>
                <c:pt idx="7">
                  <c:v>5.5</c:v>
                </c:pt>
              </c:numCache>
            </c:numRef>
          </c:val>
          <c:extLst>
            <c:ext xmlns:c16="http://schemas.microsoft.com/office/drawing/2014/chart" uri="{C3380CC4-5D6E-409C-BE32-E72D297353CC}">
              <c16:uniqueId val="{00000005-2A2A-4702-9715-ED0F37AF693D}"/>
            </c:ext>
          </c:extLst>
        </c:ser>
        <c:dLbls>
          <c:showLegendKey val="0"/>
          <c:showVal val="0"/>
          <c:showCatName val="0"/>
          <c:showSerName val="0"/>
          <c:showPercent val="0"/>
          <c:showBubbleSize val="0"/>
        </c:dLbls>
        <c:gapWidth val="219"/>
        <c:overlap val="-27"/>
        <c:axId val="625608392"/>
        <c:axId val="625608720"/>
        <c:extLst>
          <c:ext xmlns:c15="http://schemas.microsoft.com/office/drawing/2012/chart" uri="{02D57815-91ED-43cb-92C2-25804820EDAC}">
            <c15:filteredBarSeries>
              <c15:ser>
                <c:idx val="0"/>
                <c:order val="0"/>
                <c:tx>
                  <c:strRef>
                    <c:extLst>
                      <c:ext uri="{02D57815-91ED-43cb-92C2-25804820EDAC}">
                        <c15:formulaRef>
                          <c15:sqref>'Henkilöstö kuukausittain'!$B$120</c15:sqref>
                        </c15:formulaRef>
                      </c:ext>
                    </c:extLst>
                    <c:strCache>
                      <c:ptCount val="1"/>
                    </c:strCache>
                  </c:strRef>
                </c:tx>
                <c:spPr>
                  <a:solidFill>
                    <a:schemeClr val="accent1"/>
                  </a:solidFill>
                  <a:ln>
                    <a:noFill/>
                  </a:ln>
                  <a:effectLst/>
                </c:spPr>
                <c:invertIfNegative val="0"/>
                <c:cat>
                  <c:strRef>
                    <c:extLst>
                      <c:ext uri="{02D57815-91ED-43cb-92C2-25804820EDAC}">
                        <c15:formulaRef>
                          <c15:sqref>'Henkilöstö kuukausittain'!$A$121:$A$128</c15:sqref>
                        </c15:formulaRef>
                      </c:ext>
                    </c:extLst>
                    <c:strCache>
                      <c:ptCount val="8"/>
                      <c:pt idx="0">
                        <c:v>Kunnantoimisto</c:v>
                      </c:pt>
                      <c:pt idx="1">
                        <c:v>Varhaiskasvatus</c:v>
                      </c:pt>
                      <c:pt idx="2">
                        <c:v>Koulutoimi</c:v>
                      </c:pt>
                      <c:pt idx="3">
                        <c:v>Keittiö</c:v>
                      </c:pt>
                      <c:pt idx="4">
                        <c:v>Opettajat</c:v>
                      </c:pt>
                      <c:pt idx="5">
                        <c:v>Kiinteistönhoito</c:v>
                      </c:pt>
                      <c:pt idx="6">
                        <c:v>Seutukunta</c:v>
                      </c:pt>
                      <c:pt idx="7">
                        <c:v>Maaseututoimi</c:v>
                      </c:pt>
                    </c:strCache>
                  </c:strRef>
                </c:cat>
                <c:val>
                  <c:numRef>
                    <c:extLst>
                      <c:ext uri="{02D57815-91ED-43cb-92C2-25804820EDAC}">
                        <c15:formulaRef>
                          <c15:sqref>'Henkilöstö kuukausittain'!$B$121:$B$128</c15:sqref>
                        </c15:formulaRef>
                      </c:ext>
                    </c:extLst>
                    <c:numCache>
                      <c:formatCode>General</c:formatCode>
                      <c:ptCount val="8"/>
                    </c:numCache>
                  </c:numRef>
                </c:val>
                <c:extLst>
                  <c:ext xmlns:c16="http://schemas.microsoft.com/office/drawing/2014/chart" uri="{C3380CC4-5D6E-409C-BE32-E72D297353CC}">
                    <c16:uniqueId val="{00000006-2A2A-4702-9715-ED0F37AF693D}"/>
                  </c:ext>
                </c:extLst>
              </c15:ser>
            </c15:filteredBarSeries>
          </c:ext>
        </c:extLst>
      </c:barChart>
      <c:catAx>
        <c:axId val="625608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25608720"/>
        <c:crosses val="autoZero"/>
        <c:auto val="1"/>
        <c:lblAlgn val="ctr"/>
        <c:lblOffset val="100"/>
        <c:noMultiLvlLbl val="0"/>
      </c:catAx>
      <c:valAx>
        <c:axId val="625608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25608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Sairauslomat toimipaikoittain 1.1.2020-30.6.2020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1"/>
          <c:order val="1"/>
          <c:tx>
            <c:strRef>
              <c:f>'Sairauspoissaolot kuukausittain'!$U$98</c:f>
              <c:strCache>
                <c:ptCount val="1"/>
              </c:strCache>
            </c:strRef>
          </c:tx>
          <c:spPr>
            <a:solidFill>
              <a:schemeClr val="accent2"/>
            </a:solidFill>
            <a:ln>
              <a:noFill/>
            </a:ln>
            <a:effectLst/>
          </c:spPr>
          <c:invertIfNegative val="0"/>
          <c:cat>
            <c:strRef>
              <c:f>'Sairauspoissaolot kuukausittain'!$S$99:$S$107</c:f>
              <c:strCache>
                <c:ptCount val="9"/>
                <c:pt idx="0">
                  <c:v>Kunnantoimisto</c:v>
                </c:pt>
                <c:pt idx="1">
                  <c:v>Varhaiskasvatus</c:v>
                </c:pt>
                <c:pt idx="2">
                  <c:v>Koulutoimi</c:v>
                </c:pt>
                <c:pt idx="3">
                  <c:v>Keittiö</c:v>
                </c:pt>
                <c:pt idx="4">
                  <c:v>Opettajat</c:v>
                </c:pt>
                <c:pt idx="5">
                  <c:v>Kirjasto</c:v>
                </c:pt>
                <c:pt idx="6">
                  <c:v>Kiinteistönhuolto</c:v>
                </c:pt>
                <c:pt idx="7">
                  <c:v>Maaseututoimi</c:v>
                </c:pt>
                <c:pt idx="8">
                  <c:v>Seutukunta</c:v>
                </c:pt>
              </c:strCache>
            </c:strRef>
          </c:cat>
          <c:val>
            <c:numRef>
              <c:f>'Sairauspoissaolot kuukausittain'!$U$99:$U$107</c:f>
              <c:numCache>
                <c:formatCode>General</c:formatCode>
                <c:ptCount val="9"/>
                <c:pt idx="0">
                  <c:v>0</c:v>
                </c:pt>
                <c:pt idx="1">
                  <c:v>81</c:v>
                </c:pt>
                <c:pt idx="2">
                  <c:v>26</c:v>
                </c:pt>
                <c:pt idx="3">
                  <c:v>200</c:v>
                </c:pt>
                <c:pt idx="4">
                  <c:v>4</c:v>
                </c:pt>
                <c:pt idx="5">
                  <c:v>0</c:v>
                </c:pt>
                <c:pt idx="6">
                  <c:v>16</c:v>
                </c:pt>
                <c:pt idx="7">
                  <c:v>62</c:v>
                </c:pt>
                <c:pt idx="8">
                  <c:v>11</c:v>
                </c:pt>
              </c:numCache>
            </c:numRef>
          </c:val>
          <c:extLst>
            <c:ext xmlns:c16="http://schemas.microsoft.com/office/drawing/2014/chart" uri="{C3380CC4-5D6E-409C-BE32-E72D297353CC}">
              <c16:uniqueId val="{00000000-1798-47D4-8E2F-E66426CF4BE1}"/>
            </c:ext>
          </c:extLst>
        </c:ser>
        <c:dLbls>
          <c:showLegendKey val="0"/>
          <c:showVal val="0"/>
          <c:showCatName val="0"/>
          <c:showSerName val="0"/>
          <c:showPercent val="0"/>
          <c:showBubbleSize val="0"/>
        </c:dLbls>
        <c:gapWidth val="219"/>
        <c:overlap val="-27"/>
        <c:axId val="631316608"/>
        <c:axId val="631317920"/>
        <c:extLst>
          <c:ext xmlns:c15="http://schemas.microsoft.com/office/drawing/2012/chart" uri="{02D57815-91ED-43cb-92C2-25804820EDAC}">
            <c15:filteredBarSeries>
              <c15:ser>
                <c:idx val="0"/>
                <c:order val="0"/>
                <c:tx>
                  <c:strRef>
                    <c:extLst>
                      <c:ext uri="{02D57815-91ED-43cb-92C2-25804820EDAC}">
                        <c15:formulaRef>
                          <c15:sqref>'Sairauspoissaolot kuukausittain'!$T$98</c15:sqref>
                        </c15:formulaRef>
                      </c:ext>
                    </c:extLst>
                    <c:strCache>
                      <c:ptCount val="1"/>
                    </c:strCache>
                  </c:strRef>
                </c:tx>
                <c:spPr>
                  <a:solidFill>
                    <a:schemeClr val="accent1"/>
                  </a:solidFill>
                  <a:ln>
                    <a:noFill/>
                  </a:ln>
                  <a:effectLst/>
                </c:spPr>
                <c:invertIfNegative val="0"/>
                <c:cat>
                  <c:strRef>
                    <c:extLst>
                      <c:ext uri="{02D57815-91ED-43cb-92C2-25804820EDAC}">
                        <c15:formulaRef>
                          <c15:sqref>'Sairauspoissaolot kuukausittain'!$S$99:$S$107</c15:sqref>
                        </c15:formulaRef>
                      </c:ext>
                    </c:extLst>
                    <c:strCache>
                      <c:ptCount val="9"/>
                      <c:pt idx="0">
                        <c:v>Kunnantoimisto</c:v>
                      </c:pt>
                      <c:pt idx="1">
                        <c:v>Varhaiskasvatus</c:v>
                      </c:pt>
                      <c:pt idx="2">
                        <c:v>Koulutoimi</c:v>
                      </c:pt>
                      <c:pt idx="3">
                        <c:v>Keittiö</c:v>
                      </c:pt>
                      <c:pt idx="4">
                        <c:v>Opettajat</c:v>
                      </c:pt>
                      <c:pt idx="5">
                        <c:v>Kirjasto</c:v>
                      </c:pt>
                      <c:pt idx="6">
                        <c:v>Kiinteistönhuolto</c:v>
                      </c:pt>
                      <c:pt idx="7">
                        <c:v>Maaseututoimi</c:v>
                      </c:pt>
                      <c:pt idx="8">
                        <c:v>Seutukunta</c:v>
                      </c:pt>
                    </c:strCache>
                  </c:strRef>
                </c:cat>
                <c:val>
                  <c:numRef>
                    <c:extLst>
                      <c:ext uri="{02D57815-91ED-43cb-92C2-25804820EDAC}">
                        <c15:formulaRef>
                          <c15:sqref>'Sairauspoissaolot kuukausittain'!$T$99:$T$107</c15:sqref>
                        </c15:formulaRef>
                      </c:ext>
                    </c:extLst>
                    <c:numCache>
                      <c:formatCode>General</c:formatCode>
                      <c:ptCount val="9"/>
                    </c:numCache>
                  </c:numRef>
                </c:val>
                <c:extLst>
                  <c:ext xmlns:c16="http://schemas.microsoft.com/office/drawing/2014/chart" uri="{C3380CC4-5D6E-409C-BE32-E72D297353CC}">
                    <c16:uniqueId val="{00000001-1798-47D4-8E2F-E66426CF4BE1}"/>
                  </c:ext>
                </c:extLst>
              </c15:ser>
            </c15:filteredBarSeries>
          </c:ext>
        </c:extLst>
      </c:barChart>
      <c:catAx>
        <c:axId val="63131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31317920"/>
        <c:crosses val="autoZero"/>
        <c:auto val="1"/>
        <c:lblAlgn val="ctr"/>
        <c:lblOffset val="100"/>
        <c:noMultiLvlLbl val="0"/>
      </c:catAx>
      <c:valAx>
        <c:axId val="631317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i-FI"/>
                  <a:t>pv</a:t>
                </a:r>
              </a:p>
            </c:rich>
          </c:tx>
          <c:layout>
            <c:manualLayout>
              <c:xMode val="edge"/>
              <c:yMode val="edge"/>
              <c:x val="2.7777777777777776E-2"/>
              <c:y val="0.1867957130358705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i-F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31316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Sijaisten käyttö, h toimialoittain </a:t>
            </a:r>
          </a:p>
          <a:p>
            <a:pPr>
              <a:defRPr/>
            </a:pPr>
            <a:r>
              <a:rPr lang="fi-FI"/>
              <a:t>1.1-30.6.2020</a:t>
            </a:r>
          </a:p>
        </c:rich>
      </c:tx>
      <c:layout>
        <c:manualLayout>
          <c:xMode val="edge"/>
          <c:yMode val="edge"/>
          <c:x val="0.16006584362139917"/>
          <c:y val="4.212618460860331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1"/>
          <c:order val="1"/>
          <c:spPr>
            <a:solidFill>
              <a:schemeClr val="accent3">
                <a:tint val="77000"/>
              </a:schemeClr>
            </a:solidFill>
            <a:ln>
              <a:noFill/>
            </a:ln>
            <a:effectLst/>
          </c:spPr>
          <c:invertIfNegative val="0"/>
          <c:cat>
            <c:strRef>
              <c:f>Taul1!$A$40:$A$47</c:f>
              <c:strCache>
                <c:ptCount val="8"/>
                <c:pt idx="0">
                  <c:v>Kunnantoimisto</c:v>
                </c:pt>
                <c:pt idx="1">
                  <c:v>Varhaiskasvatus</c:v>
                </c:pt>
                <c:pt idx="2">
                  <c:v>Koulutoimi</c:v>
                </c:pt>
                <c:pt idx="3">
                  <c:v>Keittiö</c:v>
                </c:pt>
                <c:pt idx="4">
                  <c:v>Opettajat</c:v>
                </c:pt>
                <c:pt idx="5">
                  <c:v>Kiinteistönhoito</c:v>
                </c:pt>
                <c:pt idx="6">
                  <c:v>Seutukunta</c:v>
                </c:pt>
                <c:pt idx="7">
                  <c:v>Maaseututoimi</c:v>
                </c:pt>
              </c:strCache>
            </c:strRef>
          </c:cat>
          <c:val>
            <c:numRef>
              <c:f>Taul1!$C$40:$C$47</c:f>
              <c:numCache>
                <c:formatCode>General</c:formatCode>
                <c:ptCount val="8"/>
                <c:pt idx="0">
                  <c:v>0</c:v>
                </c:pt>
                <c:pt idx="1">
                  <c:v>6</c:v>
                </c:pt>
                <c:pt idx="2">
                  <c:v>43</c:v>
                </c:pt>
                <c:pt idx="3">
                  <c:v>37.450000000000003</c:v>
                </c:pt>
                <c:pt idx="4">
                  <c:v>45</c:v>
                </c:pt>
                <c:pt idx="5">
                  <c:v>0</c:v>
                </c:pt>
                <c:pt idx="6">
                  <c:v>0</c:v>
                </c:pt>
                <c:pt idx="7">
                  <c:v>0</c:v>
                </c:pt>
              </c:numCache>
            </c:numRef>
          </c:val>
          <c:extLst>
            <c:ext xmlns:c16="http://schemas.microsoft.com/office/drawing/2014/chart" uri="{C3380CC4-5D6E-409C-BE32-E72D297353CC}">
              <c16:uniqueId val="{00000000-A456-4E86-9C4F-E0423D49D98F}"/>
            </c:ext>
          </c:extLst>
        </c:ser>
        <c:dLbls>
          <c:showLegendKey val="0"/>
          <c:showVal val="0"/>
          <c:showCatName val="0"/>
          <c:showSerName val="0"/>
          <c:showPercent val="0"/>
          <c:showBubbleSize val="0"/>
        </c:dLbls>
        <c:gapWidth val="219"/>
        <c:overlap val="-27"/>
        <c:axId val="281694639"/>
        <c:axId val="592804415"/>
        <c:extLst>
          <c:ext xmlns:c15="http://schemas.microsoft.com/office/drawing/2012/chart" uri="{02D57815-91ED-43cb-92C2-25804820EDAC}">
            <c15:filteredBarSeries>
              <c15:ser>
                <c:idx val="0"/>
                <c:order val="0"/>
                <c:spPr>
                  <a:solidFill>
                    <a:schemeClr val="accent3">
                      <a:shade val="76000"/>
                    </a:schemeClr>
                  </a:solidFill>
                  <a:ln>
                    <a:noFill/>
                  </a:ln>
                  <a:effectLst/>
                </c:spPr>
                <c:invertIfNegative val="0"/>
                <c:cat>
                  <c:strRef>
                    <c:extLst>
                      <c:ext uri="{02D57815-91ED-43cb-92C2-25804820EDAC}">
                        <c15:formulaRef>
                          <c15:sqref>Taul1!$A$40:$A$47</c15:sqref>
                        </c15:formulaRef>
                      </c:ext>
                    </c:extLst>
                    <c:strCache>
                      <c:ptCount val="8"/>
                      <c:pt idx="0">
                        <c:v>Kunnantoimisto</c:v>
                      </c:pt>
                      <c:pt idx="1">
                        <c:v>Varhaiskasvatus</c:v>
                      </c:pt>
                      <c:pt idx="2">
                        <c:v>Koulutoimi</c:v>
                      </c:pt>
                      <c:pt idx="3">
                        <c:v>Keittiö</c:v>
                      </c:pt>
                      <c:pt idx="4">
                        <c:v>Opettajat</c:v>
                      </c:pt>
                      <c:pt idx="5">
                        <c:v>Kiinteistönhoito</c:v>
                      </c:pt>
                      <c:pt idx="6">
                        <c:v>Seutukunta</c:v>
                      </c:pt>
                      <c:pt idx="7">
                        <c:v>Maaseututoimi</c:v>
                      </c:pt>
                    </c:strCache>
                  </c:strRef>
                </c:cat>
                <c:val>
                  <c:numRef>
                    <c:extLst>
                      <c:ext uri="{02D57815-91ED-43cb-92C2-25804820EDAC}">
                        <c15:formulaRef>
                          <c15:sqref>Taul1!$B$40:$B$47</c15:sqref>
                        </c15:formulaRef>
                      </c:ext>
                    </c:extLst>
                    <c:numCache>
                      <c:formatCode>General</c:formatCode>
                      <c:ptCount val="8"/>
                    </c:numCache>
                  </c:numRef>
                </c:val>
                <c:extLst>
                  <c:ext xmlns:c16="http://schemas.microsoft.com/office/drawing/2014/chart" uri="{C3380CC4-5D6E-409C-BE32-E72D297353CC}">
                    <c16:uniqueId val="{00000001-A456-4E86-9C4F-E0423D49D98F}"/>
                  </c:ext>
                </c:extLst>
              </c15:ser>
            </c15:filteredBarSeries>
          </c:ext>
        </c:extLst>
      </c:barChart>
      <c:catAx>
        <c:axId val="281694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92804415"/>
        <c:crosses val="autoZero"/>
        <c:auto val="1"/>
        <c:lblAlgn val="ctr"/>
        <c:lblOffset val="100"/>
        <c:noMultiLvlLbl val="0"/>
      </c:catAx>
      <c:valAx>
        <c:axId val="5928044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81694639"/>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E6CF1E-D3F4-4FA6-9CF9-273E9C41A513}" type="doc">
      <dgm:prSet loTypeId="urn:microsoft.com/office/officeart/2005/8/layout/hierarchy6" loCatId="hierarchy" qsTypeId="urn:microsoft.com/office/officeart/2005/8/quickstyle/simple1" qsCatId="simple" csTypeId="urn:microsoft.com/office/officeart/2005/8/colors/accent0_2" csCatId="mainScheme" phldr="1"/>
      <dgm:spPr/>
      <dgm:t>
        <a:bodyPr/>
        <a:lstStyle/>
        <a:p>
          <a:endParaRPr lang="fi-FI"/>
        </a:p>
      </dgm:t>
    </dgm:pt>
    <dgm:pt modelId="{79F0B51B-C94E-49A5-8DDF-3F19EDB35423}">
      <dgm:prSet phldrT="[Teksti]" custT="1"/>
      <dgm:spPr/>
      <dgm:t>
        <a:bodyPr/>
        <a:lstStyle/>
        <a:p>
          <a:r>
            <a:rPr lang="fi-FI" sz="1000"/>
            <a:t>Lestijärven kunta</a:t>
          </a:r>
        </a:p>
      </dgm:t>
    </dgm:pt>
    <dgm:pt modelId="{5006FF8A-96BA-4BBF-BEA5-F27B548037F2}" type="parTrans" cxnId="{659B9622-F798-4592-94A6-B58554BD998E}">
      <dgm:prSet/>
      <dgm:spPr/>
      <dgm:t>
        <a:bodyPr/>
        <a:lstStyle/>
        <a:p>
          <a:endParaRPr lang="fi-FI"/>
        </a:p>
      </dgm:t>
    </dgm:pt>
    <dgm:pt modelId="{6309F55A-93A3-4D9F-91B5-E17F4F66B40D}" type="sibTrans" cxnId="{659B9622-F798-4592-94A6-B58554BD998E}">
      <dgm:prSet/>
      <dgm:spPr/>
      <dgm:t>
        <a:bodyPr/>
        <a:lstStyle/>
        <a:p>
          <a:endParaRPr lang="fi-FI"/>
        </a:p>
      </dgm:t>
    </dgm:pt>
    <dgm:pt modelId="{18752B52-238D-4825-8A8C-F20D30F07CDF}">
      <dgm:prSet phldrT="[Teksti]" custT="1"/>
      <dgm:spPr/>
      <dgm:t>
        <a:bodyPr/>
        <a:lstStyle/>
        <a:p>
          <a:r>
            <a:rPr lang="fi-FI" sz="1000"/>
            <a:t>Tytäryhteisöt</a:t>
          </a:r>
        </a:p>
      </dgm:t>
    </dgm:pt>
    <dgm:pt modelId="{D9FBFCD9-4D9E-49CB-9D67-C358F3900E7C}" type="parTrans" cxnId="{008E9388-249D-4FD5-B9FF-7CB11E458082}">
      <dgm:prSet/>
      <dgm:spPr/>
      <dgm:t>
        <a:bodyPr/>
        <a:lstStyle/>
        <a:p>
          <a:endParaRPr lang="fi-FI"/>
        </a:p>
      </dgm:t>
    </dgm:pt>
    <dgm:pt modelId="{7C1297DE-12F0-485D-B21E-7A675CEF8F29}" type="sibTrans" cxnId="{008E9388-249D-4FD5-B9FF-7CB11E458082}">
      <dgm:prSet/>
      <dgm:spPr/>
      <dgm:t>
        <a:bodyPr/>
        <a:lstStyle/>
        <a:p>
          <a:endParaRPr lang="fi-FI"/>
        </a:p>
      </dgm:t>
    </dgm:pt>
    <dgm:pt modelId="{3EBA3D39-6089-4AD9-8CE4-68180E28EE67}">
      <dgm:prSet phldrT="[Teksti]" custT="1"/>
      <dgm:spPr/>
      <dgm:t>
        <a:bodyPr/>
        <a:lstStyle/>
        <a:p>
          <a:r>
            <a:rPr lang="fi-FI" sz="1000"/>
            <a:t>Kuntayhtymät</a:t>
          </a:r>
        </a:p>
      </dgm:t>
    </dgm:pt>
    <dgm:pt modelId="{29FA08F6-B6EC-4722-87D0-27794566CAA0}" type="parTrans" cxnId="{FD5F8199-1943-45D2-8E9A-33661B15A166}">
      <dgm:prSet/>
      <dgm:spPr/>
      <dgm:t>
        <a:bodyPr/>
        <a:lstStyle/>
        <a:p>
          <a:endParaRPr lang="fi-FI"/>
        </a:p>
      </dgm:t>
    </dgm:pt>
    <dgm:pt modelId="{81C865FF-65DA-41A4-B3E9-89648E3B424B}" type="sibTrans" cxnId="{FD5F8199-1943-45D2-8E9A-33661B15A166}">
      <dgm:prSet/>
      <dgm:spPr/>
      <dgm:t>
        <a:bodyPr/>
        <a:lstStyle/>
        <a:p>
          <a:endParaRPr lang="fi-FI"/>
        </a:p>
      </dgm:t>
    </dgm:pt>
    <dgm:pt modelId="{9A9034B5-B45C-4A64-8470-E29D97807F21}">
      <dgm:prSet phldrT="[Teksti]" custT="1"/>
      <dgm:spPr/>
      <dgm:t>
        <a:bodyPr/>
        <a:lstStyle/>
        <a:p>
          <a:r>
            <a:rPr lang="fi-FI" sz="1000"/>
            <a:t>LYK Oy</a:t>
          </a:r>
        </a:p>
      </dgm:t>
    </dgm:pt>
    <dgm:pt modelId="{4FFA2D52-476C-40A1-9270-6C0AB74CD1FB}" type="parTrans" cxnId="{89646D25-24C5-459E-B20E-E6017D310177}">
      <dgm:prSet/>
      <dgm:spPr/>
      <dgm:t>
        <a:bodyPr/>
        <a:lstStyle/>
        <a:p>
          <a:endParaRPr lang="fi-FI"/>
        </a:p>
      </dgm:t>
    </dgm:pt>
    <dgm:pt modelId="{0C338351-60B0-493E-A8E8-E02F3EE515F8}" type="sibTrans" cxnId="{89646D25-24C5-459E-B20E-E6017D310177}">
      <dgm:prSet/>
      <dgm:spPr/>
      <dgm:t>
        <a:bodyPr/>
        <a:lstStyle/>
        <a:p>
          <a:endParaRPr lang="fi-FI"/>
        </a:p>
      </dgm:t>
    </dgm:pt>
    <dgm:pt modelId="{2454935C-A13B-40FE-8E7F-B6E3E62C3861}">
      <dgm:prSet phldrT="[Teksti]" custT="1"/>
      <dgm:spPr/>
      <dgm:t>
        <a:bodyPr/>
        <a:lstStyle/>
        <a:p>
          <a:r>
            <a:rPr lang="fi-FI" sz="1000"/>
            <a:t>Kiinteistö Oy Lestijärven Vuokrakodit</a:t>
          </a:r>
        </a:p>
      </dgm:t>
    </dgm:pt>
    <dgm:pt modelId="{3AE57C7F-F9A9-4E62-B29A-8A5D73692D80}" type="parTrans" cxnId="{74C529CA-07FC-41B5-A959-94D8616B3EE6}">
      <dgm:prSet/>
      <dgm:spPr/>
      <dgm:t>
        <a:bodyPr/>
        <a:lstStyle/>
        <a:p>
          <a:endParaRPr lang="fi-FI"/>
        </a:p>
      </dgm:t>
    </dgm:pt>
    <dgm:pt modelId="{3B2819AF-1FAF-4620-95E3-8325FCE9E522}" type="sibTrans" cxnId="{74C529CA-07FC-41B5-A959-94D8616B3EE6}">
      <dgm:prSet/>
      <dgm:spPr/>
      <dgm:t>
        <a:bodyPr/>
        <a:lstStyle/>
        <a:p>
          <a:endParaRPr lang="fi-FI"/>
        </a:p>
      </dgm:t>
    </dgm:pt>
    <dgm:pt modelId="{D495D874-0EB3-4708-B031-53029DFD3E17}">
      <dgm:prSet phldrT="[Teksti]" custT="1"/>
      <dgm:spPr/>
      <dgm:t>
        <a:bodyPr/>
        <a:lstStyle/>
        <a:p>
          <a:r>
            <a:rPr lang="fi-FI" sz="1000"/>
            <a:t>Kiinteistö Oy Lestijärven Liiketalo</a:t>
          </a:r>
        </a:p>
      </dgm:t>
    </dgm:pt>
    <dgm:pt modelId="{E0B71A44-CF5B-4981-93F5-D923738BAD44}" type="parTrans" cxnId="{07284145-1659-4332-91C6-68C56CDBB910}">
      <dgm:prSet/>
      <dgm:spPr/>
      <dgm:t>
        <a:bodyPr/>
        <a:lstStyle/>
        <a:p>
          <a:endParaRPr lang="fi-FI"/>
        </a:p>
      </dgm:t>
    </dgm:pt>
    <dgm:pt modelId="{61D2178F-7358-4376-A5B3-72AA13A7F302}" type="sibTrans" cxnId="{07284145-1659-4332-91C6-68C56CDBB910}">
      <dgm:prSet/>
      <dgm:spPr/>
      <dgm:t>
        <a:bodyPr/>
        <a:lstStyle/>
        <a:p>
          <a:endParaRPr lang="fi-FI"/>
        </a:p>
      </dgm:t>
    </dgm:pt>
    <dgm:pt modelId="{8FB45969-B169-4BE5-AFCC-0C229C347A2E}">
      <dgm:prSet phldrT="[Teksti]" custT="1"/>
      <dgm:spPr/>
      <dgm:t>
        <a:bodyPr/>
        <a:lstStyle/>
        <a:p>
          <a:r>
            <a:rPr lang="fi-FI" sz="1000"/>
            <a:t>Korpelan Voima</a:t>
          </a:r>
        </a:p>
      </dgm:t>
    </dgm:pt>
    <dgm:pt modelId="{8857799D-3394-448D-8DDB-FDF6404F38BD}" type="parTrans" cxnId="{9B326589-E538-4B5C-98F5-EBF7899275A0}">
      <dgm:prSet/>
      <dgm:spPr/>
      <dgm:t>
        <a:bodyPr/>
        <a:lstStyle/>
        <a:p>
          <a:endParaRPr lang="fi-FI"/>
        </a:p>
      </dgm:t>
    </dgm:pt>
    <dgm:pt modelId="{BE5483A6-E976-49C8-AB3F-F032542B7DA8}" type="sibTrans" cxnId="{9B326589-E538-4B5C-98F5-EBF7899275A0}">
      <dgm:prSet/>
      <dgm:spPr/>
      <dgm:t>
        <a:bodyPr/>
        <a:lstStyle/>
        <a:p>
          <a:endParaRPr lang="fi-FI"/>
        </a:p>
      </dgm:t>
    </dgm:pt>
    <dgm:pt modelId="{67025D5A-71B1-4A0C-83C9-3FF3831B98DD}">
      <dgm:prSet phldrT="[Teksti]" custT="1"/>
      <dgm:spPr/>
      <dgm:t>
        <a:bodyPr/>
        <a:lstStyle/>
        <a:p>
          <a:r>
            <a:rPr lang="fi-FI" sz="1000"/>
            <a:t>K-P:n koulutuskuntayhtymä</a:t>
          </a:r>
        </a:p>
      </dgm:t>
    </dgm:pt>
    <dgm:pt modelId="{FA0B3FB8-D287-4A48-BA02-8B2E9F458B2A}" type="parTrans" cxnId="{77023F1D-2445-476A-82A1-09394D6231C3}">
      <dgm:prSet/>
      <dgm:spPr/>
      <dgm:t>
        <a:bodyPr/>
        <a:lstStyle/>
        <a:p>
          <a:endParaRPr lang="fi-FI"/>
        </a:p>
      </dgm:t>
    </dgm:pt>
    <dgm:pt modelId="{86B4AB63-F8EC-4A0C-8745-5526B5538151}" type="sibTrans" cxnId="{77023F1D-2445-476A-82A1-09394D6231C3}">
      <dgm:prSet/>
      <dgm:spPr/>
      <dgm:t>
        <a:bodyPr/>
        <a:lstStyle/>
        <a:p>
          <a:endParaRPr lang="fi-FI"/>
        </a:p>
      </dgm:t>
    </dgm:pt>
    <dgm:pt modelId="{E618446F-7D9F-4D6D-85F3-E38154B4E906}">
      <dgm:prSet phldrT="[Teksti]" custT="1"/>
      <dgm:spPr/>
      <dgm:t>
        <a:bodyPr/>
        <a:lstStyle/>
        <a:p>
          <a:r>
            <a:rPr lang="fi-FI" sz="1000"/>
            <a:t>K-P:n sairaanhoitopiiri</a:t>
          </a:r>
        </a:p>
      </dgm:t>
    </dgm:pt>
    <dgm:pt modelId="{255BB45F-4166-4017-B5E7-FB27F16597A8}" type="parTrans" cxnId="{6C143CDC-BD33-429E-BA26-AE31EAB2DB5E}">
      <dgm:prSet/>
      <dgm:spPr/>
      <dgm:t>
        <a:bodyPr/>
        <a:lstStyle/>
        <a:p>
          <a:endParaRPr lang="fi-FI"/>
        </a:p>
      </dgm:t>
    </dgm:pt>
    <dgm:pt modelId="{E15F1AE6-99CE-45C0-A9B7-25D2F27B28EE}" type="sibTrans" cxnId="{6C143CDC-BD33-429E-BA26-AE31EAB2DB5E}">
      <dgm:prSet/>
      <dgm:spPr/>
      <dgm:t>
        <a:bodyPr/>
        <a:lstStyle/>
        <a:p>
          <a:endParaRPr lang="fi-FI"/>
        </a:p>
      </dgm:t>
    </dgm:pt>
    <dgm:pt modelId="{FB1D1A7E-4CB0-4525-8F97-6A083BC0AE23}">
      <dgm:prSet phldrT="[Teksti]" custT="1"/>
      <dgm:spPr/>
      <dgm:t>
        <a:bodyPr/>
        <a:lstStyle/>
        <a:p>
          <a:r>
            <a:rPr lang="fi-FI" sz="1000"/>
            <a:t>K-P:n liitto</a:t>
          </a:r>
        </a:p>
      </dgm:t>
    </dgm:pt>
    <dgm:pt modelId="{CB5FD9BD-2CA8-45C9-88AA-0860B5A67695}" type="parTrans" cxnId="{CB2F2428-C83E-4C69-BD03-B760565DA3D7}">
      <dgm:prSet/>
      <dgm:spPr/>
      <dgm:t>
        <a:bodyPr/>
        <a:lstStyle/>
        <a:p>
          <a:endParaRPr lang="fi-FI"/>
        </a:p>
      </dgm:t>
    </dgm:pt>
    <dgm:pt modelId="{43D5DE16-E6C0-4C69-837A-46211C8F4D67}" type="sibTrans" cxnId="{CB2F2428-C83E-4C69-BD03-B760565DA3D7}">
      <dgm:prSet/>
      <dgm:spPr/>
      <dgm:t>
        <a:bodyPr/>
        <a:lstStyle/>
        <a:p>
          <a:endParaRPr lang="fi-FI"/>
        </a:p>
      </dgm:t>
    </dgm:pt>
    <dgm:pt modelId="{96E77294-4957-48AA-A32A-4BA7C986D1C7}" type="pres">
      <dgm:prSet presAssocID="{6FE6CF1E-D3F4-4FA6-9CF9-273E9C41A513}" presName="mainComposite" presStyleCnt="0">
        <dgm:presLayoutVars>
          <dgm:chPref val="1"/>
          <dgm:dir/>
          <dgm:animOne val="branch"/>
          <dgm:animLvl val="lvl"/>
          <dgm:resizeHandles val="exact"/>
        </dgm:presLayoutVars>
      </dgm:prSet>
      <dgm:spPr/>
    </dgm:pt>
    <dgm:pt modelId="{CEA4AC94-C24A-42D1-AA37-2F17E69C9743}" type="pres">
      <dgm:prSet presAssocID="{6FE6CF1E-D3F4-4FA6-9CF9-273E9C41A513}" presName="hierFlow" presStyleCnt="0"/>
      <dgm:spPr/>
    </dgm:pt>
    <dgm:pt modelId="{B2F26603-438B-4D2C-942B-7BB0B41BBB03}" type="pres">
      <dgm:prSet presAssocID="{6FE6CF1E-D3F4-4FA6-9CF9-273E9C41A513}" presName="hierChild1" presStyleCnt="0">
        <dgm:presLayoutVars>
          <dgm:chPref val="1"/>
          <dgm:animOne val="branch"/>
          <dgm:animLvl val="lvl"/>
        </dgm:presLayoutVars>
      </dgm:prSet>
      <dgm:spPr/>
    </dgm:pt>
    <dgm:pt modelId="{9C9FF64E-9333-466B-AB83-297F461D65B5}" type="pres">
      <dgm:prSet presAssocID="{79F0B51B-C94E-49A5-8DDF-3F19EDB35423}" presName="Name14" presStyleCnt="0"/>
      <dgm:spPr/>
    </dgm:pt>
    <dgm:pt modelId="{BB7E8AC2-868C-4A44-8400-70752E545877}" type="pres">
      <dgm:prSet presAssocID="{79F0B51B-C94E-49A5-8DDF-3F19EDB35423}" presName="level1Shape" presStyleLbl="node0" presStyleIdx="0" presStyleCnt="1" custScaleX="195297" custScaleY="146473">
        <dgm:presLayoutVars>
          <dgm:chPref val="3"/>
        </dgm:presLayoutVars>
      </dgm:prSet>
      <dgm:spPr/>
    </dgm:pt>
    <dgm:pt modelId="{1FC17A23-AB48-42CB-B306-D5CB6906BA34}" type="pres">
      <dgm:prSet presAssocID="{79F0B51B-C94E-49A5-8DDF-3F19EDB35423}" presName="hierChild2" presStyleCnt="0"/>
      <dgm:spPr/>
    </dgm:pt>
    <dgm:pt modelId="{32875FAF-0BA3-4B8D-A84D-8C89A31C87FE}" type="pres">
      <dgm:prSet presAssocID="{D9FBFCD9-4D9E-49CB-9D67-C358F3900E7C}" presName="Name19" presStyleLbl="parChTrans1D2" presStyleIdx="0" presStyleCnt="2"/>
      <dgm:spPr/>
    </dgm:pt>
    <dgm:pt modelId="{2C1E0DA4-1864-4130-A75F-0C1ED5A2A358}" type="pres">
      <dgm:prSet presAssocID="{18752B52-238D-4825-8A8C-F20D30F07CDF}" presName="Name21" presStyleCnt="0"/>
      <dgm:spPr/>
    </dgm:pt>
    <dgm:pt modelId="{02AA198E-FA47-46B2-932B-E5C55472596D}" type="pres">
      <dgm:prSet presAssocID="{18752B52-238D-4825-8A8C-F20D30F07CDF}" presName="level2Shape" presStyleLbl="node2" presStyleIdx="0" presStyleCnt="2" custScaleX="195297" custScaleY="145233"/>
      <dgm:spPr/>
    </dgm:pt>
    <dgm:pt modelId="{F2D6FF4B-1FE6-471D-9434-F867453CAEFC}" type="pres">
      <dgm:prSet presAssocID="{18752B52-238D-4825-8A8C-F20D30F07CDF}" presName="hierChild3" presStyleCnt="0"/>
      <dgm:spPr/>
    </dgm:pt>
    <dgm:pt modelId="{39D3F5E4-189D-4CE6-836C-7B7F8F16E30B}" type="pres">
      <dgm:prSet presAssocID="{4FFA2D52-476C-40A1-9270-6C0AB74CD1FB}" presName="Name19" presStyleLbl="parChTrans1D3" presStyleIdx="0" presStyleCnt="7"/>
      <dgm:spPr/>
    </dgm:pt>
    <dgm:pt modelId="{D63A1771-3652-4004-A021-CE2A50FB1AF0}" type="pres">
      <dgm:prSet presAssocID="{9A9034B5-B45C-4A64-8470-E29D97807F21}" presName="Name21" presStyleCnt="0"/>
      <dgm:spPr/>
    </dgm:pt>
    <dgm:pt modelId="{C2B147FF-ACEE-4D4F-8D91-B4123882B4EF}" type="pres">
      <dgm:prSet presAssocID="{9A9034B5-B45C-4A64-8470-E29D97807F21}" presName="level2Shape" presStyleLbl="node3" presStyleIdx="0" presStyleCnt="7" custScaleY="129241"/>
      <dgm:spPr/>
    </dgm:pt>
    <dgm:pt modelId="{3D020A71-CD90-4FE8-B773-9E152C74B621}" type="pres">
      <dgm:prSet presAssocID="{9A9034B5-B45C-4A64-8470-E29D97807F21}" presName="hierChild3" presStyleCnt="0"/>
      <dgm:spPr/>
    </dgm:pt>
    <dgm:pt modelId="{2AC7EC22-D95F-4A2D-A78C-9331B61EC01F}" type="pres">
      <dgm:prSet presAssocID="{3AE57C7F-F9A9-4E62-B29A-8A5D73692D80}" presName="Name19" presStyleLbl="parChTrans1D3" presStyleIdx="1" presStyleCnt="7"/>
      <dgm:spPr/>
    </dgm:pt>
    <dgm:pt modelId="{3BBFADC8-5446-4532-BC7C-5CA23609EA82}" type="pres">
      <dgm:prSet presAssocID="{2454935C-A13B-40FE-8E7F-B6E3E62C3861}" presName="Name21" presStyleCnt="0"/>
      <dgm:spPr/>
    </dgm:pt>
    <dgm:pt modelId="{39E1DC1F-CDD1-4D09-A0C0-85E7527A84DE}" type="pres">
      <dgm:prSet presAssocID="{2454935C-A13B-40FE-8E7F-B6E3E62C3861}" presName="level2Shape" presStyleLbl="node3" presStyleIdx="1" presStyleCnt="7" custScaleX="161327" custScaleY="129241"/>
      <dgm:spPr/>
    </dgm:pt>
    <dgm:pt modelId="{044A2586-F818-42C8-BC02-8DA0AE84CE2B}" type="pres">
      <dgm:prSet presAssocID="{2454935C-A13B-40FE-8E7F-B6E3E62C3861}" presName="hierChild3" presStyleCnt="0"/>
      <dgm:spPr/>
    </dgm:pt>
    <dgm:pt modelId="{B143530B-C18E-4A0D-A557-5BD440BB9919}" type="pres">
      <dgm:prSet presAssocID="{E0B71A44-CF5B-4981-93F5-D923738BAD44}" presName="Name19" presStyleLbl="parChTrans1D3" presStyleIdx="2" presStyleCnt="7"/>
      <dgm:spPr/>
    </dgm:pt>
    <dgm:pt modelId="{36CCB30F-008A-42D9-B8A0-FE52EB3A4AB7}" type="pres">
      <dgm:prSet presAssocID="{D495D874-0EB3-4708-B031-53029DFD3E17}" presName="Name21" presStyleCnt="0"/>
      <dgm:spPr/>
    </dgm:pt>
    <dgm:pt modelId="{38C02A95-6C6A-43FA-8250-90B7B32D079F}" type="pres">
      <dgm:prSet presAssocID="{D495D874-0EB3-4708-B031-53029DFD3E17}" presName="level2Shape" presStyleLbl="node3" presStyleIdx="2" presStyleCnt="7" custScaleX="137133" custScaleY="129241"/>
      <dgm:spPr/>
    </dgm:pt>
    <dgm:pt modelId="{0C695EC8-7574-4687-8895-75EB69B90AA0}" type="pres">
      <dgm:prSet presAssocID="{D495D874-0EB3-4708-B031-53029DFD3E17}" presName="hierChild3" presStyleCnt="0"/>
      <dgm:spPr/>
    </dgm:pt>
    <dgm:pt modelId="{CDFAE53C-788A-4C58-BCE1-4DDFCFDF9BE4}" type="pres">
      <dgm:prSet presAssocID="{29FA08F6-B6EC-4722-87D0-27794566CAA0}" presName="Name19" presStyleLbl="parChTrans1D2" presStyleIdx="1" presStyleCnt="2"/>
      <dgm:spPr/>
    </dgm:pt>
    <dgm:pt modelId="{3EBD7851-E8C6-4CC0-ABB0-309E6392A625}" type="pres">
      <dgm:prSet presAssocID="{3EBA3D39-6089-4AD9-8CE4-68180E28EE67}" presName="Name21" presStyleCnt="0"/>
      <dgm:spPr/>
    </dgm:pt>
    <dgm:pt modelId="{4E930BD6-D107-40CC-A92B-CA3C3A8B4BD1}" type="pres">
      <dgm:prSet presAssocID="{3EBA3D39-6089-4AD9-8CE4-68180E28EE67}" presName="level2Shape" presStyleLbl="node2" presStyleIdx="1" presStyleCnt="2" custScaleX="195297" custScaleY="149241"/>
      <dgm:spPr/>
    </dgm:pt>
    <dgm:pt modelId="{3CA75472-4568-4BE3-A7B4-285DF7E9136B}" type="pres">
      <dgm:prSet presAssocID="{3EBA3D39-6089-4AD9-8CE4-68180E28EE67}" presName="hierChild3" presStyleCnt="0"/>
      <dgm:spPr/>
    </dgm:pt>
    <dgm:pt modelId="{F8D1A22B-184A-4487-A224-C159820F26E4}" type="pres">
      <dgm:prSet presAssocID="{8857799D-3394-448D-8DDB-FDF6404F38BD}" presName="Name19" presStyleLbl="parChTrans1D3" presStyleIdx="3" presStyleCnt="7"/>
      <dgm:spPr/>
    </dgm:pt>
    <dgm:pt modelId="{67AA7B28-97D4-47B1-B21F-8E6B0A71325B}" type="pres">
      <dgm:prSet presAssocID="{8FB45969-B169-4BE5-AFCC-0C229C347A2E}" presName="Name21" presStyleCnt="0"/>
      <dgm:spPr/>
    </dgm:pt>
    <dgm:pt modelId="{C6F7FF68-F17A-41A4-8B5D-B13E352B46FC}" type="pres">
      <dgm:prSet presAssocID="{8FB45969-B169-4BE5-AFCC-0C229C347A2E}" presName="level2Shape" presStyleLbl="node3" presStyleIdx="3" presStyleCnt="7" custScaleY="129241"/>
      <dgm:spPr/>
    </dgm:pt>
    <dgm:pt modelId="{C4735DF3-C589-4D2D-BEF6-D3F5C607FD22}" type="pres">
      <dgm:prSet presAssocID="{8FB45969-B169-4BE5-AFCC-0C229C347A2E}" presName="hierChild3" presStyleCnt="0"/>
      <dgm:spPr/>
    </dgm:pt>
    <dgm:pt modelId="{A251789E-C4FA-4A53-B61E-74C15769617C}" type="pres">
      <dgm:prSet presAssocID="{FA0B3FB8-D287-4A48-BA02-8B2E9F458B2A}" presName="Name19" presStyleLbl="parChTrans1D3" presStyleIdx="4" presStyleCnt="7"/>
      <dgm:spPr/>
    </dgm:pt>
    <dgm:pt modelId="{FC3312A2-E354-446A-9D0A-A604601D9918}" type="pres">
      <dgm:prSet presAssocID="{67025D5A-71B1-4A0C-83C9-3FF3831B98DD}" presName="Name21" presStyleCnt="0"/>
      <dgm:spPr/>
    </dgm:pt>
    <dgm:pt modelId="{072FBB49-BC1E-4418-8F3F-F686D523A95A}" type="pres">
      <dgm:prSet presAssocID="{67025D5A-71B1-4A0C-83C9-3FF3831B98DD}" presName="level2Shape" presStyleLbl="node3" presStyleIdx="4" presStyleCnt="7" custScaleY="129241"/>
      <dgm:spPr/>
    </dgm:pt>
    <dgm:pt modelId="{9A1A5A34-D55F-4A92-B576-E709EEAE9211}" type="pres">
      <dgm:prSet presAssocID="{67025D5A-71B1-4A0C-83C9-3FF3831B98DD}" presName="hierChild3" presStyleCnt="0"/>
      <dgm:spPr/>
    </dgm:pt>
    <dgm:pt modelId="{61CE4057-5F15-4E36-8F1F-E3F9E9F0BC4F}" type="pres">
      <dgm:prSet presAssocID="{255BB45F-4166-4017-B5E7-FB27F16597A8}" presName="Name19" presStyleLbl="parChTrans1D3" presStyleIdx="5" presStyleCnt="7"/>
      <dgm:spPr/>
    </dgm:pt>
    <dgm:pt modelId="{1439B987-D77D-4894-BDA9-40CB2B915F7F}" type="pres">
      <dgm:prSet presAssocID="{E618446F-7D9F-4D6D-85F3-E38154B4E906}" presName="Name21" presStyleCnt="0"/>
      <dgm:spPr/>
    </dgm:pt>
    <dgm:pt modelId="{C67AB208-E38B-492B-94A9-23CCFF14973E}" type="pres">
      <dgm:prSet presAssocID="{E618446F-7D9F-4D6D-85F3-E38154B4E906}" presName="level2Shape" presStyleLbl="node3" presStyleIdx="5" presStyleCnt="7" custScaleY="129241"/>
      <dgm:spPr/>
    </dgm:pt>
    <dgm:pt modelId="{7685B5B5-B49C-4983-A357-46967C6C07A7}" type="pres">
      <dgm:prSet presAssocID="{E618446F-7D9F-4D6D-85F3-E38154B4E906}" presName="hierChild3" presStyleCnt="0"/>
      <dgm:spPr/>
    </dgm:pt>
    <dgm:pt modelId="{CD9288C3-A188-40B5-AC76-24CE567CC1B9}" type="pres">
      <dgm:prSet presAssocID="{CB5FD9BD-2CA8-45C9-88AA-0860B5A67695}" presName="Name19" presStyleLbl="parChTrans1D3" presStyleIdx="6" presStyleCnt="7"/>
      <dgm:spPr/>
    </dgm:pt>
    <dgm:pt modelId="{4F851334-5996-43D3-BFF5-5619050D61DF}" type="pres">
      <dgm:prSet presAssocID="{FB1D1A7E-4CB0-4525-8F97-6A083BC0AE23}" presName="Name21" presStyleCnt="0"/>
      <dgm:spPr/>
    </dgm:pt>
    <dgm:pt modelId="{3FCD72F7-8D5A-4043-9035-FB2B2B5E4442}" type="pres">
      <dgm:prSet presAssocID="{FB1D1A7E-4CB0-4525-8F97-6A083BC0AE23}" presName="level2Shape" presStyleLbl="node3" presStyleIdx="6" presStyleCnt="7" custScaleY="129241"/>
      <dgm:spPr/>
    </dgm:pt>
    <dgm:pt modelId="{5BF511DE-5E9B-46D1-8655-45D75C953933}" type="pres">
      <dgm:prSet presAssocID="{FB1D1A7E-4CB0-4525-8F97-6A083BC0AE23}" presName="hierChild3" presStyleCnt="0"/>
      <dgm:spPr/>
    </dgm:pt>
    <dgm:pt modelId="{04A9B3EA-ECCA-4F92-B83A-BB1F160701FE}" type="pres">
      <dgm:prSet presAssocID="{6FE6CF1E-D3F4-4FA6-9CF9-273E9C41A513}" presName="bgShapesFlow" presStyleCnt="0"/>
      <dgm:spPr/>
    </dgm:pt>
  </dgm:ptLst>
  <dgm:cxnLst>
    <dgm:cxn modelId="{75D9070E-C487-4CE1-8867-339B3E29B0BE}" type="presOf" srcId="{E0B71A44-CF5B-4981-93F5-D923738BAD44}" destId="{B143530B-C18E-4A0D-A557-5BD440BB9919}" srcOrd="0" destOrd="0" presId="urn:microsoft.com/office/officeart/2005/8/layout/hierarchy6"/>
    <dgm:cxn modelId="{39927118-2C48-4B2B-AE1E-F2A062FF7A60}" type="presOf" srcId="{3AE57C7F-F9A9-4E62-B29A-8A5D73692D80}" destId="{2AC7EC22-D95F-4A2D-A78C-9331B61EC01F}" srcOrd="0" destOrd="0" presId="urn:microsoft.com/office/officeart/2005/8/layout/hierarchy6"/>
    <dgm:cxn modelId="{77023F1D-2445-476A-82A1-09394D6231C3}" srcId="{3EBA3D39-6089-4AD9-8CE4-68180E28EE67}" destId="{67025D5A-71B1-4A0C-83C9-3FF3831B98DD}" srcOrd="1" destOrd="0" parTransId="{FA0B3FB8-D287-4A48-BA02-8B2E9F458B2A}" sibTransId="{86B4AB63-F8EC-4A0C-8745-5526B5538151}"/>
    <dgm:cxn modelId="{659B9622-F798-4592-94A6-B58554BD998E}" srcId="{6FE6CF1E-D3F4-4FA6-9CF9-273E9C41A513}" destId="{79F0B51B-C94E-49A5-8DDF-3F19EDB35423}" srcOrd="0" destOrd="0" parTransId="{5006FF8A-96BA-4BBF-BEA5-F27B548037F2}" sibTransId="{6309F55A-93A3-4D9F-91B5-E17F4F66B40D}"/>
    <dgm:cxn modelId="{89646D25-24C5-459E-B20E-E6017D310177}" srcId="{18752B52-238D-4825-8A8C-F20D30F07CDF}" destId="{9A9034B5-B45C-4A64-8470-E29D97807F21}" srcOrd="0" destOrd="0" parTransId="{4FFA2D52-476C-40A1-9270-6C0AB74CD1FB}" sibTransId="{0C338351-60B0-493E-A8E8-E02F3EE515F8}"/>
    <dgm:cxn modelId="{CB2F2428-C83E-4C69-BD03-B760565DA3D7}" srcId="{3EBA3D39-6089-4AD9-8CE4-68180E28EE67}" destId="{FB1D1A7E-4CB0-4525-8F97-6A083BC0AE23}" srcOrd="3" destOrd="0" parTransId="{CB5FD9BD-2CA8-45C9-88AA-0860B5A67695}" sibTransId="{43D5DE16-E6C0-4C69-837A-46211C8F4D67}"/>
    <dgm:cxn modelId="{7CABED34-D22B-41D4-8803-48B13F3D6926}" type="presOf" srcId="{6FE6CF1E-D3F4-4FA6-9CF9-273E9C41A513}" destId="{96E77294-4957-48AA-A32A-4BA7C986D1C7}" srcOrd="0" destOrd="0" presId="urn:microsoft.com/office/officeart/2005/8/layout/hierarchy6"/>
    <dgm:cxn modelId="{3A745736-7C2A-4A54-ADC8-8EE13FC11F8A}" type="presOf" srcId="{E618446F-7D9F-4D6D-85F3-E38154B4E906}" destId="{C67AB208-E38B-492B-94A9-23CCFF14973E}" srcOrd="0" destOrd="0" presId="urn:microsoft.com/office/officeart/2005/8/layout/hierarchy6"/>
    <dgm:cxn modelId="{10BA0343-C6CF-4755-933B-56F7A00EE173}" type="presOf" srcId="{8857799D-3394-448D-8DDB-FDF6404F38BD}" destId="{F8D1A22B-184A-4487-A224-C159820F26E4}" srcOrd="0" destOrd="0" presId="urn:microsoft.com/office/officeart/2005/8/layout/hierarchy6"/>
    <dgm:cxn modelId="{07284145-1659-4332-91C6-68C56CDBB910}" srcId="{18752B52-238D-4825-8A8C-F20D30F07CDF}" destId="{D495D874-0EB3-4708-B031-53029DFD3E17}" srcOrd="2" destOrd="0" parTransId="{E0B71A44-CF5B-4981-93F5-D923738BAD44}" sibTransId="{61D2178F-7358-4376-A5B3-72AA13A7F302}"/>
    <dgm:cxn modelId="{6E16AB48-A173-4107-BA37-4EE3E4845E68}" type="presOf" srcId="{79F0B51B-C94E-49A5-8DDF-3F19EDB35423}" destId="{BB7E8AC2-868C-4A44-8400-70752E545877}" srcOrd="0" destOrd="0" presId="urn:microsoft.com/office/officeart/2005/8/layout/hierarchy6"/>
    <dgm:cxn modelId="{A351B24A-FCC1-4FFB-B8B4-00A861EAF996}" type="presOf" srcId="{29FA08F6-B6EC-4722-87D0-27794566CAA0}" destId="{CDFAE53C-788A-4C58-BCE1-4DDFCFDF9BE4}" srcOrd="0" destOrd="0" presId="urn:microsoft.com/office/officeart/2005/8/layout/hierarchy6"/>
    <dgm:cxn modelId="{85AD4C4E-E1A5-42D6-8E69-D116E16385BB}" type="presOf" srcId="{9A9034B5-B45C-4A64-8470-E29D97807F21}" destId="{C2B147FF-ACEE-4D4F-8D91-B4123882B4EF}" srcOrd="0" destOrd="0" presId="urn:microsoft.com/office/officeart/2005/8/layout/hierarchy6"/>
    <dgm:cxn modelId="{91035B74-59F6-40DD-A9DD-8802F5856F8A}" type="presOf" srcId="{FA0B3FB8-D287-4A48-BA02-8B2E9F458B2A}" destId="{A251789E-C4FA-4A53-B61E-74C15769617C}" srcOrd="0" destOrd="0" presId="urn:microsoft.com/office/officeart/2005/8/layout/hierarchy6"/>
    <dgm:cxn modelId="{BB26FD78-2489-4280-86A4-AAFBC6EDEAF8}" type="presOf" srcId="{FB1D1A7E-4CB0-4525-8F97-6A083BC0AE23}" destId="{3FCD72F7-8D5A-4043-9035-FB2B2B5E4442}" srcOrd="0" destOrd="0" presId="urn:microsoft.com/office/officeart/2005/8/layout/hierarchy6"/>
    <dgm:cxn modelId="{6FB1E97B-6847-4C4A-BD4E-E30BF4EBC55A}" type="presOf" srcId="{255BB45F-4166-4017-B5E7-FB27F16597A8}" destId="{61CE4057-5F15-4E36-8F1F-E3F9E9F0BC4F}" srcOrd="0" destOrd="0" presId="urn:microsoft.com/office/officeart/2005/8/layout/hierarchy6"/>
    <dgm:cxn modelId="{243B7B7D-A076-4769-8D79-653F481373E7}" type="presOf" srcId="{4FFA2D52-476C-40A1-9270-6C0AB74CD1FB}" destId="{39D3F5E4-189D-4CE6-836C-7B7F8F16E30B}" srcOrd="0" destOrd="0" presId="urn:microsoft.com/office/officeart/2005/8/layout/hierarchy6"/>
    <dgm:cxn modelId="{008E9388-249D-4FD5-B9FF-7CB11E458082}" srcId="{79F0B51B-C94E-49A5-8DDF-3F19EDB35423}" destId="{18752B52-238D-4825-8A8C-F20D30F07CDF}" srcOrd="0" destOrd="0" parTransId="{D9FBFCD9-4D9E-49CB-9D67-C358F3900E7C}" sibTransId="{7C1297DE-12F0-485D-B21E-7A675CEF8F29}"/>
    <dgm:cxn modelId="{9B326589-E538-4B5C-98F5-EBF7899275A0}" srcId="{3EBA3D39-6089-4AD9-8CE4-68180E28EE67}" destId="{8FB45969-B169-4BE5-AFCC-0C229C347A2E}" srcOrd="0" destOrd="0" parTransId="{8857799D-3394-448D-8DDB-FDF6404F38BD}" sibTransId="{BE5483A6-E976-49C8-AB3F-F032542B7DA8}"/>
    <dgm:cxn modelId="{FD5F8199-1943-45D2-8E9A-33661B15A166}" srcId="{79F0B51B-C94E-49A5-8DDF-3F19EDB35423}" destId="{3EBA3D39-6089-4AD9-8CE4-68180E28EE67}" srcOrd="1" destOrd="0" parTransId="{29FA08F6-B6EC-4722-87D0-27794566CAA0}" sibTransId="{81C865FF-65DA-41A4-B3E9-89648E3B424B}"/>
    <dgm:cxn modelId="{7DB20E9E-F3E7-49A8-BDC1-2DF53D6ECAB7}" type="presOf" srcId="{D495D874-0EB3-4708-B031-53029DFD3E17}" destId="{38C02A95-6C6A-43FA-8250-90B7B32D079F}" srcOrd="0" destOrd="0" presId="urn:microsoft.com/office/officeart/2005/8/layout/hierarchy6"/>
    <dgm:cxn modelId="{D67CE9A3-FA82-4D1B-8A47-360343F08E26}" type="presOf" srcId="{67025D5A-71B1-4A0C-83C9-3FF3831B98DD}" destId="{072FBB49-BC1E-4418-8F3F-F686D523A95A}" srcOrd="0" destOrd="0" presId="urn:microsoft.com/office/officeart/2005/8/layout/hierarchy6"/>
    <dgm:cxn modelId="{78842BBE-0D20-4D6C-8FD6-31732D8AFB9D}" type="presOf" srcId="{2454935C-A13B-40FE-8E7F-B6E3E62C3861}" destId="{39E1DC1F-CDD1-4D09-A0C0-85E7527A84DE}" srcOrd="0" destOrd="0" presId="urn:microsoft.com/office/officeart/2005/8/layout/hierarchy6"/>
    <dgm:cxn modelId="{4BCFCAC2-EDA1-4066-AD64-DA53C648B77F}" type="presOf" srcId="{D9FBFCD9-4D9E-49CB-9D67-C358F3900E7C}" destId="{32875FAF-0BA3-4B8D-A84D-8C89A31C87FE}" srcOrd="0" destOrd="0" presId="urn:microsoft.com/office/officeart/2005/8/layout/hierarchy6"/>
    <dgm:cxn modelId="{FC3E1CC5-C224-45CC-8B7D-BBF14CD37DB2}" type="presOf" srcId="{8FB45969-B169-4BE5-AFCC-0C229C347A2E}" destId="{C6F7FF68-F17A-41A4-8B5D-B13E352B46FC}" srcOrd="0" destOrd="0" presId="urn:microsoft.com/office/officeart/2005/8/layout/hierarchy6"/>
    <dgm:cxn modelId="{74C529CA-07FC-41B5-A959-94D8616B3EE6}" srcId="{18752B52-238D-4825-8A8C-F20D30F07CDF}" destId="{2454935C-A13B-40FE-8E7F-B6E3E62C3861}" srcOrd="1" destOrd="0" parTransId="{3AE57C7F-F9A9-4E62-B29A-8A5D73692D80}" sibTransId="{3B2819AF-1FAF-4620-95E3-8325FCE9E522}"/>
    <dgm:cxn modelId="{D9B9A1D3-1D62-450B-879E-AB8324FF2EAC}" type="presOf" srcId="{18752B52-238D-4825-8A8C-F20D30F07CDF}" destId="{02AA198E-FA47-46B2-932B-E5C55472596D}" srcOrd="0" destOrd="0" presId="urn:microsoft.com/office/officeart/2005/8/layout/hierarchy6"/>
    <dgm:cxn modelId="{6C143CDC-BD33-429E-BA26-AE31EAB2DB5E}" srcId="{3EBA3D39-6089-4AD9-8CE4-68180E28EE67}" destId="{E618446F-7D9F-4D6D-85F3-E38154B4E906}" srcOrd="2" destOrd="0" parTransId="{255BB45F-4166-4017-B5E7-FB27F16597A8}" sibTransId="{E15F1AE6-99CE-45C0-A9B7-25D2F27B28EE}"/>
    <dgm:cxn modelId="{FA7DACED-C347-4596-8514-57020F1531B4}" type="presOf" srcId="{CB5FD9BD-2CA8-45C9-88AA-0860B5A67695}" destId="{CD9288C3-A188-40B5-AC76-24CE567CC1B9}" srcOrd="0" destOrd="0" presId="urn:microsoft.com/office/officeart/2005/8/layout/hierarchy6"/>
    <dgm:cxn modelId="{5D52CBFC-6A81-4674-9B38-96375E0BC934}" type="presOf" srcId="{3EBA3D39-6089-4AD9-8CE4-68180E28EE67}" destId="{4E930BD6-D107-40CC-A92B-CA3C3A8B4BD1}" srcOrd="0" destOrd="0" presId="urn:microsoft.com/office/officeart/2005/8/layout/hierarchy6"/>
    <dgm:cxn modelId="{4C6DD30B-39B4-4CF4-85E0-3C0F1BE2FB49}" type="presParOf" srcId="{96E77294-4957-48AA-A32A-4BA7C986D1C7}" destId="{CEA4AC94-C24A-42D1-AA37-2F17E69C9743}" srcOrd="0" destOrd="0" presId="urn:microsoft.com/office/officeart/2005/8/layout/hierarchy6"/>
    <dgm:cxn modelId="{1556D6A3-D834-48A2-9852-BAA7D007CAB7}" type="presParOf" srcId="{CEA4AC94-C24A-42D1-AA37-2F17E69C9743}" destId="{B2F26603-438B-4D2C-942B-7BB0B41BBB03}" srcOrd="0" destOrd="0" presId="urn:microsoft.com/office/officeart/2005/8/layout/hierarchy6"/>
    <dgm:cxn modelId="{2C728209-1BCC-4ED7-8FCF-F40F06460BB5}" type="presParOf" srcId="{B2F26603-438B-4D2C-942B-7BB0B41BBB03}" destId="{9C9FF64E-9333-466B-AB83-297F461D65B5}" srcOrd="0" destOrd="0" presId="urn:microsoft.com/office/officeart/2005/8/layout/hierarchy6"/>
    <dgm:cxn modelId="{B997EA5C-361A-4B72-B673-7A4F409FBBD3}" type="presParOf" srcId="{9C9FF64E-9333-466B-AB83-297F461D65B5}" destId="{BB7E8AC2-868C-4A44-8400-70752E545877}" srcOrd="0" destOrd="0" presId="urn:microsoft.com/office/officeart/2005/8/layout/hierarchy6"/>
    <dgm:cxn modelId="{1CBFA056-9B04-46B3-8D09-4EAE48F87ADD}" type="presParOf" srcId="{9C9FF64E-9333-466B-AB83-297F461D65B5}" destId="{1FC17A23-AB48-42CB-B306-D5CB6906BA34}" srcOrd="1" destOrd="0" presId="urn:microsoft.com/office/officeart/2005/8/layout/hierarchy6"/>
    <dgm:cxn modelId="{BC07E8AC-EDDB-4EDE-815A-9C5E5D411E56}" type="presParOf" srcId="{1FC17A23-AB48-42CB-B306-D5CB6906BA34}" destId="{32875FAF-0BA3-4B8D-A84D-8C89A31C87FE}" srcOrd="0" destOrd="0" presId="urn:microsoft.com/office/officeart/2005/8/layout/hierarchy6"/>
    <dgm:cxn modelId="{540197C7-939B-4BEF-84ED-B93FF6EA3C40}" type="presParOf" srcId="{1FC17A23-AB48-42CB-B306-D5CB6906BA34}" destId="{2C1E0DA4-1864-4130-A75F-0C1ED5A2A358}" srcOrd="1" destOrd="0" presId="urn:microsoft.com/office/officeart/2005/8/layout/hierarchy6"/>
    <dgm:cxn modelId="{C9680F48-808B-4D67-AE9D-8448F055A1EB}" type="presParOf" srcId="{2C1E0DA4-1864-4130-A75F-0C1ED5A2A358}" destId="{02AA198E-FA47-46B2-932B-E5C55472596D}" srcOrd="0" destOrd="0" presId="urn:microsoft.com/office/officeart/2005/8/layout/hierarchy6"/>
    <dgm:cxn modelId="{FA72491A-5F4C-4106-868A-82AB7E833B4F}" type="presParOf" srcId="{2C1E0DA4-1864-4130-A75F-0C1ED5A2A358}" destId="{F2D6FF4B-1FE6-471D-9434-F867453CAEFC}" srcOrd="1" destOrd="0" presId="urn:microsoft.com/office/officeart/2005/8/layout/hierarchy6"/>
    <dgm:cxn modelId="{8552294F-D21E-47FA-90B1-119DF3A63EA5}" type="presParOf" srcId="{F2D6FF4B-1FE6-471D-9434-F867453CAEFC}" destId="{39D3F5E4-189D-4CE6-836C-7B7F8F16E30B}" srcOrd="0" destOrd="0" presId="urn:microsoft.com/office/officeart/2005/8/layout/hierarchy6"/>
    <dgm:cxn modelId="{61134FC5-41D8-4372-9C7A-BAB6D9ECA490}" type="presParOf" srcId="{F2D6FF4B-1FE6-471D-9434-F867453CAEFC}" destId="{D63A1771-3652-4004-A021-CE2A50FB1AF0}" srcOrd="1" destOrd="0" presId="urn:microsoft.com/office/officeart/2005/8/layout/hierarchy6"/>
    <dgm:cxn modelId="{35FEE385-42A1-4C5F-929D-B7F3840591CB}" type="presParOf" srcId="{D63A1771-3652-4004-A021-CE2A50FB1AF0}" destId="{C2B147FF-ACEE-4D4F-8D91-B4123882B4EF}" srcOrd="0" destOrd="0" presId="urn:microsoft.com/office/officeart/2005/8/layout/hierarchy6"/>
    <dgm:cxn modelId="{788FEE9D-CBB2-445D-BC2A-C8EED3350628}" type="presParOf" srcId="{D63A1771-3652-4004-A021-CE2A50FB1AF0}" destId="{3D020A71-CD90-4FE8-B773-9E152C74B621}" srcOrd="1" destOrd="0" presId="urn:microsoft.com/office/officeart/2005/8/layout/hierarchy6"/>
    <dgm:cxn modelId="{5CBB2A9F-D359-4BFB-A33E-9B74DF1F7914}" type="presParOf" srcId="{F2D6FF4B-1FE6-471D-9434-F867453CAEFC}" destId="{2AC7EC22-D95F-4A2D-A78C-9331B61EC01F}" srcOrd="2" destOrd="0" presId="urn:microsoft.com/office/officeart/2005/8/layout/hierarchy6"/>
    <dgm:cxn modelId="{40995309-53C1-47CB-AC22-E25CCBD02422}" type="presParOf" srcId="{F2D6FF4B-1FE6-471D-9434-F867453CAEFC}" destId="{3BBFADC8-5446-4532-BC7C-5CA23609EA82}" srcOrd="3" destOrd="0" presId="urn:microsoft.com/office/officeart/2005/8/layout/hierarchy6"/>
    <dgm:cxn modelId="{0DB03FB9-69EE-4F92-8BE4-AD3089922D2D}" type="presParOf" srcId="{3BBFADC8-5446-4532-BC7C-5CA23609EA82}" destId="{39E1DC1F-CDD1-4D09-A0C0-85E7527A84DE}" srcOrd="0" destOrd="0" presId="urn:microsoft.com/office/officeart/2005/8/layout/hierarchy6"/>
    <dgm:cxn modelId="{51CCCDB9-7837-49C8-8FF3-FF6736B1817E}" type="presParOf" srcId="{3BBFADC8-5446-4532-BC7C-5CA23609EA82}" destId="{044A2586-F818-42C8-BC02-8DA0AE84CE2B}" srcOrd="1" destOrd="0" presId="urn:microsoft.com/office/officeart/2005/8/layout/hierarchy6"/>
    <dgm:cxn modelId="{22278AB6-8E8D-4A8F-BE01-777D26C939AD}" type="presParOf" srcId="{F2D6FF4B-1FE6-471D-9434-F867453CAEFC}" destId="{B143530B-C18E-4A0D-A557-5BD440BB9919}" srcOrd="4" destOrd="0" presId="urn:microsoft.com/office/officeart/2005/8/layout/hierarchy6"/>
    <dgm:cxn modelId="{BE6CA620-E1CF-4237-9DE7-95E6FFBF8402}" type="presParOf" srcId="{F2D6FF4B-1FE6-471D-9434-F867453CAEFC}" destId="{36CCB30F-008A-42D9-B8A0-FE52EB3A4AB7}" srcOrd="5" destOrd="0" presId="urn:microsoft.com/office/officeart/2005/8/layout/hierarchy6"/>
    <dgm:cxn modelId="{C6EDA16D-3AE3-4FB6-B913-1876CF9746C6}" type="presParOf" srcId="{36CCB30F-008A-42D9-B8A0-FE52EB3A4AB7}" destId="{38C02A95-6C6A-43FA-8250-90B7B32D079F}" srcOrd="0" destOrd="0" presId="urn:microsoft.com/office/officeart/2005/8/layout/hierarchy6"/>
    <dgm:cxn modelId="{A3A6F442-9DC3-4E15-8904-4A2FBBB73503}" type="presParOf" srcId="{36CCB30F-008A-42D9-B8A0-FE52EB3A4AB7}" destId="{0C695EC8-7574-4687-8895-75EB69B90AA0}" srcOrd="1" destOrd="0" presId="urn:microsoft.com/office/officeart/2005/8/layout/hierarchy6"/>
    <dgm:cxn modelId="{41298E61-7C81-4093-BF52-FD808250E54D}" type="presParOf" srcId="{1FC17A23-AB48-42CB-B306-D5CB6906BA34}" destId="{CDFAE53C-788A-4C58-BCE1-4DDFCFDF9BE4}" srcOrd="2" destOrd="0" presId="urn:microsoft.com/office/officeart/2005/8/layout/hierarchy6"/>
    <dgm:cxn modelId="{A7B26C54-5A88-4261-B0E9-8210F5E6821F}" type="presParOf" srcId="{1FC17A23-AB48-42CB-B306-D5CB6906BA34}" destId="{3EBD7851-E8C6-4CC0-ABB0-309E6392A625}" srcOrd="3" destOrd="0" presId="urn:microsoft.com/office/officeart/2005/8/layout/hierarchy6"/>
    <dgm:cxn modelId="{DF07E0C6-54D1-4337-95D3-204E35DCC112}" type="presParOf" srcId="{3EBD7851-E8C6-4CC0-ABB0-309E6392A625}" destId="{4E930BD6-D107-40CC-A92B-CA3C3A8B4BD1}" srcOrd="0" destOrd="0" presId="urn:microsoft.com/office/officeart/2005/8/layout/hierarchy6"/>
    <dgm:cxn modelId="{FC771D6C-5E5C-4C41-BFFD-77B4DCD62CDC}" type="presParOf" srcId="{3EBD7851-E8C6-4CC0-ABB0-309E6392A625}" destId="{3CA75472-4568-4BE3-A7B4-285DF7E9136B}" srcOrd="1" destOrd="0" presId="urn:microsoft.com/office/officeart/2005/8/layout/hierarchy6"/>
    <dgm:cxn modelId="{97F49EE0-5CEC-4F34-AB4C-2CB0D9CC46B4}" type="presParOf" srcId="{3CA75472-4568-4BE3-A7B4-285DF7E9136B}" destId="{F8D1A22B-184A-4487-A224-C159820F26E4}" srcOrd="0" destOrd="0" presId="urn:microsoft.com/office/officeart/2005/8/layout/hierarchy6"/>
    <dgm:cxn modelId="{28D421D8-0032-4ADF-8C04-A20788A50EA1}" type="presParOf" srcId="{3CA75472-4568-4BE3-A7B4-285DF7E9136B}" destId="{67AA7B28-97D4-47B1-B21F-8E6B0A71325B}" srcOrd="1" destOrd="0" presId="urn:microsoft.com/office/officeart/2005/8/layout/hierarchy6"/>
    <dgm:cxn modelId="{DFB31DE1-7B12-4B13-9F59-ABCAE3DC914B}" type="presParOf" srcId="{67AA7B28-97D4-47B1-B21F-8E6B0A71325B}" destId="{C6F7FF68-F17A-41A4-8B5D-B13E352B46FC}" srcOrd="0" destOrd="0" presId="urn:microsoft.com/office/officeart/2005/8/layout/hierarchy6"/>
    <dgm:cxn modelId="{035BD517-AFB7-46DE-9805-31AB4204ABF7}" type="presParOf" srcId="{67AA7B28-97D4-47B1-B21F-8E6B0A71325B}" destId="{C4735DF3-C589-4D2D-BEF6-D3F5C607FD22}" srcOrd="1" destOrd="0" presId="urn:microsoft.com/office/officeart/2005/8/layout/hierarchy6"/>
    <dgm:cxn modelId="{03D2CCFF-1D75-4E8B-8E17-84A355A4DA9D}" type="presParOf" srcId="{3CA75472-4568-4BE3-A7B4-285DF7E9136B}" destId="{A251789E-C4FA-4A53-B61E-74C15769617C}" srcOrd="2" destOrd="0" presId="urn:microsoft.com/office/officeart/2005/8/layout/hierarchy6"/>
    <dgm:cxn modelId="{2B41E49C-91A7-4389-AD0A-160754CA12C1}" type="presParOf" srcId="{3CA75472-4568-4BE3-A7B4-285DF7E9136B}" destId="{FC3312A2-E354-446A-9D0A-A604601D9918}" srcOrd="3" destOrd="0" presId="urn:microsoft.com/office/officeart/2005/8/layout/hierarchy6"/>
    <dgm:cxn modelId="{7784952E-BBA8-49FA-9CF4-7C40EA4E5011}" type="presParOf" srcId="{FC3312A2-E354-446A-9D0A-A604601D9918}" destId="{072FBB49-BC1E-4418-8F3F-F686D523A95A}" srcOrd="0" destOrd="0" presId="urn:microsoft.com/office/officeart/2005/8/layout/hierarchy6"/>
    <dgm:cxn modelId="{633A745E-79B4-4068-9C47-41B1ED625C0A}" type="presParOf" srcId="{FC3312A2-E354-446A-9D0A-A604601D9918}" destId="{9A1A5A34-D55F-4A92-B576-E709EEAE9211}" srcOrd="1" destOrd="0" presId="urn:microsoft.com/office/officeart/2005/8/layout/hierarchy6"/>
    <dgm:cxn modelId="{D00A6FFB-1DFF-464D-9E20-552D6706B2AC}" type="presParOf" srcId="{3CA75472-4568-4BE3-A7B4-285DF7E9136B}" destId="{61CE4057-5F15-4E36-8F1F-E3F9E9F0BC4F}" srcOrd="4" destOrd="0" presId="urn:microsoft.com/office/officeart/2005/8/layout/hierarchy6"/>
    <dgm:cxn modelId="{E53A2C9C-AFFB-478F-924D-3985D85C1CD0}" type="presParOf" srcId="{3CA75472-4568-4BE3-A7B4-285DF7E9136B}" destId="{1439B987-D77D-4894-BDA9-40CB2B915F7F}" srcOrd="5" destOrd="0" presId="urn:microsoft.com/office/officeart/2005/8/layout/hierarchy6"/>
    <dgm:cxn modelId="{C8BB3457-D134-4BCA-8BCB-AB8CD226513D}" type="presParOf" srcId="{1439B987-D77D-4894-BDA9-40CB2B915F7F}" destId="{C67AB208-E38B-492B-94A9-23CCFF14973E}" srcOrd="0" destOrd="0" presId="urn:microsoft.com/office/officeart/2005/8/layout/hierarchy6"/>
    <dgm:cxn modelId="{68B0B409-57F6-46D9-8D1E-C69E6BFE6587}" type="presParOf" srcId="{1439B987-D77D-4894-BDA9-40CB2B915F7F}" destId="{7685B5B5-B49C-4983-A357-46967C6C07A7}" srcOrd="1" destOrd="0" presId="urn:microsoft.com/office/officeart/2005/8/layout/hierarchy6"/>
    <dgm:cxn modelId="{7B94ACB2-1560-47BC-B2B4-94EBC1402F0B}" type="presParOf" srcId="{3CA75472-4568-4BE3-A7B4-285DF7E9136B}" destId="{CD9288C3-A188-40B5-AC76-24CE567CC1B9}" srcOrd="6" destOrd="0" presId="urn:microsoft.com/office/officeart/2005/8/layout/hierarchy6"/>
    <dgm:cxn modelId="{2069F5CA-D7DD-470D-BC13-CC46812E69F5}" type="presParOf" srcId="{3CA75472-4568-4BE3-A7B4-285DF7E9136B}" destId="{4F851334-5996-43D3-BFF5-5619050D61DF}" srcOrd="7" destOrd="0" presId="urn:microsoft.com/office/officeart/2005/8/layout/hierarchy6"/>
    <dgm:cxn modelId="{2A411EDB-A729-45DD-96EB-C5568B137A7B}" type="presParOf" srcId="{4F851334-5996-43D3-BFF5-5619050D61DF}" destId="{3FCD72F7-8D5A-4043-9035-FB2B2B5E4442}" srcOrd="0" destOrd="0" presId="urn:microsoft.com/office/officeart/2005/8/layout/hierarchy6"/>
    <dgm:cxn modelId="{EE818105-2247-4174-B830-F5011834D080}" type="presParOf" srcId="{4F851334-5996-43D3-BFF5-5619050D61DF}" destId="{5BF511DE-5E9B-46D1-8655-45D75C953933}" srcOrd="1" destOrd="0" presId="urn:microsoft.com/office/officeart/2005/8/layout/hierarchy6"/>
    <dgm:cxn modelId="{3DB9517E-7AD4-41A6-8FB8-2975FE5B45E0}" type="presParOf" srcId="{96E77294-4957-48AA-A32A-4BA7C986D1C7}" destId="{04A9B3EA-ECCA-4F92-B83A-BB1F160701FE}" srcOrd="1" destOrd="0" presId="urn:microsoft.com/office/officeart/2005/8/layout/hierarchy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7E8AC2-868C-4A44-8400-70752E545877}">
      <dsp:nvSpPr>
        <dsp:cNvPr id="0" name=""/>
        <dsp:cNvSpPr/>
      </dsp:nvSpPr>
      <dsp:spPr>
        <a:xfrm>
          <a:off x="2405630" y="469084"/>
          <a:ext cx="1224001" cy="612001"/>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i-FI" sz="1000" kern="1200"/>
            <a:t>Lestijärven kunta</a:t>
          </a:r>
        </a:p>
      </dsp:txBody>
      <dsp:txXfrm>
        <a:off x="2423555" y="487009"/>
        <a:ext cx="1188151" cy="576151"/>
      </dsp:txXfrm>
    </dsp:sp>
    <dsp:sp modelId="{32875FAF-0BA3-4B8D-A84D-8C89A31C87FE}">
      <dsp:nvSpPr>
        <dsp:cNvPr id="0" name=""/>
        <dsp:cNvSpPr/>
      </dsp:nvSpPr>
      <dsp:spPr>
        <a:xfrm>
          <a:off x="1437529" y="1081085"/>
          <a:ext cx="1580101" cy="167130"/>
        </a:xfrm>
        <a:custGeom>
          <a:avLst/>
          <a:gdLst/>
          <a:ahLst/>
          <a:cxnLst/>
          <a:rect l="0" t="0" r="0" b="0"/>
          <a:pathLst>
            <a:path>
              <a:moveTo>
                <a:pt x="1580101" y="0"/>
              </a:moveTo>
              <a:lnTo>
                <a:pt x="1580101" y="83565"/>
              </a:lnTo>
              <a:lnTo>
                <a:pt x="0" y="83565"/>
              </a:lnTo>
              <a:lnTo>
                <a:pt x="0" y="16713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AA198E-FA47-46B2-932B-E5C55472596D}">
      <dsp:nvSpPr>
        <dsp:cNvPr id="0" name=""/>
        <dsp:cNvSpPr/>
      </dsp:nvSpPr>
      <dsp:spPr>
        <a:xfrm>
          <a:off x="825529" y="1248216"/>
          <a:ext cx="1224001" cy="60682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i-FI" sz="1000" kern="1200"/>
            <a:t>Tytäryhteisöt</a:t>
          </a:r>
        </a:p>
      </dsp:txBody>
      <dsp:txXfrm>
        <a:off x="843302" y="1265989"/>
        <a:ext cx="1188455" cy="571274"/>
      </dsp:txXfrm>
    </dsp:sp>
    <dsp:sp modelId="{39D3F5E4-189D-4CE6-836C-7B7F8F16E30B}">
      <dsp:nvSpPr>
        <dsp:cNvPr id="0" name=""/>
        <dsp:cNvSpPr/>
      </dsp:nvSpPr>
      <dsp:spPr>
        <a:xfrm>
          <a:off x="314226" y="1855037"/>
          <a:ext cx="1123303" cy="167130"/>
        </a:xfrm>
        <a:custGeom>
          <a:avLst/>
          <a:gdLst/>
          <a:ahLst/>
          <a:cxnLst/>
          <a:rect l="0" t="0" r="0" b="0"/>
          <a:pathLst>
            <a:path>
              <a:moveTo>
                <a:pt x="1123303" y="0"/>
              </a:moveTo>
              <a:lnTo>
                <a:pt x="1123303" y="83565"/>
              </a:lnTo>
              <a:lnTo>
                <a:pt x="0" y="83565"/>
              </a:lnTo>
              <a:lnTo>
                <a:pt x="0" y="16713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B147FF-ACEE-4D4F-8D91-B4123882B4EF}">
      <dsp:nvSpPr>
        <dsp:cNvPr id="0" name=""/>
        <dsp:cNvSpPr/>
      </dsp:nvSpPr>
      <dsp:spPr>
        <a:xfrm>
          <a:off x="857" y="2022167"/>
          <a:ext cx="626738" cy="54000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i-FI" sz="1000" kern="1200"/>
            <a:t>LYK Oy</a:t>
          </a:r>
        </a:p>
      </dsp:txBody>
      <dsp:txXfrm>
        <a:off x="16673" y="2037983"/>
        <a:ext cx="595106" cy="508370"/>
      </dsp:txXfrm>
    </dsp:sp>
    <dsp:sp modelId="{2AC7EC22-D95F-4A2D-A78C-9331B61EC01F}">
      <dsp:nvSpPr>
        <dsp:cNvPr id="0" name=""/>
        <dsp:cNvSpPr/>
      </dsp:nvSpPr>
      <dsp:spPr>
        <a:xfrm>
          <a:off x="1321166" y="1855037"/>
          <a:ext cx="116363" cy="167130"/>
        </a:xfrm>
        <a:custGeom>
          <a:avLst/>
          <a:gdLst/>
          <a:ahLst/>
          <a:cxnLst/>
          <a:rect l="0" t="0" r="0" b="0"/>
          <a:pathLst>
            <a:path>
              <a:moveTo>
                <a:pt x="116363" y="0"/>
              </a:moveTo>
              <a:lnTo>
                <a:pt x="116363" y="83565"/>
              </a:lnTo>
              <a:lnTo>
                <a:pt x="0" y="83565"/>
              </a:lnTo>
              <a:lnTo>
                <a:pt x="0" y="16713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E1DC1F-CDD1-4D09-A0C0-85E7527A84DE}">
      <dsp:nvSpPr>
        <dsp:cNvPr id="0" name=""/>
        <dsp:cNvSpPr/>
      </dsp:nvSpPr>
      <dsp:spPr>
        <a:xfrm>
          <a:off x="815617" y="2022167"/>
          <a:ext cx="1011098" cy="54000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i-FI" sz="1000" kern="1200"/>
            <a:t>Kiinteistö Oy Lestijärven Vuokrakodit</a:t>
          </a:r>
        </a:p>
      </dsp:txBody>
      <dsp:txXfrm>
        <a:off x="831433" y="2037983"/>
        <a:ext cx="979466" cy="508370"/>
      </dsp:txXfrm>
    </dsp:sp>
    <dsp:sp modelId="{B143530B-C18E-4A0D-A557-5BD440BB9919}">
      <dsp:nvSpPr>
        <dsp:cNvPr id="0" name=""/>
        <dsp:cNvSpPr/>
      </dsp:nvSpPr>
      <dsp:spPr>
        <a:xfrm>
          <a:off x="1437529" y="1855037"/>
          <a:ext cx="1006939" cy="167130"/>
        </a:xfrm>
        <a:custGeom>
          <a:avLst/>
          <a:gdLst/>
          <a:ahLst/>
          <a:cxnLst/>
          <a:rect l="0" t="0" r="0" b="0"/>
          <a:pathLst>
            <a:path>
              <a:moveTo>
                <a:pt x="0" y="0"/>
              </a:moveTo>
              <a:lnTo>
                <a:pt x="0" y="83565"/>
              </a:lnTo>
              <a:lnTo>
                <a:pt x="1006939" y="83565"/>
              </a:lnTo>
              <a:lnTo>
                <a:pt x="1006939" y="16713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C02A95-6C6A-43FA-8250-90B7B32D079F}">
      <dsp:nvSpPr>
        <dsp:cNvPr id="0" name=""/>
        <dsp:cNvSpPr/>
      </dsp:nvSpPr>
      <dsp:spPr>
        <a:xfrm>
          <a:off x="2014737" y="2022167"/>
          <a:ext cx="859465" cy="54000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i-FI" sz="1000" kern="1200"/>
            <a:t>Kiinteistö Oy Lestijärven Liiketalo</a:t>
          </a:r>
        </a:p>
      </dsp:txBody>
      <dsp:txXfrm>
        <a:off x="2030553" y="2037983"/>
        <a:ext cx="827833" cy="508370"/>
      </dsp:txXfrm>
    </dsp:sp>
    <dsp:sp modelId="{CDFAE53C-788A-4C58-BCE1-4DDFCFDF9BE4}">
      <dsp:nvSpPr>
        <dsp:cNvPr id="0" name=""/>
        <dsp:cNvSpPr/>
      </dsp:nvSpPr>
      <dsp:spPr>
        <a:xfrm>
          <a:off x="3017631" y="1081085"/>
          <a:ext cx="1580101" cy="167130"/>
        </a:xfrm>
        <a:custGeom>
          <a:avLst/>
          <a:gdLst/>
          <a:ahLst/>
          <a:cxnLst/>
          <a:rect l="0" t="0" r="0" b="0"/>
          <a:pathLst>
            <a:path>
              <a:moveTo>
                <a:pt x="0" y="0"/>
              </a:moveTo>
              <a:lnTo>
                <a:pt x="0" y="83565"/>
              </a:lnTo>
              <a:lnTo>
                <a:pt x="1580101" y="83565"/>
              </a:lnTo>
              <a:lnTo>
                <a:pt x="1580101" y="16713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930BD6-D107-40CC-A92B-CA3C3A8B4BD1}">
      <dsp:nvSpPr>
        <dsp:cNvPr id="0" name=""/>
        <dsp:cNvSpPr/>
      </dsp:nvSpPr>
      <dsp:spPr>
        <a:xfrm>
          <a:off x="3985732" y="1248216"/>
          <a:ext cx="1224001" cy="623567"/>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i-FI" sz="1000" kern="1200"/>
            <a:t>Kuntayhtymät</a:t>
          </a:r>
        </a:p>
      </dsp:txBody>
      <dsp:txXfrm>
        <a:off x="4003996" y="1266480"/>
        <a:ext cx="1187473" cy="587039"/>
      </dsp:txXfrm>
    </dsp:sp>
    <dsp:sp modelId="{F8D1A22B-184A-4487-A224-C159820F26E4}">
      <dsp:nvSpPr>
        <dsp:cNvPr id="0" name=""/>
        <dsp:cNvSpPr/>
      </dsp:nvSpPr>
      <dsp:spPr>
        <a:xfrm>
          <a:off x="3375593" y="1871783"/>
          <a:ext cx="1222140" cy="167130"/>
        </a:xfrm>
        <a:custGeom>
          <a:avLst/>
          <a:gdLst/>
          <a:ahLst/>
          <a:cxnLst/>
          <a:rect l="0" t="0" r="0" b="0"/>
          <a:pathLst>
            <a:path>
              <a:moveTo>
                <a:pt x="1222140" y="0"/>
              </a:moveTo>
              <a:lnTo>
                <a:pt x="1222140" y="83565"/>
              </a:lnTo>
              <a:lnTo>
                <a:pt x="0" y="83565"/>
              </a:lnTo>
              <a:lnTo>
                <a:pt x="0" y="16713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F7FF68-F17A-41A4-8B5D-B13E352B46FC}">
      <dsp:nvSpPr>
        <dsp:cNvPr id="0" name=""/>
        <dsp:cNvSpPr/>
      </dsp:nvSpPr>
      <dsp:spPr>
        <a:xfrm>
          <a:off x="3062224" y="2038913"/>
          <a:ext cx="626738" cy="54000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i-FI" sz="1000" kern="1200"/>
            <a:t>Korpelan Voima</a:t>
          </a:r>
        </a:p>
      </dsp:txBody>
      <dsp:txXfrm>
        <a:off x="3078040" y="2054729"/>
        <a:ext cx="595106" cy="508370"/>
      </dsp:txXfrm>
    </dsp:sp>
    <dsp:sp modelId="{A251789E-C4FA-4A53-B61E-74C15769617C}">
      <dsp:nvSpPr>
        <dsp:cNvPr id="0" name=""/>
        <dsp:cNvSpPr/>
      </dsp:nvSpPr>
      <dsp:spPr>
        <a:xfrm>
          <a:off x="4190353" y="1871783"/>
          <a:ext cx="407380" cy="167130"/>
        </a:xfrm>
        <a:custGeom>
          <a:avLst/>
          <a:gdLst/>
          <a:ahLst/>
          <a:cxnLst/>
          <a:rect l="0" t="0" r="0" b="0"/>
          <a:pathLst>
            <a:path>
              <a:moveTo>
                <a:pt x="407380" y="0"/>
              </a:moveTo>
              <a:lnTo>
                <a:pt x="407380" y="83565"/>
              </a:lnTo>
              <a:lnTo>
                <a:pt x="0" y="83565"/>
              </a:lnTo>
              <a:lnTo>
                <a:pt x="0" y="16713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2FBB49-BC1E-4418-8F3F-F686D523A95A}">
      <dsp:nvSpPr>
        <dsp:cNvPr id="0" name=""/>
        <dsp:cNvSpPr/>
      </dsp:nvSpPr>
      <dsp:spPr>
        <a:xfrm>
          <a:off x="3876984" y="2038913"/>
          <a:ext cx="626738" cy="54000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i-FI" sz="1000" kern="1200"/>
            <a:t>K-P:n koulutuskuntayhtymä</a:t>
          </a:r>
        </a:p>
      </dsp:txBody>
      <dsp:txXfrm>
        <a:off x="3892800" y="2054729"/>
        <a:ext cx="595106" cy="508370"/>
      </dsp:txXfrm>
    </dsp:sp>
    <dsp:sp modelId="{61CE4057-5F15-4E36-8F1F-E3F9E9F0BC4F}">
      <dsp:nvSpPr>
        <dsp:cNvPr id="0" name=""/>
        <dsp:cNvSpPr/>
      </dsp:nvSpPr>
      <dsp:spPr>
        <a:xfrm>
          <a:off x="4597733" y="1871783"/>
          <a:ext cx="407380" cy="167130"/>
        </a:xfrm>
        <a:custGeom>
          <a:avLst/>
          <a:gdLst/>
          <a:ahLst/>
          <a:cxnLst/>
          <a:rect l="0" t="0" r="0" b="0"/>
          <a:pathLst>
            <a:path>
              <a:moveTo>
                <a:pt x="0" y="0"/>
              </a:moveTo>
              <a:lnTo>
                <a:pt x="0" y="83565"/>
              </a:lnTo>
              <a:lnTo>
                <a:pt x="407380" y="83565"/>
              </a:lnTo>
              <a:lnTo>
                <a:pt x="407380" y="16713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7AB208-E38B-492B-94A9-23CCFF14973E}">
      <dsp:nvSpPr>
        <dsp:cNvPr id="0" name=""/>
        <dsp:cNvSpPr/>
      </dsp:nvSpPr>
      <dsp:spPr>
        <a:xfrm>
          <a:off x="4691744" y="2038913"/>
          <a:ext cx="626738" cy="54000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i-FI" sz="1000" kern="1200"/>
            <a:t>K-P:n sairaanhoitopiiri</a:t>
          </a:r>
        </a:p>
      </dsp:txBody>
      <dsp:txXfrm>
        <a:off x="4707560" y="2054729"/>
        <a:ext cx="595106" cy="508370"/>
      </dsp:txXfrm>
    </dsp:sp>
    <dsp:sp modelId="{CD9288C3-A188-40B5-AC76-24CE567CC1B9}">
      <dsp:nvSpPr>
        <dsp:cNvPr id="0" name=""/>
        <dsp:cNvSpPr/>
      </dsp:nvSpPr>
      <dsp:spPr>
        <a:xfrm>
          <a:off x="4597733" y="1871783"/>
          <a:ext cx="1222140" cy="167130"/>
        </a:xfrm>
        <a:custGeom>
          <a:avLst/>
          <a:gdLst/>
          <a:ahLst/>
          <a:cxnLst/>
          <a:rect l="0" t="0" r="0" b="0"/>
          <a:pathLst>
            <a:path>
              <a:moveTo>
                <a:pt x="0" y="0"/>
              </a:moveTo>
              <a:lnTo>
                <a:pt x="0" y="83565"/>
              </a:lnTo>
              <a:lnTo>
                <a:pt x="1222140" y="83565"/>
              </a:lnTo>
              <a:lnTo>
                <a:pt x="1222140" y="16713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CD72F7-8D5A-4043-9035-FB2B2B5E4442}">
      <dsp:nvSpPr>
        <dsp:cNvPr id="0" name=""/>
        <dsp:cNvSpPr/>
      </dsp:nvSpPr>
      <dsp:spPr>
        <a:xfrm>
          <a:off x="5506504" y="2038913"/>
          <a:ext cx="626738" cy="54000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i-FI" sz="1000" kern="1200"/>
            <a:t>K-P:n liitto</a:t>
          </a:r>
        </a:p>
      </dsp:txBody>
      <dsp:txXfrm>
        <a:off x="5522320" y="2054729"/>
        <a:ext cx="595106" cy="50837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2020-06-30T01:01:00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35F91D-7160-4C31-A9A0-0FC051EFE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67</Pages>
  <Words>8358</Words>
  <Characters>67706</Characters>
  <Application>Microsoft Office Word</Application>
  <DocSecurity>0</DocSecurity>
  <Lines>564</Lines>
  <Paragraphs>151</Paragraphs>
  <ScaleCrop>false</ScaleCrop>
  <HeadingPairs>
    <vt:vector size="2" baseType="variant">
      <vt:variant>
        <vt:lpstr>Otsikko</vt:lpstr>
      </vt:variant>
      <vt:variant>
        <vt:i4>1</vt:i4>
      </vt:variant>
    </vt:vector>
  </HeadingPairs>
  <TitlesOfParts>
    <vt:vector size="1" baseType="lpstr">
      <vt:lpstr>Osavuosikatsaus</vt:lpstr>
    </vt:vector>
  </TitlesOfParts>
  <Company>Lestijärven kunta</Company>
  <LinksUpToDate>false</LinksUpToDate>
  <CharactersWithSpaces>75913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Osavuosikatsaus</dc:title>
  <dc:subject/>
  <dc:creator/>
  <cp:keywords/>
  <dc:description/>
  <cp:lastModifiedBy>Susanna Tuikka</cp:lastModifiedBy>
  <cp:revision>14</cp:revision>
  <cp:lastPrinted>2020-09-02T11:51:00Z</cp:lastPrinted>
  <dcterms:created xsi:type="dcterms:W3CDTF">2020-09-03T05:18:00Z</dcterms:created>
  <dcterms:modified xsi:type="dcterms:W3CDTF">2020-09-15T14:12:00Z</dcterms:modified>
</cp:coreProperties>
</file>